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安溪县市场监督管理局关于注销安溪县城厢安小溪餐饮店食品经营许可证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兹有安溪县城厢安小溪餐饮店（许可证编号：JY23505240249495）于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07</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日依法</w:t>
      </w:r>
      <w:bookmarkStart w:id="0" w:name="_GoBack"/>
      <w:bookmarkEnd w:id="0"/>
      <w:r>
        <w:rPr>
          <w:rFonts w:hint="eastAsia" w:ascii="仿宋_GB2312" w:eastAsia="仿宋_GB2312"/>
          <w:sz w:val="32"/>
          <w:szCs w:val="32"/>
        </w:rPr>
        <w:t>终止食品经营者主体资格，根据《食品经营许可管理办法》第三十七条第二款的相关规定，我局决定依职权注销安溪县城厢安小溪餐饮店的食品经营许可证，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1C9D1224"/>
    <w:rsid w:val="1FA51FD0"/>
    <w:rsid w:val="300363D1"/>
    <w:rsid w:val="3AA44AEC"/>
    <w:rsid w:val="3D480841"/>
    <w:rsid w:val="3DD047A3"/>
    <w:rsid w:val="46FF46D9"/>
    <w:rsid w:val="48F41350"/>
    <w:rsid w:val="58AF5ABD"/>
    <w:rsid w:val="629B61B2"/>
    <w:rsid w:val="69C5210C"/>
    <w:rsid w:val="71813568"/>
    <w:rsid w:val="75AD0D5C"/>
    <w:rsid w:val="769200EB"/>
    <w:rsid w:val="7E0352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2023-01-09T03:00:29Z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