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ascii="方正小标宋简体" w:hAnsi="宋体" w:eastAsia="方正小标宋简体" w:cs="宋体"/>
          <w:bCs/>
          <w:sz w:val="44"/>
          <w:szCs w:val="44"/>
        </w:rPr>
      </w:pPr>
      <w:r>
        <w:rPr>
          <w:rFonts w:hint="eastAsia" w:ascii="方正小标宋简体" w:hAnsi="宋体" w:eastAsia="方正小标宋简体" w:cs="宋体"/>
          <w:bCs/>
          <w:sz w:val="44"/>
          <w:szCs w:val="44"/>
        </w:rPr>
        <w:t>安溪县市场监督管理局关于注销安溪县城厢建安大道春甜冷饮店食品经营许可证</w:t>
      </w:r>
      <w:r>
        <w:rPr>
          <w:rFonts w:hint="eastAsia" w:ascii="方正小标宋简体" w:hAnsi="黑体" w:eastAsia="方正小标宋简体" w:cs="仿宋"/>
          <w:sz w:val="44"/>
          <w:szCs w:val="44"/>
        </w:rPr>
        <w:t>的</w:t>
      </w:r>
      <w:r>
        <w:rPr>
          <w:rFonts w:hint="eastAsia" w:ascii="方正小标宋简体" w:hAnsi="宋体" w:eastAsia="方正小标宋简体" w:cs="宋体"/>
          <w:bCs/>
          <w:sz w:val="44"/>
          <w:szCs w:val="44"/>
        </w:rPr>
        <w:t>公告</w:t>
      </w:r>
    </w:p>
    <w:p>
      <w:pPr>
        <w:spacing w:line="800" w:lineRule="exact"/>
        <w:rPr>
          <w:rFonts w:ascii="仿宋_GB2312" w:hAnsi="仿宋" w:eastAsia="仿宋_GB2312" w:cs="仿宋"/>
          <w:sz w:val="32"/>
          <w:szCs w:val="32"/>
        </w:rPr>
      </w:pPr>
    </w:p>
    <w:p>
      <w:pPr>
        <w:spacing w:line="360" w:lineRule="auto"/>
        <w:ind w:firstLine="31680" w:firstLineChars="200"/>
        <w:rPr>
          <w:rFonts w:ascii="仿宋_GB2312" w:eastAsia="仿宋_GB2312"/>
          <w:sz w:val="32"/>
          <w:szCs w:val="32"/>
        </w:rPr>
      </w:pPr>
      <w:r>
        <w:rPr>
          <w:rFonts w:hint="eastAsia" w:ascii="仿宋_GB2312" w:eastAsia="仿宋_GB2312"/>
          <w:sz w:val="32"/>
          <w:szCs w:val="32"/>
        </w:rPr>
        <w:t>兹有安溪县城厢建安大道春甜冷饮店（许可证编号：JY23505240254280）于</w:t>
      </w:r>
      <w:r>
        <w:rPr>
          <w:rFonts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eastAsia="仿宋_GB2312"/>
          <w:sz w:val="32"/>
          <w:szCs w:val="32"/>
          <w:lang w:val="en-US" w:eastAsia="zh-CN"/>
        </w:rPr>
        <w:t>12</w:t>
      </w:r>
      <w:r>
        <w:rPr>
          <w:rFonts w:hint="eastAsia" w:ascii="仿宋_GB2312" w:eastAsia="仿宋_GB2312"/>
          <w:sz w:val="32"/>
          <w:szCs w:val="32"/>
        </w:rPr>
        <w:t>月</w:t>
      </w:r>
      <w:r>
        <w:rPr>
          <w:rFonts w:hint="eastAsia" w:ascii="仿宋_GB2312" w:eastAsia="仿宋_GB2312"/>
          <w:sz w:val="32"/>
          <w:szCs w:val="32"/>
          <w:lang w:val="en-US" w:eastAsia="zh-CN"/>
        </w:rPr>
        <w:t>06</w:t>
      </w:r>
      <w:r>
        <w:rPr>
          <w:rFonts w:hint="eastAsia" w:ascii="仿宋_GB2312" w:eastAsia="仿宋_GB2312"/>
          <w:sz w:val="32"/>
          <w:szCs w:val="32"/>
        </w:rPr>
        <w:t>日依法终止食品经营者主体资格，根据《食品经营许可管理办法》第三十七条第二款的相关规定，我局决定依</w:t>
      </w:r>
      <w:bookmarkStart w:id="0" w:name="_GoBack"/>
      <w:bookmarkEnd w:id="0"/>
      <w:r>
        <w:rPr>
          <w:rFonts w:hint="eastAsia" w:ascii="仿宋_GB2312" w:eastAsia="仿宋_GB2312"/>
          <w:sz w:val="32"/>
          <w:szCs w:val="32"/>
        </w:rPr>
        <w:t>职权注销安溪县城厢建安大道春甜冷饮店的食品经营许可证，</w:t>
      </w:r>
      <w:r>
        <w:rPr>
          <w:rFonts w:hint="eastAsia" w:ascii="仿宋_GB2312" w:hAnsi="仿宋" w:eastAsia="仿宋_GB2312" w:cs="仿宋"/>
          <w:sz w:val="32"/>
          <w:szCs w:val="32"/>
        </w:rPr>
        <w:t>即日起其食品经营许可证作废。</w:t>
      </w:r>
    </w:p>
    <w:p>
      <w:pPr>
        <w:spacing w:line="360" w:lineRule="auto"/>
        <w:ind w:firstLine="31680" w:firstLineChars="200"/>
        <w:rPr>
          <w:rFonts w:ascii="仿宋_GB2312" w:hAnsi="仿宋" w:eastAsia="仿宋_GB2312" w:cs="仿宋"/>
          <w:sz w:val="32"/>
          <w:szCs w:val="32"/>
        </w:rPr>
      </w:pPr>
      <w:r>
        <w:rPr>
          <w:rFonts w:hint="eastAsia" w:ascii="仿宋_GB2312" w:hAnsi="仿宋" w:eastAsia="仿宋_GB2312" w:cs="仿宋"/>
          <w:sz w:val="32"/>
          <w:szCs w:val="32"/>
        </w:rPr>
        <w:t>特此公告。</w:t>
      </w:r>
      <w:r>
        <w:rPr>
          <w:rFonts w:ascii="仿宋_GB2312" w:hAnsi="仿宋" w:eastAsia="仿宋_GB2312" w:cs="仿宋"/>
          <w:sz w:val="32"/>
          <w:szCs w:val="32"/>
        </w:rPr>
        <w:t xml:space="preserve"> </w:t>
      </w:r>
    </w:p>
    <w:p>
      <w:pPr>
        <w:spacing w:line="800" w:lineRule="exact"/>
        <w:rPr>
          <w:rFonts w:ascii="仿宋_GB2312" w:hAnsi="仿宋" w:eastAsia="仿宋_GB2312" w:cs="仿宋"/>
          <w:sz w:val="32"/>
          <w:szCs w:val="32"/>
        </w:rPr>
      </w:pPr>
    </w:p>
    <w:p>
      <w:pPr>
        <w:wordWrap w:val="0"/>
        <w:spacing w:line="360" w:lineRule="auto"/>
        <w:jc w:val="right"/>
        <w:rPr>
          <w:rFonts w:ascii="仿宋_GB2312" w:eastAsia="仿宋_GB2312"/>
          <w:sz w:val="32"/>
          <w:szCs w:val="32"/>
        </w:rPr>
      </w:pPr>
      <w:r>
        <w:rPr>
          <w:rFonts w:hint="eastAsia" w:ascii="仿宋_GB2312" w:eastAsia="仿宋_GB2312" w:cs="仿宋_GB2312"/>
          <w:sz w:val="32"/>
          <w:szCs w:val="32"/>
        </w:rPr>
        <w:t>安溪县市场监督管理局</w:t>
      </w:r>
    </w:p>
    <w:p>
      <w:pPr>
        <w:spacing w:line="800" w:lineRule="exact"/>
        <w:ind w:right="480"/>
        <w:jc w:val="right"/>
        <w:rPr>
          <w:rFonts w:ascii="仿宋_GB2312" w:hAnsi="仿宋" w:eastAsia="仿宋_GB2312" w:cs="仿宋"/>
          <w:sz w:val="32"/>
          <w:szCs w:val="32"/>
        </w:rPr>
      </w:pPr>
      <w:r>
        <w:rPr>
          <w:rFonts w:hint="eastAsia" w:ascii="仿宋_GB2312" w:hAnsi="仿宋" w:eastAsia="仿宋_GB2312" w:cs="仿宋"/>
          <w:sz w:val="32"/>
          <w:szCs w:val="32"/>
        </w:rPr>
        <w:t>　</w:t>
      </w:r>
      <w:r>
        <w:rPr>
          <w:rFonts w:ascii="仿宋_GB2312" w:hAnsi="仿宋" w:eastAsia="仿宋_GB2312" w:cs="仿宋"/>
          <w:sz w:val="32"/>
          <w:szCs w:val="32"/>
        </w:rPr>
        <w:t>202</w:t>
      </w:r>
      <w:r>
        <w:rPr>
          <w:rFonts w:hint="eastAsia" w:ascii="仿宋_GB2312" w:hAnsi="仿宋" w:eastAsia="仿宋_GB2312" w:cs="仿宋"/>
          <w:sz w:val="32"/>
          <w:szCs w:val="32"/>
          <w:lang w:val="en-US" w:eastAsia="zh-CN"/>
        </w:rPr>
        <w:t>3</w:t>
      </w:r>
      <w:r>
        <w:rPr>
          <w:rFonts w:hint="eastAsia" w:ascii="仿宋_GB2312" w:hAnsi="仿宋" w:eastAsia="仿宋_GB2312" w:cs="仿宋"/>
          <w:sz w:val="32"/>
          <w:szCs w:val="32"/>
        </w:rPr>
        <w:t>年</w:t>
      </w:r>
      <w:r>
        <w:rPr>
          <w:rFonts w:hint="eastAsia" w:ascii="仿宋_GB2312" w:hAnsi="仿宋" w:eastAsia="仿宋_GB2312" w:cs="仿宋"/>
          <w:sz w:val="32"/>
          <w:szCs w:val="32"/>
          <w:lang w:val="en-US" w:eastAsia="zh-CN"/>
        </w:rPr>
        <w:t>01</w:t>
      </w:r>
      <w:r>
        <w:rPr>
          <w:rFonts w:hint="eastAsia" w:ascii="仿宋_GB2312" w:hAnsi="仿宋" w:eastAsia="仿宋_GB2312" w:cs="仿宋"/>
          <w:sz w:val="32"/>
          <w:szCs w:val="32"/>
        </w:rPr>
        <w:t>月</w:t>
      </w:r>
      <w:r>
        <w:rPr>
          <w:rFonts w:hint="eastAsia" w:ascii="仿宋_GB2312" w:hAnsi="仿宋" w:eastAsia="仿宋_GB2312" w:cs="仿宋"/>
          <w:sz w:val="32"/>
          <w:szCs w:val="32"/>
          <w:lang w:val="en-US" w:eastAsia="zh-CN"/>
        </w:rPr>
        <w:t>09</w:t>
      </w:r>
      <w:r>
        <w:rPr>
          <w:rFonts w:hint="eastAsia" w:ascii="仿宋_GB2312" w:hAnsi="仿宋" w:eastAsia="仿宋_GB2312" w:cs="仿宋"/>
          <w:sz w:val="32"/>
          <w:szCs w:val="32"/>
        </w:rPr>
        <w:t>日</w:t>
      </w:r>
    </w:p>
    <w:p/>
    <w:p/>
    <w:p/>
    <w:p/>
    <w:p/>
    <w:p/>
    <w:p/>
    <w:p/>
    <w:p/>
    <w:p/>
    <w:p/>
    <w:p/>
    <w:p/>
    <w:p/>
    <w:p/>
    <w:p/>
    <w:sectPr>
      <w:pgSz w:w="11906" w:h="16838"/>
      <w:pgMar w:top="1588" w:right="1418" w:bottom="141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201"/>
    <w:rsid w:val="00007FD9"/>
    <w:rsid w:val="00066E41"/>
    <w:rsid w:val="000941FD"/>
    <w:rsid w:val="000E3EBB"/>
    <w:rsid w:val="000E45D0"/>
    <w:rsid w:val="00134EC3"/>
    <w:rsid w:val="0015784F"/>
    <w:rsid w:val="0017363C"/>
    <w:rsid w:val="001D020E"/>
    <w:rsid w:val="001E6AD8"/>
    <w:rsid w:val="00351E38"/>
    <w:rsid w:val="004032B4"/>
    <w:rsid w:val="004D4C1D"/>
    <w:rsid w:val="0056485A"/>
    <w:rsid w:val="0058654B"/>
    <w:rsid w:val="00605B66"/>
    <w:rsid w:val="00626430"/>
    <w:rsid w:val="006E12EC"/>
    <w:rsid w:val="006F281F"/>
    <w:rsid w:val="00836E1E"/>
    <w:rsid w:val="008704E0"/>
    <w:rsid w:val="00964215"/>
    <w:rsid w:val="00A47825"/>
    <w:rsid w:val="00B25D89"/>
    <w:rsid w:val="00B75B24"/>
    <w:rsid w:val="00B86371"/>
    <w:rsid w:val="00CE3518"/>
    <w:rsid w:val="00DE77C4"/>
    <w:rsid w:val="00EA319F"/>
    <w:rsid w:val="00F15201"/>
    <w:rsid w:val="00F813F0"/>
    <w:rsid w:val="00FE505E"/>
    <w:rsid w:val="0AB0684D"/>
    <w:rsid w:val="0F380915"/>
    <w:rsid w:val="14856F18"/>
    <w:rsid w:val="15A9797F"/>
    <w:rsid w:val="1EA93D87"/>
    <w:rsid w:val="300363D1"/>
    <w:rsid w:val="3A9832EE"/>
    <w:rsid w:val="3AA44AEC"/>
    <w:rsid w:val="3AC47529"/>
    <w:rsid w:val="3D480841"/>
    <w:rsid w:val="3DD047A3"/>
    <w:rsid w:val="46FF46D9"/>
    <w:rsid w:val="48F41350"/>
    <w:rsid w:val="4EA408D3"/>
    <w:rsid w:val="54A33EDC"/>
    <w:rsid w:val="58AF5ABD"/>
    <w:rsid w:val="5D9E48CE"/>
    <w:rsid w:val="629B61B2"/>
    <w:rsid w:val="69C5210C"/>
    <w:rsid w:val="6DAD15F3"/>
    <w:rsid w:val="71813568"/>
    <w:rsid w:val="75AD0D5C"/>
    <w:rsid w:val="769200EB"/>
    <w:rsid w:val="7E0352D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99"/>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snapToGrid w:val="0"/>
      <w:jc w:val="left"/>
    </w:pPr>
    <w:rPr>
      <w:sz w:val="18"/>
      <w:szCs w:val="18"/>
    </w:rPr>
  </w:style>
  <w:style w:type="paragraph" w:styleId="3">
    <w:name w:val="header"/>
    <w:basedOn w:val="1"/>
    <w:link w:val="6"/>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4"/>
    <w:link w:val="3"/>
    <w:semiHidden/>
    <w:qFormat/>
    <w:locked/>
    <w:uiPriority w:val="99"/>
    <w:rPr>
      <w:rFonts w:ascii="Calibri" w:hAnsi="Calibri" w:eastAsia="宋体" w:cs="Times New Roman"/>
      <w:sz w:val="18"/>
      <w:szCs w:val="18"/>
    </w:rPr>
  </w:style>
  <w:style w:type="character" w:customStyle="1" w:styleId="7">
    <w:name w:val="Footer Char"/>
    <w:basedOn w:val="4"/>
    <w:link w:val="2"/>
    <w:semiHidden/>
    <w:qFormat/>
    <w:locked/>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微软公司</Company>
  <Pages>1</Pages>
  <Words>32</Words>
  <Characters>186</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2021-12-07T02:56:00Z</dcterms:created>
  <dc:creator>吴明霞</dc:creator>
  <cp:lastModifiedBy>evecom</cp:lastModifiedBy>
  <cp:lastPrinted>2021-07-29T07:57:00Z</cp:lastPrinted>
  <dcterms:modified xsi:type="dcterms:W3CDTF">2023-01-09T02:46:10Z</dcterms:modified>
  <dc:title>安溪县市场监督管理局关于注销安溪县城厢</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