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官政〔20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pStyle w:val="2"/>
        <w:keepNext w:val="0"/>
        <w:keepLines w:val="0"/>
        <w:pageBreakBefore w:val="0"/>
        <w:widowControl w:val="0"/>
        <w:kinsoku/>
        <w:wordWrap/>
        <w:overflowPunct/>
        <w:topLinePunct w:val="0"/>
        <w:autoSpaceDE/>
        <w:autoSpaceDN/>
        <w:bidi w:val="0"/>
        <w:spacing w:line="640" w:lineRule="exact"/>
        <w:ind w:left="0" w:leftChars="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sz w:val="44"/>
          <w:szCs w:val="44"/>
          <w:lang w:val="en-US" w:eastAsia="zh-CN"/>
        </w:rPr>
        <w:t>安溪县官桥镇人民政府</w:t>
      </w:r>
      <w:r>
        <w:rPr>
          <w:rFonts w:hint="eastAsia" w:ascii="方正小标宋简体" w:hAnsi="方正小标宋简体" w:eastAsia="方正小标宋简体" w:cs="方正小标宋简体"/>
          <w:w w:val="98"/>
          <w:sz w:val="44"/>
          <w:szCs w:val="44"/>
        </w:rPr>
        <w:t>关于举办2024年</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w w:val="98"/>
          <w:sz w:val="44"/>
          <w:szCs w:val="44"/>
          <w:lang w:val="en-US" w:eastAsia="zh-CN"/>
        </w:rPr>
        <w:t>官桥镇村级篮球赛暨春</w:t>
      </w:r>
      <w:r>
        <w:rPr>
          <w:rFonts w:hint="eastAsia" w:ascii="方正小标宋简体" w:hAnsi="方正小标宋简体" w:eastAsia="方正小标宋简体" w:cs="方正小标宋简体"/>
          <w:w w:val="98"/>
          <w:sz w:val="44"/>
          <w:szCs w:val="44"/>
        </w:rPr>
        <w:t>节乡村</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8"/>
          <w:sz w:val="44"/>
          <w:szCs w:val="44"/>
        </w:rPr>
        <w:t>篮球大赛（村BA）</w:t>
      </w:r>
      <w:r>
        <w:rPr>
          <w:rFonts w:hint="eastAsia" w:ascii="方正小标宋简体" w:hAnsi="方正小标宋简体" w:eastAsia="方正小标宋简体" w:cs="方正小标宋简体"/>
          <w:sz w:val="44"/>
          <w:szCs w:val="44"/>
        </w:rPr>
        <w:t>的通知</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仿宋_GB2312" w:hAnsi="仿宋_GB2312" w:eastAsia="仿宋_GB2312" w:cs="仿宋_GB2312"/>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村（社区）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直有关单位：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为贯彻落实党的二十大精神，实施健康中国战略部署，不断提高全民身体素质，让体育赋能乡村振兴，同时丰富春节期间生活氛围</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z w:val="32"/>
          <w:szCs w:val="32"/>
        </w:rPr>
        <w:t>促进我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乡村文化振兴工作，根据</w:t>
      </w:r>
      <w:r>
        <w:rPr>
          <w:rFonts w:hint="eastAsia" w:ascii="仿宋_GB2312" w:hAnsi="仿宋_GB2312" w:eastAsia="仿宋_GB2312" w:cs="仿宋_GB2312"/>
          <w:sz w:val="32"/>
          <w:szCs w:val="32"/>
          <w:lang w:eastAsia="zh-CN"/>
        </w:rPr>
        <w:t>《安溪县农业农村局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安溪县文化体育和旅游局关于举办安溪县2024年春节乡村篮球大赛（村BA）的通知》（安农〔202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，决定举办2024年</w:t>
      </w:r>
      <w:r>
        <w:rPr>
          <w:rFonts w:hint="eastAsia" w:ascii="仿宋_GB2312" w:hAnsi="仿宋_GB2312" w:eastAsia="仿宋_GB2312" w:cs="仿宋_GB2312"/>
          <w:sz w:val="32"/>
          <w:szCs w:val="32"/>
          <w:lang w:val="en-US" w:eastAsia="zh-CN"/>
        </w:rPr>
        <w:t>官桥镇村级篮球赛暨春</w:t>
      </w:r>
      <w:r>
        <w:rPr>
          <w:rFonts w:hint="eastAsia" w:ascii="仿宋_GB2312" w:hAnsi="仿宋_GB2312" w:eastAsia="仿宋_GB2312" w:cs="仿宋_GB2312"/>
          <w:sz w:val="32"/>
          <w:szCs w:val="32"/>
        </w:rPr>
        <w:t>节乡村篮球大赛（村BA）。现将有关具体事项通知如下。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一、办赛目的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大赛旨在加强农村精神文明建设、增强农民群众健身意识，通过举办乡村篮球比赛，突出展示新时代安溪农民风采，展现乡村风貌，引领乡村风尚，助力乡村振兴。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二、办赛单位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本次村BA大赛由</w:t>
      </w:r>
      <w:r>
        <w:rPr>
          <w:rFonts w:hint="eastAsia" w:ascii="仿宋_GB2312" w:hAnsi="仿宋_GB2312" w:eastAsia="仿宋_GB2312" w:cs="仿宋_GB2312"/>
          <w:sz w:val="32"/>
          <w:szCs w:val="32"/>
          <w:lang w:val="en-US" w:eastAsia="zh-CN"/>
        </w:rPr>
        <w:t>安溪县官桥镇人民政府</w:t>
      </w:r>
      <w:r>
        <w:rPr>
          <w:rFonts w:hint="eastAsia" w:ascii="仿宋_GB2312" w:hAnsi="仿宋_GB2312" w:eastAsia="仿宋_GB2312" w:cs="仿宋_GB2312"/>
          <w:sz w:val="32"/>
          <w:szCs w:val="32"/>
        </w:rPr>
        <w:t>主办，</w:t>
      </w:r>
      <w:r>
        <w:rPr>
          <w:rFonts w:hint="eastAsia" w:ascii="仿宋_GB2312" w:hAnsi="仿宋_GB2312" w:eastAsia="仿宋_GB2312" w:cs="仿宋_GB2312"/>
          <w:kern w:val="0"/>
          <w:sz w:val="32"/>
          <w:szCs w:val="32"/>
        </w:rPr>
        <w:t>安溪县</w:t>
      </w:r>
      <w:r>
        <w:rPr>
          <w:rFonts w:hint="eastAsia" w:ascii="仿宋_GB2312" w:hAnsi="仿宋_GB2312" w:eastAsia="仿宋_GB2312" w:cs="仿宋_GB2312"/>
          <w:kern w:val="0"/>
          <w:sz w:val="32"/>
          <w:szCs w:val="32"/>
          <w:lang w:val="en-US" w:eastAsia="zh-CN"/>
        </w:rPr>
        <w:t>官桥镇山珍村民委员会、官桥镇芹石村民委员会</w:t>
      </w:r>
      <w:r>
        <w:rPr>
          <w:rStyle w:val="15"/>
          <w:rFonts w:hint="eastAsia" w:ascii="仿宋_GB2312" w:hAnsi="仿宋_GB2312" w:eastAsia="仿宋_GB2312" w:cs="仿宋_GB2312"/>
          <w:b w:val="0"/>
          <w:spacing w:val="8"/>
          <w:sz w:val="32"/>
          <w:szCs w:val="32"/>
          <w:shd w:val="clear" w:color="auto" w:fill="FFFFFF"/>
        </w:rPr>
        <w:t>承办。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三、办赛原则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1.坚持农民主体。尊重群众意愿，充分发动群众，以农民为主体组建参赛队伍，让农民多参与、乐参与。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2.坚持务实简约。充分利用现有场地设施简约办赛，不铺张浪费、不乱收费、不增加基层和农民负担。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3.坚持安全有序。始终紧绷安全办赛之弦，科学设计应急预案，全面消除风险隐患，确保赛事安全有序。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4.坚持农趣农味。赛事组织充分展现乡村特色，体现乡土韵味，不求大求洋、不做表面文章。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、赛事</w:t>
      </w:r>
      <w:r>
        <w:rPr>
          <w:rFonts w:hint="eastAsia" w:ascii="黑体" w:hAnsi="黑体" w:eastAsia="黑体" w:cs="黑体"/>
          <w:b w:val="0"/>
          <w:bCs w:val="0"/>
          <w:sz w:val="32"/>
          <w:szCs w:val="32"/>
          <w:lang w:val="en-US" w:eastAsia="zh-CN"/>
        </w:rPr>
        <w:t>组委会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主      任：</w:t>
      </w:r>
      <w:r>
        <w:rPr>
          <w:rFonts w:hint="eastAsia" w:ascii="仿宋_GB2312" w:hAnsi="仿宋_GB2312" w:eastAsia="仿宋_GB2312" w:cs="仿宋_GB2312"/>
          <w:sz w:val="32"/>
          <w:szCs w:val="32"/>
        </w:rPr>
        <w:t>陈鸿鹏  镇党委副书记、镇长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副  主  任：</w:t>
      </w:r>
      <w:r>
        <w:rPr>
          <w:rFonts w:hint="eastAsia" w:ascii="仿宋_GB2312" w:hAnsi="仿宋_GB2312" w:eastAsia="仿宋_GB2312" w:cs="仿宋_GB2312"/>
          <w:sz w:val="32"/>
          <w:szCs w:val="32"/>
          <w:lang w:val="en-US" w:eastAsia="zh-CN"/>
        </w:rPr>
        <w:t>林镇方  镇党委委员、派出所所长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76" w:firstLineChars="80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苏美兰  镇党委宣传委员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76" w:firstLineChars="80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林馨雄</w:t>
      </w:r>
      <w:r>
        <w:rPr>
          <w:rFonts w:hint="eastAsia" w:ascii="仿宋_GB2312" w:hAnsi="仿宋_GB2312" w:eastAsia="仿宋_GB2312" w:cs="仿宋_GB2312"/>
          <w:sz w:val="32"/>
          <w:szCs w:val="32"/>
          <w:lang w:val="en-US" w:eastAsia="zh-CN"/>
        </w:rPr>
        <w:t xml:space="preserve">  副镇长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76" w:firstLineChars="80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倪拓鑫  副镇长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76" w:firstLineChars="80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翁伟伟  综合执法队队长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成      员：</w:t>
      </w:r>
      <w:r>
        <w:rPr>
          <w:rFonts w:hint="eastAsia" w:ascii="仿宋_GB2312" w:hAnsi="仿宋_GB2312" w:eastAsia="仿宋_GB2312" w:cs="仿宋_GB2312"/>
          <w:sz w:val="32"/>
          <w:szCs w:val="32"/>
        </w:rPr>
        <w:t>陈威龙</w:t>
      </w:r>
      <w:r>
        <w:rPr>
          <w:rFonts w:hint="eastAsia" w:ascii="仿宋_GB2312" w:hAnsi="仿宋_GB2312" w:eastAsia="仿宋_GB2312" w:cs="仿宋_GB2312"/>
          <w:sz w:val="32"/>
          <w:szCs w:val="32"/>
          <w:lang w:val="en-US" w:eastAsia="zh-CN"/>
        </w:rPr>
        <w:t xml:space="preserve">  党政办负责人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76" w:firstLineChars="80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林培明  财政所负责人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76" w:firstLineChars="80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梁小素  宣教办负责人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76" w:firstLineChars="80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梁茂锋</w:t>
      </w:r>
      <w:r>
        <w:rPr>
          <w:rFonts w:hint="eastAsia" w:ascii="仿宋_GB2312" w:hAnsi="仿宋_GB2312" w:eastAsia="仿宋_GB2312" w:cs="仿宋_GB2312"/>
          <w:sz w:val="32"/>
          <w:szCs w:val="32"/>
          <w:lang w:val="en-US" w:eastAsia="zh-CN"/>
        </w:rPr>
        <w:t xml:space="preserve">  文体服务中心负责人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76" w:firstLineChars="80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王双田</w:t>
      </w:r>
      <w:r>
        <w:rPr>
          <w:rFonts w:hint="eastAsia" w:ascii="仿宋_GB2312" w:hAnsi="仿宋_GB2312" w:eastAsia="仿宋_GB2312" w:cs="仿宋_GB2312"/>
          <w:sz w:val="32"/>
          <w:szCs w:val="32"/>
          <w:lang w:val="en-US" w:eastAsia="zh-CN"/>
        </w:rPr>
        <w:t xml:space="preserve">  官桥医院院长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76" w:firstLineChars="80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林隆妹  文体服务中心干部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576" w:firstLineChars="8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各村主干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、赛事安排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篮球赛主要按照小组赛</w:t>
      </w:r>
      <w:r>
        <w:rPr>
          <w:rFonts w:hint="eastAsia" w:ascii="仿宋_GB2312" w:hAnsi="仿宋_GB2312" w:eastAsia="仿宋_GB2312" w:cs="仿宋_GB2312"/>
          <w:sz w:val="32"/>
          <w:szCs w:val="32"/>
          <w:lang w:val="en-US" w:eastAsia="zh-CN"/>
        </w:rPr>
        <w:t>循环赛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半决赛、</w:t>
      </w:r>
      <w:r>
        <w:rPr>
          <w:rFonts w:hint="eastAsia" w:ascii="仿宋_GB2312" w:hAnsi="仿宋_GB2312" w:eastAsia="仿宋_GB2312" w:cs="仿宋_GB2312"/>
          <w:sz w:val="32"/>
          <w:szCs w:val="32"/>
        </w:rPr>
        <w:t>总决赛三个阶段进行。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（一）小组</w:t>
      </w:r>
      <w:r>
        <w:rPr>
          <w:rFonts w:hint="eastAsia" w:ascii="楷体_GB2312" w:hAnsi="楷体_GB2312" w:eastAsia="楷体_GB2312" w:cs="楷体_GB2312"/>
          <w:b/>
          <w:bCs/>
          <w:sz w:val="32"/>
          <w:szCs w:val="32"/>
          <w:lang w:val="en-US" w:eastAsia="zh-CN"/>
        </w:rPr>
        <w:t>循环</w:t>
      </w:r>
      <w:r>
        <w:rPr>
          <w:rFonts w:hint="eastAsia" w:ascii="楷体_GB2312" w:hAnsi="楷体_GB2312" w:eastAsia="楷体_GB2312" w:cs="楷体_GB2312"/>
          <w:b/>
          <w:bCs/>
          <w:sz w:val="32"/>
          <w:szCs w:val="32"/>
        </w:rPr>
        <w:t>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将报名球队分为A、B两个小组，进行小组循环赛，每个小组决出一、二、三名。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半决</w:t>
      </w:r>
      <w:r>
        <w:rPr>
          <w:rFonts w:hint="eastAsia" w:ascii="楷体_GB2312" w:hAnsi="楷体_GB2312" w:eastAsia="楷体_GB2312" w:cs="楷体_GB2312"/>
          <w:b/>
          <w:bCs/>
          <w:sz w:val="32"/>
          <w:szCs w:val="32"/>
        </w:rPr>
        <w:t>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A组第一名与B组第二名，B组第一名与A组第二名分别进行比赛。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（三）总决赛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半决赛胜利的两队比赛决出总决赛一、二名，半决赛失败的两队比赛决出三、四名，A组第三与B组第三比赛决出五、六名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总决赛一、二名将代表官桥镇参加县里统一组织的分区赛比赛。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lang w:val="zh-CN"/>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sz w:val="32"/>
          <w:szCs w:val="32"/>
          <w:lang w:val="zh-CN"/>
        </w:rPr>
        <w:t>比赛时间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比赛</w:t>
      </w:r>
      <w:r>
        <w:rPr>
          <w:rFonts w:hint="eastAsia" w:ascii="仿宋_GB2312" w:hAnsi="仿宋_GB2312" w:eastAsia="仿宋_GB2312" w:cs="仿宋_GB2312"/>
          <w:b w:val="0"/>
          <w:bCs w:val="0"/>
          <w:sz w:val="32"/>
          <w:szCs w:val="32"/>
          <w:lang w:val="zh-CN"/>
        </w:rPr>
        <w:t>时间</w:t>
      </w: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lang w:val="en-US" w:eastAsia="zh-CN"/>
        </w:rPr>
        <w:t>暂定1</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16日，具体等通知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lang w:val="zh-CN"/>
        </w:rPr>
      </w:pPr>
      <w:r>
        <w:rPr>
          <w:rFonts w:hint="eastAsia" w:ascii="黑体" w:hAnsi="黑体" w:eastAsia="黑体" w:cs="黑体"/>
          <w:sz w:val="32"/>
          <w:szCs w:val="32"/>
          <w:lang w:val="en-US" w:eastAsia="zh-CN"/>
        </w:rPr>
        <w:t>七</w:t>
      </w:r>
      <w:r>
        <w:rPr>
          <w:rFonts w:hint="eastAsia" w:ascii="黑体" w:hAnsi="黑体" w:eastAsia="黑体" w:cs="黑体"/>
          <w:sz w:val="32"/>
          <w:szCs w:val="32"/>
          <w:lang w:val="zh-CN"/>
        </w:rPr>
        <w:t>、</w:t>
      </w:r>
      <w:r>
        <w:rPr>
          <w:rFonts w:hint="eastAsia" w:ascii="黑体" w:hAnsi="黑体" w:eastAsia="黑体" w:cs="黑体"/>
          <w:sz w:val="32"/>
          <w:szCs w:val="32"/>
        </w:rPr>
        <w:t>参赛</w:t>
      </w:r>
      <w:r>
        <w:rPr>
          <w:rFonts w:hint="eastAsia" w:ascii="黑体" w:hAnsi="黑体" w:eastAsia="黑体" w:cs="黑体"/>
          <w:sz w:val="32"/>
          <w:szCs w:val="32"/>
          <w:lang w:val="zh-CN"/>
        </w:rPr>
        <w:t>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以村为单位，</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可联合组队（不得超过3个村）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lang w:val="zh-CN"/>
        </w:rPr>
      </w:pPr>
      <w:r>
        <w:rPr>
          <w:rFonts w:hint="eastAsia" w:ascii="黑体" w:hAnsi="黑体" w:eastAsia="黑体" w:cs="黑体"/>
          <w:sz w:val="32"/>
          <w:szCs w:val="32"/>
          <w:lang w:val="en-US" w:eastAsia="zh-CN"/>
        </w:rPr>
        <w:t>八</w:t>
      </w:r>
      <w:r>
        <w:rPr>
          <w:rFonts w:hint="eastAsia" w:ascii="黑体" w:hAnsi="黑体" w:eastAsia="黑体" w:cs="黑体"/>
          <w:sz w:val="32"/>
          <w:szCs w:val="32"/>
        </w:rPr>
        <w:t>、赛事要求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1.运动员资格：需本村户籍或从本村迁出户籍的人员；户籍迁入本村的须满三个月（2023年</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月1</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日前迁入），每名运动员只能代表一个单位参赛。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.报名人数：每队可报领队1人，教练员1名，运动员1</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名</w:t>
      </w:r>
      <w:r>
        <w:rPr>
          <w:rFonts w:hint="eastAsia" w:ascii="仿宋_GB2312" w:hAnsi="仿宋_GB2312" w:eastAsia="仿宋_GB2312" w:cs="仿宋_GB2312"/>
          <w:b w:val="0"/>
          <w:bCs w:val="0"/>
          <w:sz w:val="32"/>
          <w:szCs w:val="32"/>
          <w:lang w:eastAsia="zh-CN"/>
        </w:rPr>
        <w:t>，领队、教练符合运动员资格条件的可以上场参加比赛。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.参赛年龄在18至55周岁之间（即1969年1月1日至2005年12月31日之间出生者）；曾在中国篮球协会CBA、NBL联赛注册过的球员不得参赛。以上要求如有违反，将取消所在队伍参赛资格。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.参赛者必须是身体健康，适合参加篮球运动。报名参加人员视为已对参加活动存在风险和意外做出了审慎的评估，并愿意自行承担由此产生的一切后果。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承办单位必须为</w:t>
      </w:r>
      <w:r>
        <w:rPr>
          <w:rFonts w:hint="eastAsia" w:ascii="仿宋_GB2312" w:hAnsi="仿宋_GB2312" w:eastAsia="仿宋_GB2312" w:cs="仿宋_GB2312"/>
          <w:b w:val="0"/>
          <w:bCs w:val="0"/>
          <w:sz w:val="32"/>
          <w:szCs w:val="32"/>
        </w:rPr>
        <w:t>球员办理医疗险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意外险等，保险有效期覆盖比赛整个阶段（含往返路途中），并签署免责声明书。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.比赛服装由</w:t>
      </w:r>
      <w:r>
        <w:rPr>
          <w:rFonts w:hint="eastAsia" w:ascii="仿宋_GB2312" w:hAnsi="仿宋_GB2312" w:eastAsia="仿宋_GB2312" w:cs="仿宋_GB2312"/>
          <w:b w:val="0"/>
          <w:bCs w:val="0"/>
          <w:sz w:val="32"/>
          <w:szCs w:val="32"/>
          <w:lang w:val="en-US" w:eastAsia="zh-CN"/>
        </w:rPr>
        <w:t>承办</w:t>
      </w:r>
      <w:r>
        <w:rPr>
          <w:rFonts w:hint="eastAsia" w:ascii="仿宋_GB2312" w:hAnsi="仿宋_GB2312" w:eastAsia="仿宋_GB2312" w:cs="仿宋_GB2312"/>
          <w:b w:val="0"/>
          <w:bCs w:val="0"/>
          <w:sz w:val="32"/>
          <w:szCs w:val="32"/>
        </w:rPr>
        <w:t>单位统一提供。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.本次比赛本着重在参与的原则,提倡发扬“友谊第一、比赛第二”的竞赛精神，切实做到通过赛事活动助力新时代乡风文明建设。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val="zh-CN"/>
        </w:rPr>
        <w:t>、报名办法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CN"/>
        </w:rPr>
        <w:t>1.</w:t>
      </w:r>
      <w:r>
        <w:rPr>
          <w:rFonts w:hint="eastAsia" w:ascii="仿宋_GB2312" w:hAnsi="仿宋_GB2312" w:eastAsia="仿宋_GB2312" w:cs="仿宋_GB2312"/>
          <w:b w:val="0"/>
          <w:bCs w:val="0"/>
          <w:sz w:val="32"/>
          <w:szCs w:val="32"/>
          <w:lang w:val="en-US" w:eastAsia="zh-CN"/>
        </w:rPr>
        <w:t>小组</w:t>
      </w:r>
      <w:r>
        <w:rPr>
          <w:rFonts w:hint="eastAsia" w:ascii="仿宋_GB2312" w:hAnsi="仿宋_GB2312" w:eastAsia="仿宋_GB2312" w:cs="仿宋_GB2312"/>
          <w:b w:val="0"/>
          <w:bCs w:val="0"/>
          <w:sz w:val="32"/>
          <w:szCs w:val="32"/>
        </w:rPr>
        <w:t>赛</w:t>
      </w:r>
      <w:r>
        <w:rPr>
          <w:rFonts w:hint="eastAsia" w:ascii="仿宋_GB2312" w:hAnsi="仿宋_GB2312" w:eastAsia="仿宋_GB2312" w:cs="仿宋_GB2312"/>
          <w:b w:val="0"/>
          <w:bCs w:val="0"/>
          <w:sz w:val="32"/>
          <w:szCs w:val="32"/>
          <w:lang w:val="zh-CN"/>
        </w:rPr>
        <w:t>报名时间：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zh-CN"/>
        </w:rPr>
        <w:t>2.赛事报名联系人：</w:t>
      </w:r>
      <w:r>
        <w:rPr>
          <w:rFonts w:hint="eastAsia" w:ascii="仿宋_GB2312" w:hAnsi="仿宋_GB2312" w:eastAsia="仿宋_GB2312" w:cs="仿宋_GB2312"/>
          <w:b w:val="0"/>
          <w:bCs w:val="0"/>
          <w:sz w:val="32"/>
          <w:szCs w:val="32"/>
          <w:lang w:val="en-US" w:eastAsia="zh-CN"/>
        </w:rPr>
        <w:t>林隆妹</w:t>
      </w:r>
      <w:r>
        <w:rPr>
          <w:rFonts w:hint="eastAsia" w:ascii="仿宋_GB2312" w:hAnsi="仿宋_GB2312" w:eastAsia="仿宋_GB2312" w:cs="仿宋_GB2312"/>
          <w:b w:val="0"/>
          <w:bCs w:val="0"/>
          <w:sz w:val="32"/>
          <w:szCs w:val="32"/>
        </w:rPr>
        <w:t>，电话：</w:t>
      </w:r>
      <w:r>
        <w:rPr>
          <w:rFonts w:hint="eastAsia" w:ascii="仿宋_GB2312" w:hAnsi="仿宋_GB2312" w:eastAsia="仿宋_GB2312" w:cs="仿宋_GB2312"/>
          <w:b w:val="0"/>
          <w:bCs w:val="0"/>
          <w:sz w:val="32"/>
          <w:szCs w:val="32"/>
          <w:lang w:val="en-US" w:eastAsia="zh-CN"/>
        </w:rPr>
        <w:t>23336788。</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CN"/>
        </w:rPr>
        <w:t>3.报名应提供资料：</w:t>
      </w:r>
      <w:r>
        <w:rPr>
          <w:rFonts w:hint="eastAsia" w:ascii="仿宋_GB2312" w:hAnsi="仿宋_GB2312" w:eastAsia="仿宋_GB2312" w:cs="仿宋_GB2312"/>
          <w:b w:val="0"/>
          <w:bCs w:val="0"/>
          <w:sz w:val="32"/>
          <w:szCs w:val="32"/>
        </w:rPr>
        <w:t>各参赛队伍应填写《报名表》（附件1），经各村村委会审核盖章后，并同时附上所有报名运动员的《居民户口簿》、身份证复印件，同时提供一张全队集体合影照，以便大会资格审查检验使用，报名后不得更改，如有冒名顶替取消比赛成绩并通报。人身意外伤害险投保有效单据（原件、复印件），参赛队领队（教练）签署的“免责声明”（附件2）、运动员本人签署的“自愿参赛责任保证书”（附件3）。</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lang w:val="zh-CN"/>
        </w:rPr>
      </w:pPr>
      <w:r>
        <w:rPr>
          <w:rFonts w:hint="eastAsia" w:ascii="黑体" w:hAnsi="黑体" w:eastAsia="黑体" w:cs="黑体"/>
          <w:sz w:val="32"/>
          <w:szCs w:val="32"/>
          <w:lang w:val="en-US" w:eastAsia="zh-CN"/>
        </w:rPr>
        <w:t>十</w:t>
      </w:r>
      <w:r>
        <w:rPr>
          <w:rFonts w:hint="eastAsia" w:ascii="黑体" w:hAnsi="黑体" w:eastAsia="黑体" w:cs="黑体"/>
          <w:sz w:val="32"/>
          <w:szCs w:val="32"/>
          <w:lang w:val="zh-CN"/>
        </w:rPr>
        <w:t>、奖励办法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第一名 </w:t>
      </w:r>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奖金1</w:t>
      </w:r>
      <w:r>
        <w:rPr>
          <w:rFonts w:hint="eastAsia" w:ascii="仿宋_GB2312" w:hAnsi="仿宋_GB2312" w:eastAsia="仿宋_GB2312" w:cs="仿宋_GB2312"/>
          <w:color w:val="auto"/>
          <w:sz w:val="32"/>
          <w:szCs w:val="32"/>
          <w:shd w:val="clear" w:color="auto" w:fill="auto"/>
          <w:lang w:val="en-US" w:eastAsia="zh-CN"/>
        </w:rPr>
        <w:t>2</w:t>
      </w:r>
      <w:r>
        <w:rPr>
          <w:rFonts w:hint="eastAsia" w:ascii="仿宋_GB2312" w:hAnsi="仿宋_GB2312" w:eastAsia="仿宋_GB2312" w:cs="仿宋_GB2312"/>
          <w:color w:val="auto"/>
          <w:sz w:val="32"/>
          <w:szCs w:val="32"/>
          <w:shd w:val="clear" w:color="auto" w:fill="auto"/>
        </w:rPr>
        <w:t>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第二名 </w:t>
      </w:r>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奖金8000元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第三名 </w:t>
      </w:r>
      <w:r>
        <w:rPr>
          <w:rFonts w:hint="eastAsia" w:ascii="仿宋_GB2312" w:hAnsi="仿宋_GB2312" w:eastAsia="仿宋_GB2312" w:cs="仿宋_GB2312"/>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奖金5000元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第四至六名 奖金3000元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eastAsia="仿宋_GB2312"/>
          <w:color w:val="FF0000"/>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另设体育道德风尚奖、组织奖若干</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各2000元</w:t>
      </w:r>
      <w:r>
        <w:rPr>
          <w:rFonts w:hint="eastAsia" w:ascii="仿宋_GB2312" w:hAnsi="仿宋_GB2312" w:eastAsia="仿宋_GB2312" w:cs="仿宋_GB2312"/>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、竞赛规程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w:t>
      </w:r>
      <w:r>
        <w:rPr>
          <w:rFonts w:hint="default" w:ascii="仿宋_GB2312" w:hAnsi="仿宋_GB2312" w:eastAsia="仿宋_GB2312" w:cs="仿宋_GB2312"/>
          <w:sz w:val="32"/>
          <w:szCs w:val="32"/>
          <w:lang w:val="en-US" w:eastAsia="zh-CN"/>
        </w:rPr>
        <w:t>执行中国篮球协会审定的最新《篮球规则》，并执行国际篮联最新的规定解释。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仿宋_GB2312" w:hAnsi="仿宋_GB2312" w:eastAsia="仿宋_GB2312" w:cs="仿宋_GB2312"/>
          <w:sz w:val="32"/>
          <w:szCs w:val="32"/>
          <w:lang w:val="en-US" w:eastAsia="zh-CN"/>
        </w:rPr>
        <w:t>名次决定办法：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1.各队胜一场得2分，负一场得1分，弃权得0分；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2.如遇两队积分相等，以相互间胜负决定名次；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lang w:val="en-US" w:eastAsia="zh-CN"/>
        </w:rPr>
        <w:t>如遇三队或三队以上积分相等，则计算净胜分决定名次。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w:t>
      </w:r>
      <w:r>
        <w:rPr>
          <w:rFonts w:hint="eastAsia" w:ascii="仿宋_GB2312" w:hAnsi="仿宋_GB2312" w:eastAsia="仿宋_GB2312" w:cs="仿宋_GB2312"/>
          <w:sz w:val="32"/>
          <w:szCs w:val="32"/>
          <w:lang w:val="en-US" w:eastAsia="zh-CN"/>
        </w:rPr>
        <w:t>参赛队应服从大会已编好的比赛程序和选定的比赛场地进行比赛，各队必须在规定的比赛时间前15分钟到达场地，如在规定的比赛时间开始15分钟内未到达场地，判该队技术犯规，超过20分钟以上，则判该队弃权。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w:t>
      </w:r>
      <w:r>
        <w:rPr>
          <w:rFonts w:hint="eastAsia" w:ascii="仿宋_GB2312" w:hAnsi="仿宋_GB2312" w:eastAsia="仿宋_GB2312" w:cs="仿宋_GB2312"/>
          <w:sz w:val="32"/>
          <w:szCs w:val="32"/>
          <w:lang w:val="en-US" w:eastAsia="zh-CN"/>
        </w:rPr>
        <w:t>比赛的目的是推进全民健身，以球会友，促进交流。禁止队员场上出现不文明行为(包括侮骂、斗殴等)，情节严重，警告不听者，禁止参加下一场比赛，触犯法律的追究刑事责任。如因球队随队球迷故意扰乱比赛者，比赛时间进入比赛场地扰乱比赛的，每人次由对方球队罚球1次，1分钟内警告不离开者将取消该队比赛成绩，情节恶劣者，将取消该队下届参赛资格，甚至永远禁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、有关要求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（一）强化组织领导。</w:t>
      </w:r>
      <w:r>
        <w:rPr>
          <w:rFonts w:hint="eastAsia" w:ascii="仿宋_GB2312" w:hAnsi="仿宋_GB2312" w:eastAsia="仿宋_GB2312" w:cs="仿宋_GB2312"/>
          <w:sz w:val="32"/>
          <w:szCs w:val="32"/>
          <w:lang w:val="en-US" w:eastAsia="zh-CN"/>
        </w:rPr>
        <w:t>承办单位</w:t>
      </w:r>
      <w:r>
        <w:rPr>
          <w:rFonts w:hint="eastAsia" w:ascii="仿宋_GB2312" w:hAnsi="仿宋_GB2312" w:eastAsia="仿宋_GB2312" w:cs="仿宋_GB2312"/>
          <w:sz w:val="32"/>
          <w:szCs w:val="32"/>
        </w:rPr>
        <w:t>要切实加强对赛事工作的组织领导和统筹协调，制定</w:t>
      </w:r>
      <w:r>
        <w:rPr>
          <w:rFonts w:hint="eastAsia" w:ascii="仿宋_GB2312" w:hAnsi="仿宋_GB2312" w:eastAsia="仿宋_GB2312" w:cs="仿宋_GB2312"/>
          <w:sz w:val="32"/>
          <w:szCs w:val="32"/>
          <w:lang w:val="en-US" w:eastAsia="zh-CN"/>
        </w:rPr>
        <w:t>赛事</w:t>
      </w:r>
      <w:r>
        <w:rPr>
          <w:rFonts w:hint="eastAsia" w:ascii="仿宋_GB2312" w:hAnsi="仿宋_GB2312" w:eastAsia="仿宋_GB2312" w:cs="仿宋_GB2312"/>
          <w:sz w:val="32"/>
          <w:szCs w:val="32"/>
        </w:rPr>
        <w:t>工作方案，明确任务分工，确保赛事活动顺利举办。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（二）严格工作记录。</w:t>
      </w:r>
      <w:r>
        <w:rPr>
          <w:rFonts w:hint="eastAsia" w:ascii="仿宋_GB2312" w:hAnsi="仿宋_GB2312" w:eastAsia="仿宋_GB2312" w:cs="仿宋_GB2312"/>
          <w:sz w:val="32"/>
          <w:szCs w:val="32"/>
          <w:lang w:val="en-US" w:eastAsia="zh-CN"/>
        </w:rPr>
        <w:t>赛事举办过程中严格遵守中央八项规定及其实施细则精神，防止形式主义和铺张浪费，严禁借机向农民群众收费牟利。严格执行国家体育赛事有关工作要求，加强运动员队伍管理，严格落实赛事规则、赛场行为规范等相关规定，确保不出现赛风赛纪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（三）强化安全防范。</w:t>
      </w:r>
      <w:r>
        <w:rPr>
          <w:rFonts w:hint="eastAsia" w:ascii="仿宋_GB2312" w:hAnsi="仿宋_GB2312" w:eastAsia="仿宋_GB2312" w:cs="仿宋_GB2312"/>
          <w:sz w:val="32"/>
          <w:szCs w:val="32"/>
          <w:lang w:val="en-US" w:eastAsia="zh-CN"/>
        </w:rPr>
        <w:t>比赛场地和安保措施由官桥派出所、官桥镇综合执法队负责，建立健全安全工作机制，对赛事活动中易发生的各类风险和突发事件制定针对性应急处置预案，落实安全责任，坚决防范安全风险，守牢安全底线。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（四）加大活动宣传。</w:t>
      </w:r>
      <w:r>
        <w:rPr>
          <w:rFonts w:hint="eastAsia" w:ascii="仿宋_GB2312" w:hAnsi="仿宋_GB2312" w:eastAsia="仿宋_GB2312" w:cs="仿宋_GB2312"/>
          <w:sz w:val="32"/>
          <w:szCs w:val="32"/>
          <w:lang w:val="en-US" w:eastAsia="zh-CN"/>
        </w:rPr>
        <w:t>镇宣教办要</w:t>
      </w:r>
      <w:r>
        <w:rPr>
          <w:rFonts w:hint="eastAsia" w:ascii="仿宋_GB2312" w:hAnsi="仿宋_GB2312" w:eastAsia="仿宋_GB2312" w:cs="仿宋_GB2312"/>
          <w:sz w:val="32"/>
          <w:szCs w:val="32"/>
          <w:lang w:val="zh-CN" w:eastAsia="zh-CN"/>
        </w:rPr>
        <w:t>充分利用</w:t>
      </w:r>
      <w:r>
        <w:rPr>
          <w:rFonts w:hint="eastAsia" w:ascii="仿宋_GB2312" w:hAnsi="仿宋_GB2312" w:eastAsia="仿宋_GB2312" w:cs="仿宋_GB2312"/>
          <w:sz w:val="32"/>
          <w:szCs w:val="32"/>
          <w:lang w:val="en-US" w:eastAsia="zh-CN"/>
        </w:rPr>
        <w:t>官桥发布</w:t>
      </w:r>
      <w:r>
        <w:rPr>
          <w:rFonts w:hint="eastAsia" w:ascii="仿宋_GB2312" w:hAnsi="仿宋_GB2312" w:eastAsia="仿宋_GB2312" w:cs="仿宋_GB2312"/>
          <w:sz w:val="32"/>
          <w:szCs w:val="32"/>
          <w:lang w:val="zh-CN" w:eastAsia="zh-CN"/>
        </w:rPr>
        <w:t>平台对赛事进行全方位报道；</w:t>
      </w:r>
      <w:r>
        <w:rPr>
          <w:rFonts w:hint="eastAsia" w:ascii="仿宋_GB2312" w:hAnsi="仿宋_GB2312" w:eastAsia="仿宋_GB2312" w:cs="仿宋_GB2312"/>
          <w:sz w:val="32"/>
          <w:szCs w:val="32"/>
          <w:lang w:val="en-US" w:eastAsia="zh-CN"/>
        </w:rPr>
        <w:t>各村要积极宣传，营造良好的比赛氛围</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十</w:t>
      </w:r>
      <w:r>
        <w:rPr>
          <w:rFonts w:hint="eastAsia" w:ascii="黑体" w:hAnsi="黑体" w:eastAsia="黑体" w:cs="黑体"/>
          <w:sz w:val="32"/>
          <w:szCs w:val="32"/>
          <w:lang w:val="en-US" w:eastAsia="zh-CN"/>
        </w:rPr>
        <w:t>三</w:t>
      </w:r>
      <w:r>
        <w:rPr>
          <w:rFonts w:hint="eastAsia" w:ascii="黑体" w:hAnsi="黑体" w:eastAsia="黑体" w:cs="黑体"/>
          <w:sz w:val="32"/>
          <w:szCs w:val="32"/>
          <w:lang w:val="zh-CN"/>
        </w:rPr>
        <w:t>、其它事项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本次活动为非营利性群众体育活动，有一定的风险性和不可预知性，参赛者对自己的行为及后果负完全责任，凡参赛者均视为具有完全民事行为能力人，如在活动中发生人身或财产损害后果，主办方、承办方不承担赔偿责任，由受损害人依据法律规定和本声明依法解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2.比赛规程解释权属</w:t>
      </w:r>
      <w:r>
        <w:rPr>
          <w:rFonts w:hint="eastAsia" w:ascii="仿宋_GB2312" w:hAnsi="仿宋_GB2312" w:eastAsia="仿宋_GB2312" w:cs="仿宋_GB2312"/>
          <w:sz w:val="32"/>
          <w:szCs w:val="32"/>
          <w:lang w:val="en-US" w:eastAsia="zh-CN"/>
        </w:rPr>
        <w:t>赛事组委会</w:t>
      </w:r>
      <w:r>
        <w:rPr>
          <w:rFonts w:hint="eastAsia" w:ascii="仿宋_GB2312" w:hAnsi="仿宋_GB2312" w:eastAsia="仿宋_GB2312" w:cs="仿宋_GB2312"/>
          <w:sz w:val="32"/>
          <w:szCs w:val="32"/>
          <w:lang w:val="zh-CN"/>
        </w:rPr>
        <w:t>，未尽事宜另行通知。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比赛报名表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免责声明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自愿参赛责任保证书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textAlignment w:val="auto"/>
        <w:rPr>
          <w:rFonts w:eastAsia="仿宋_GB2312"/>
          <w:sz w:val="32"/>
          <w:szCs w:val="32"/>
        </w:rPr>
      </w:pPr>
    </w:p>
    <w:p>
      <w:pPr>
        <w:keepNext w:val="0"/>
        <w:keepLines w:val="0"/>
        <w:pageBreakBefore w:val="0"/>
        <w:widowControl w:val="0"/>
        <w:tabs>
          <w:tab w:val="left" w:pos="8190"/>
        </w:tabs>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安溪县官桥镇人民政府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eastAsia="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p>
      <w:pPr>
        <w:pStyle w:val="9"/>
        <w:keepNext w:val="0"/>
        <w:keepLines w:val="0"/>
        <w:pageBreakBefore w:val="0"/>
        <w:kinsoku/>
        <w:wordWrap/>
        <w:overflowPunct/>
        <w:topLinePunct w:val="0"/>
        <w:bidi w:val="0"/>
        <w:snapToGrid/>
        <w:spacing w:line="560" w:lineRule="exact"/>
        <w:ind w:left="31680"/>
        <w:textAlignment w:val="auto"/>
      </w:pP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黑体" w:hAnsi="黑体" w:eastAsia="黑体" w:cs="黑体"/>
          <w:b/>
          <w:color w:val="000000"/>
          <w:kern w:val="0"/>
          <w:sz w:val="44"/>
          <w:szCs w:val="44"/>
        </w:rPr>
      </w:pPr>
      <w:r>
        <w:rPr>
          <w:rFonts w:ascii="黑体" w:hAnsi="黑体" w:eastAsia="黑体" w:cs="黑体"/>
          <w:b/>
          <w:color w:val="000000"/>
          <w:kern w:val="0"/>
          <w:sz w:val="32"/>
          <w:szCs w:val="32"/>
        </w:rPr>
        <w:br w:type="page"/>
      </w:r>
      <w:r>
        <w:rPr>
          <w:rFonts w:hint="eastAsia" w:ascii="黑体" w:hAnsi="黑体" w:eastAsia="黑体" w:cs="黑体"/>
          <w:bCs/>
          <w:color w:val="000000"/>
          <w:kern w:val="0"/>
          <w:sz w:val="32"/>
          <w:szCs w:val="32"/>
        </w:rPr>
        <w:t>附件</w:t>
      </w:r>
      <w:r>
        <w:rPr>
          <w:rFonts w:ascii="黑体" w:hAnsi="黑体" w:eastAsia="黑体" w:cs="黑体"/>
          <w:bCs/>
          <w:color w:val="000000"/>
          <w:kern w:val="0"/>
          <w:sz w:val="32"/>
          <w:szCs w:val="32"/>
        </w:rPr>
        <w:t>1</w:t>
      </w:r>
      <w:r>
        <w:rPr>
          <w:rFonts w:ascii="黑体" w:hAnsi="黑体" w:eastAsia="黑体" w:cs="黑体"/>
          <w:b/>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报名表</w:t>
      </w:r>
    </w:p>
    <w:p>
      <w:pPr>
        <w:pStyle w:val="9"/>
        <w:keepNext w:val="0"/>
        <w:keepLines w:val="0"/>
        <w:pageBreakBefore w:val="0"/>
        <w:kinsoku/>
        <w:wordWrap/>
        <w:overflowPunct/>
        <w:topLinePunct w:val="0"/>
        <w:autoSpaceDE/>
        <w:autoSpaceDN/>
        <w:bidi w:val="0"/>
        <w:adjustRightInd/>
        <w:snapToGrid/>
        <w:spacing w:line="560" w:lineRule="exact"/>
        <w:ind w:left="0" w:leftChars="0"/>
        <w:textAlignment w:val="auto"/>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队伍名称：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练：</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291"/>
        <w:gridCol w:w="365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82" w:type="pct"/>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264" w:type="pct"/>
          </w:tcPr>
          <w:p>
            <w:pPr>
              <w:keepNext w:val="0"/>
              <w:keepLines w:val="0"/>
              <w:pageBreakBefore w:val="0"/>
              <w:kinsoku/>
              <w:wordWrap/>
              <w:overflowPunct/>
              <w:topLinePunct w:val="0"/>
              <w:bidi w:val="0"/>
              <w:snapToGrid/>
              <w:spacing w:line="56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姓名</w:t>
            </w:r>
          </w:p>
        </w:tc>
        <w:tc>
          <w:tcPr>
            <w:tcW w:w="2016" w:type="pct"/>
          </w:tcPr>
          <w:p>
            <w:pPr>
              <w:keepNext w:val="0"/>
              <w:keepLines w:val="0"/>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身份证号码</w:t>
            </w:r>
          </w:p>
        </w:tc>
        <w:tc>
          <w:tcPr>
            <w:tcW w:w="938" w:type="pct"/>
          </w:tcPr>
          <w:p>
            <w:pPr>
              <w:keepNext w:val="0"/>
              <w:keepLines w:val="0"/>
              <w:pageBreakBefore w:val="0"/>
              <w:kinsoku/>
              <w:wordWrap/>
              <w:overflowPunct/>
              <w:topLinePunct w:val="0"/>
              <w:bidi w:val="0"/>
              <w:snapToGrid/>
              <w:spacing w:line="560" w:lineRule="exact"/>
              <w:ind w:firstLine="321" w:firstLineChars="1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2" w:type="pct"/>
          </w:tcPr>
          <w:p>
            <w:pPr>
              <w:keepNext w:val="0"/>
              <w:keepLines w:val="0"/>
              <w:pageBreakBefore w:val="0"/>
              <w:kinsoku/>
              <w:wordWrap/>
              <w:overflowPunct/>
              <w:topLinePunct w:val="0"/>
              <w:bidi w:val="0"/>
              <w:snapToGrid/>
              <w:spacing w:line="560" w:lineRule="exact"/>
              <w:textAlignment w:val="auto"/>
            </w:pPr>
          </w:p>
        </w:tc>
        <w:tc>
          <w:tcPr>
            <w:tcW w:w="1264" w:type="pct"/>
          </w:tcPr>
          <w:p>
            <w:pPr>
              <w:keepNext w:val="0"/>
              <w:keepLines w:val="0"/>
              <w:pageBreakBefore w:val="0"/>
              <w:kinsoku/>
              <w:wordWrap/>
              <w:overflowPunct/>
              <w:topLinePunct w:val="0"/>
              <w:bidi w:val="0"/>
              <w:snapToGrid/>
              <w:spacing w:line="560" w:lineRule="exact"/>
              <w:textAlignment w:val="auto"/>
            </w:pPr>
          </w:p>
        </w:tc>
        <w:tc>
          <w:tcPr>
            <w:tcW w:w="2016" w:type="pct"/>
          </w:tcPr>
          <w:p>
            <w:pPr>
              <w:keepNext w:val="0"/>
              <w:keepLines w:val="0"/>
              <w:pageBreakBefore w:val="0"/>
              <w:kinsoku/>
              <w:wordWrap/>
              <w:overflowPunct/>
              <w:topLinePunct w:val="0"/>
              <w:bidi w:val="0"/>
              <w:snapToGrid/>
              <w:spacing w:line="560" w:lineRule="exact"/>
              <w:textAlignment w:val="auto"/>
            </w:pPr>
          </w:p>
        </w:tc>
        <w:tc>
          <w:tcPr>
            <w:tcW w:w="938" w:type="pct"/>
          </w:tcPr>
          <w:p>
            <w:pPr>
              <w:keepNext w:val="0"/>
              <w:keepLines w:val="0"/>
              <w:pageBreakBefore w:val="0"/>
              <w:kinsoku/>
              <w:wordWrap/>
              <w:overflowPunct/>
              <w:topLinePunct w:val="0"/>
              <w:bidi w:val="0"/>
              <w:snapToGrid/>
              <w:spacing w:line="560" w:lineRule="exact"/>
              <w:textAlignment w:val="auto"/>
            </w:pPr>
          </w:p>
        </w:tc>
      </w:tr>
    </w:tbl>
    <w:p>
      <w:pPr>
        <w:keepNext w:val="0"/>
        <w:keepLines w:val="0"/>
        <w:pageBreakBefore w:val="0"/>
        <w:kinsoku/>
        <w:wordWrap/>
        <w:overflowPunct/>
        <w:topLinePunct w:val="0"/>
        <w:bidi w:val="0"/>
        <w:snapToGrid/>
        <w:spacing w:line="560" w:lineRule="exact"/>
        <w:textAlignment w:val="auto"/>
      </w:pPr>
    </w:p>
    <w:p>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b/>
          <w:bCs w:val="0"/>
          <w:color w:val="000000"/>
          <w:kern w:val="0"/>
          <w:sz w:val="32"/>
          <w:szCs w:val="32"/>
        </w:rPr>
      </w:pPr>
      <w:r>
        <w:rPr>
          <w:rFonts w:ascii="黑体" w:hAnsi="黑体" w:eastAsia="黑体" w:cs="黑体"/>
          <w:b/>
          <w:color w:val="000000"/>
          <w:kern w:val="0"/>
          <w:sz w:val="32"/>
          <w:szCs w:val="32"/>
        </w:rPr>
        <w:br w:type="page"/>
      </w:r>
      <w:r>
        <w:rPr>
          <w:rFonts w:hint="eastAsia" w:ascii="黑体" w:hAnsi="黑体" w:eastAsia="黑体" w:cs="黑体"/>
          <w:b/>
          <w:color w:val="000000"/>
          <w:kern w:val="0"/>
          <w:sz w:val="32"/>
          <w:szCs w:val="32"/>
          <w:lang w:val="en-US" w:eastAsia="zh-CN"/>
        </w:rPr>
        <w:t xml:space="preserve">     </w:t>
      </w:r>
      <w:r>
        <w:rPr>
          <w:rFonts w:hint="eastAsia" w:ascii="仿宋_GB2312" w:hAnsi="仿宋_GB2312" w:eastAsia="仿宋_GB2312" w:cs="仿宋_GB2312"/>
          <w:b/>
          <w:bCs w:val="0"/>
          <w:color w:val="000000"/>
          <w:kern w:val="0"/>
          <w:sz w:val="32"/>
          <w:szCs w:val="32"/>
          <w:lang w:val="en-US" w:eastAsia="zh-CN"/>
        </w:rPr>
        <w:t xml:space="preserve"> </w:t>
      </w:r>
      <w:r>
        <w:rPr>
          <w:rFonts w:hint="eastAsia" w:ascii="仿宋_GB2312" w:hAnsi="仿宋_GB2312" w:eastAsia="仿宋_GB2312" w:cs="仿宋_GB2312"/>
          <w:b/>
          <w:bCs w:val="0"/>
          <w:color w:val="000000"/>
          <w:kern w:val="0"/>
          <w:sz w:val="32"/>
          <w:szCs w:val="32"/>
        </w:rPr>
        <w:t>参赛单位：               组别：</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1.</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2.</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3.</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4.</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5.</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6.</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7.</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8.</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9.</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10.</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11.</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12.</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13.</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14.</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15.</w:t>
      </w:r>
      <w:r>
        <w:rPr>
          <w:rFonts w:hint="eastAsia" w:ascii="仿宋_GB2312" w:eastAsia="仿宋_GB2312" w:cs="仿宋_GB2312"/>
          <w:color w:val="000000"/>
          <w:kern w:val="0"/>
          <w:sz w:val="32"/>
          <w:szCs w:val="32"/>
        </w:rPr>
        <w:t>参赛者签名：</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身份证号码：</w:t>
      </w:r>
    </w:p>
    <w:p>
      <w:pPr>
        <w:keepNext w:val="0"/>
        <w:keepLines w:val="0"/>
        <w:pageBreakBefore w:val="0"/>
        <w:kinsoku/>
        <w:wordWrap/>
        <w:overflowPunct/>
        <w:topLinePunct w:val="0"/>
        <w:bidi w:val="0"/>
        <w:snapToGrid/>
        <w:spacing w:line="560" w:lineRule="exact"/>
        <w:textAlignment w:val="auto"/>
        <w:rPr>
          <w:rFonts w:ascii="仿宋_GB2312" w:hAnsi="黑体" w:eastAsia="仿宋_GB2312"/>
          <w:color w:val="000000"/>
          <w:sz w:val="32"/>
          <w:szCs w:val="32"/>
        </w:rPr>
      </w:pPr>
    </w:p>
    <w:p>
      <w:pPr>
        <w:keepNext w:val="0"/>
        <w:keepLines w:val="0"/>
        <w:pageBreakBefore w:val="0"/>
        <w:kinsoku/>
        <w:wordWrap/>
        <w:overflowPunct/>
        <w:topLinePunct w:val="0"/>
        <w:bidi w:val="0"/>
        <w:snapToGrid/>
        <w:spacing w:line="560" w:lineRule="exact"/>
        <w:textAlignment w:val="auto"/>
        <w:rPr>
          <w:rFonts w:ascii="仿宋_GB2312" w:hAnsi="黑体" w:eastAsia="仿宋_GB2312"/>
          <w:color w:val="000000"/>
          <w:sz w:val="32"/>
          <w:szCs w:val="32"/>
        </w:rPr>
      </w:pPr>
    </w:p>
    <w:p>
      <w:pPr>
        <w:keepNext w:val="0"/>
        <w:keepLines w:val="0"/>
        <w:pageBreakBefore w:val="0"/>
        <w:widowControl/>
        <w:kinsoku/>
        <w:wordWrap/>
        <w:overflowPunct/>
        <w:topLinePunct w:val="0"/>
        <w:bidi w:val="0"/>
        <w:snapToGrid/>
        <w:spacing w:line="560" w:lineRule="exact"/>
        <w:jc w:val="left"/>
        <w:textAlignment w:val="auto"/>
        <w:rPr>
          <w:rFonts w:ascii="黑体" w:hAnsi="黑体" w:eastAsia="黑体" w:cs="黑体"/>
          <w:bCs/>
          <w:color w:val="000000"/>
          <w:kern w:val="0"/>
          <w:sz w:val="32"/>
          <w:szCs w:val="32"/>
        </w:rPr>
      </w:pPr>
      <w:r>
        <w:rPr>
          <w:rFonts w:ascii="仿宋_GB2312" w:hAnsi="黑体" w:eastAsia="仿宋_GB2312"/>
          <w:color w:val="000000"/>
          <w:sz w:val="32"/>
          <w:szCs w:val="32"/>
        </w:rPr>
        <w:br w:type="page"/>
      </w:r>
      <w:r>
        <w:rPr>
          <w:rFonts w:hint="eastAsia" w:ascii="黑体" w:hAnsi="黑体" w:eastAsia="黑体" w:cs="黑体"/>
          <w:bCs/>
          <w:color w:val="000000"/>
          <w:kern w:val="0"/>
          <w:sz w:val="32"/>
          <w:szCs w:val="32"/>
        </w:rPr>
        <w:t>附件</w:t>
      </w:r>
      <w:r>
        <w:rPr>
          <w:rFonts w:ascii="黑体" w:hAnsi="黑体" w:eastAsia="黑体" w:cs="黑体"/>
          <w:bCs/>
          <w:color w:val="000000"/>
          <w:kern w:val="0"/>
          <w:sz w:val="32"/>
          <w:szCs w:val="32"/>
        </w:rPr>
        <w:t>2</w:t>
      </w: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方正小标宋简体" w:eastAsia="方正小标宋简体" w:cs="FZXBSJW--GB1-0"/>
          <w:color w:val="000000"/>
          <w:kern w:val="0"/>
          <w:sz w:val="44"/>
          <w:szCs w:val="44"/>
        </w:rPr>
      </w:pPr>
      <w:r>
        <w:rPr>
          <w:rFonts w:hint="eastAsia" w:ascii="方正小标宋简体" w:eastAsia="方正小标宋简体" w:cs="FZXBSJW--GB1-0"/>
          <w:color w:val="000000"/>
          <w:kern w:val="0"/>
          <w:sz w:val="44"/>
          <w:szCs w:val="44"/>
        </w:rPr>
        <w:t>免责声明</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hAnsi="仿宋_GB2312" w:eastAsia="仿宋_GB2312" w:cs="仿宋_GB2312"/>
          <w:b/>
          <w:color w:val="000000"/>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参赛单位：</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领</w:t>
      </w:r>
      <w:r>
        <w:rPr>
          <w:rFonts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
          <w:color w:val="000000"/>
          <w:kern w:val="0"/>
          <w:sz w:val="32"/>
          <w:szCs w:val="32"/>
        </w:rPr>
        <w:t>队：</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教</w:t>
      </w:r>
      <w:r>
        <w:rPr>
          <w:rFonts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
          <w:color w:val="000000"/>
          <w:kern w:val="0"/>
          <w:sz w:val="32"/>
          <w:szCs w:val="32"/>
        </w:rPr>
        <w:t>练：</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2024年官桥镇村级篮球赛暨春节乡村篮球大赛（村BA）比赛参赛队领队（教练），我在此承诺，本队将会尊重和遵守比赛规则和规定，在比赛中体现真正的体育精神。我队所有参赛人员在比赛期间出现意外伤害、死亡及物品丢失等突发状况，主办方、承办方和其他参赛人员免责。</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4320" w:firstLineChars="135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领队（签字）：</w:t>
      </w:r>
    </w:p>
    <w:p>
      <w:pPr>
        <w:keepNext w:val="0"/>
        <w:keepLines w:val="0"/>
        <w:pageBreakBefore w:val="0"/>
        <w:kinsoku/>
        <w:wordWrap/>
        <w:overflowPunct/>
        <w:topLinePunct w:val="0"/>
        <w:autoSpaceDE w:val="0"/>
        <w:autoSpaceDN w:val="0"/>
        <w:bidi w:val="0"/>
        <w:adjustRightInd w:val="0"/>
        <w:snapToGrid/>
        <w:spacing w:line="560" w:lineRule="exact"/>
        <w:ind w:firstLine="4320" w:firstLineChars="135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教练（签字）：</w:t>
      </w:r>
    </w:p>
    <w:p>
      <w:pPr>
        <w:keepNext w:val="0"/>
        <w:keepLines w:val="0"/>
        <w:pageBreakBefore w:val="0"/>
        <w:kinsoku/>
        <w:wordWrap/>
        <w:overflowPunct/>
        <w:topLinePunct w:val="0"/>
        <w:autoSpaceDE w:val="0"/>
        <w:autoSpaceDN w:val="0"/>
        <w:bidi w:val="0"/>
        <w:adjustRightInd w:val="0"/>
        <w:snapToGrid/>
        <w:spacing w:line="560" w:lineRule="exact"/>
        <w:ind w:firstLine="4320" w:firstLineChars="135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w:t>
      </w:r>
      <w:r>
        <w:rPr>
          <w:rFonts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日</w:t>
      </w: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color w:val="000000"/>
          <w:kern w:val="0"/>
          <w:sz w:val="32"/>
          <w:szCs w:val="32"/>
        </w:rPr>
      </w:pPr>
    </w:p>
    <w:p>
      <w:pPr>
        <w:keepNext w:val="0"/>
        <w:keepLines w:val="0"/>
        <w:pageBreakBefore w:val="0"/>
        <w:widowControl/>
        <w:kinsoku/>
        <w:wordWrap/>
        <w:overflowPunct/>
        <w:topLinePunct w:val="0"/>
        <w:bidi w:val="0"/>
        <w:snapToGrid/>
        <w:spacing w:line="560" w:lineRule="exact"/>
        <w:jc w:val="left"/>
        <w:textAlignment w:val="auto"/>
        <w:rPr>
          <w:rFonts w:ascii="黑体" w:hAnsi="黑体" w:eastAsia="黑体" w:cs="黑体"/>
          <w:bCs/>
          <w:color w:val="000000"/>
          <w:kern w:val="0"/>
          <w:sz w:val="32"/>
          <w:szCs w:val="32"/>
        </w:rPr>
      </w:pPr>
      <w:r>
        <w:rPr>
          <w:rFonts w:ascii="仿宋_GB2312" w:hAnsi="黑体" w:eastAsia="仿宋_GB2312"/>
          <w:color w:val="000000"/>
          <w:sz w:val="32"/>
          <w:szCs w:val="32"/>
        </w:rPr>
        <w:br w:type="page"/>
      </w:r>
      <w:r>
        <w:rPr>
          <w:rFonts w:hint="eastAsia" w:ascii="黑体" w:hAnsi="黑体" w:eastAsia="黑体" w:cs="黑体"/>
          <w:bCs/>
          <w:color w:val="000000"/>
          <w:kern w:val="0"/>
          <w:sz w:val="32"/>
          <w:szCs w:val="32"/>
        </w:rPr>
        <w:t>附件</w:t>
      </w:r>
      <w:r>
        <w:rPr>
          <w:rFonts w:ascii="黑体" w:hAnsi="黑体" w:eastAsia="黑体" w:cs="黑体"/>
          <w:bCs/>
          <w:color w:val="000000"/>
          <w:kern w:val="0"/>
          <w:sz w:val="32"/>
          <w:szCs w:val="32"/>
        </w:rPr>
        <w:t>3</w:t>
      </w: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仿宋_GB2312" w:eastAsia="仿宋_GB2312" w:cs="仿宋_GB2312"/>
          <w:color w:val="000000"/>
          <w:kern w:val="0"/>
          <w:sz w:val="44"/>
          <w:szCs w:val="44"/>
        </w:rPr>
      </w:pPr>
      <w:r>
        <w:rPr>
          <w:rFonts w:hint="eastAsia" w:ascii="方正小标宋简体" w:eastAsia="方正小标宋简体" w:cs="FZXBSJW--GB1-0"/>
          <w:color w:val="000000"/>
          <w:kern w:val="0"/>
          <w:sz w:val="44"/>
          <w:szCs w:val="44"/>
        </w:rPr>
        <w:t>自愿参赛责任保证书</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color w:val="000000"/>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我完全了解自己的健康状况；没有任何身体不适或疾病（包括先天性心脏病、风湿性心脏病、高血压、脑血管疾病、心肌炎、其他心脏病、冠状动脉病、严重心律不齐、高血糖或低血糖，以及其它不适合足球运动的疾病），如隐瞒任何病情，所产生后果自负。因此我郑重声明，可以正常参加2024年官桥镇村级篮球赛暨春节乡村篮球大赛（村BA）比赛。</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二、我充分了解本次活动期间的训练、比赛及有关活动中有潜在的危险，以及可能由此而导致的受伤甚至危及生命造成死亡的事故，我会竭尽所能，以对自己的安全负责任的态度参加本次比赛。</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三、我本人愿意遵守本次比赛活动的所有规则规定；如果本人在参赛过程中发现或注意到任何风险和潜在风险，本人将立刻终止参赛或告知赛会官员。</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四、我本人以及我的继承人、代理人、个人代表或亲属将放弃追究所有导致伤残、损失或死亡的权利。</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五、我同意接受主办方在比赛期间提供的现场急救性质的医务治疗，但在医院救治等发生的相关费用由本人负担。</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本人已认真阅读全面理解以上内容，且对上述所有内容予以确认并承担相应的法律责任，本人在没有任何诱导的情况下自愿签署此责任书。</w:t>
      </w:r>
    </w:p>
    <w:p>
      <w:pPr>
        <w:keepNext w:val="0"/>
        <w:keepLines w:val="0"/>
        <w:pageBreakBefore w:val="0"/>
        <w:tabs>
          <w:tab w:val="left" w:pos="8610"/>
        </w:tabs>
        <w:kinsoku/>
        <w:wordWrap/>
        <w:overflowPunct/>
        <w:topLinePunct w:val="0"/>
        <w:bidi w:val="0"/>
        <w:snapToGrid/>
        <w:spacing w:line="560" w:lineRule="exact"/>
        <w:textAlignment w:val="auto"/>
        <w:rPr>
          <w:rFonts w:ascii="仿宋_GB2312" w:eastAsia="仿宋_GB2312"/>
          <w:sz w:val="28"/>
          <w:szCs w:val="28"/>
        </w:rPr>
      </w:pPr>
    </w:p>
    <w:sectPr>
      <w:footerReference r:id="rId3" w:type="default"/>
      <w:footerReference r:id="rId4" w:type="even"/>
      <w:pgSz w:w="11906" w:h="16838"/>
      <w:pgMar w:top="1440" w:right="1474" w:bottom="1440" w:left="158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6"/>
                              <w:rFonts w:ascii="宋体"/>
                              <w:sz w:val="28"/>
                              <w:szCs w:val="28"/>
                            </w:rPr>
                          </w:pP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PAGE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- 3 -</w:t>
                          </w:r>
                          <w:r>
                            <w:rPr>
                              <w:rStyle w:val="16"/>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Style w:val="16"/>
                        <w:rFonts w:ascii="宋体"/>
                        <w:sz w:val="28"/>
                        <w:szCs w:val="28"/>
                      </w:rPr>
                    </w:pPr>
                    <w:r>
                      <w:rPr>
                        <w:rStyle w:val="16"/>
                        <w:rFonts w:hint="eastAsia" w:asciiTheme="minorEastAsia" w:hAnsiTheme="minorEastAsia" w:eastAsiaTheme="minorEastAsia" w:cstheme="minorEastAsia"/>
                        <w:sz w:val="28"/>
                        <w:szCs w:val="28"/>
                      </w:rPr>
                      <w:fldChar w:fldCharType="begin"/>
                    </w:r>
                    <w:r>
                      <w:rPr>
                        <w:rStyle w:val="16"/>
                        <w:rFonts w:hint="eastAsia" w:asciiTheme="minorEastAsia" w:hAnsiTheme="minorEastAsia" w:eastAsiaTheme="minorEastAsia" w:cstheme="minorEastAsia"/>
                        <w:sz w:val="28"/>
                        <w:szCs w:val="28"/>
                      </w:rPr>
                      <w:instrText xml:space="preserve">PAGE  </w:instrText>
                    </w:r>
                    <w:r>
                      <w:rPr>
                        <w:rStyle w:val="16"/>
                        <w:rFonts w:hint="eastAsia" w:asciiTheme="minorEastAsia" w:hAnsiTheme="minorEastAsia" w:eastAsiaTheme="minorEastAsia" w:cstheme="minorEastAsia"/>
                        <w:sz w:val="28"/>
                        <w:szCs w:val="28"/>
                      </w:rPr>
                      <w:fldChar w:fldCharType="separate"/>
                    </w:r>
                    <w:r>
                      <w:rPr>
                        <w:rStyle w:val="16"/>
                        <w:rFonts w:hint="eastAsia" w:asciiTheme="minorEastAsia" w:hAnsiTheme="minorEastAsia" w:eastAsiaTheme="minorEastAsia" w:cstheme="minorEastAsia"/>
                        <w:sz w:val="28"/>
                        <w:szCs w:val="28"/>
                      </w:rPr>
                      <w:t>- 3 -</w:t>
                    </w:r>
                    <w:r>
                      <w:rPr>
                        <w:rStyle w:val="16"/>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jg5MDFiMTVkMDFjMTg1ODJmNzE4OWRmYTA3NjUifQ=="/>
  </w:docVars>
  <w:rsids>
    <w:rsidRoot w:val="006B59C9"/>
    <w:rsid w:val="00002A07"/>
    <w:rsid w:val="000037E6"/>
    <w:rsid w:val="00027DD1"/>
    <w:rsid w:val="00035249"/>
    <w:rsid w:val="00085CD3"/>
    <w:rsid w:val="000C1D7B"/>
    <w:rsid w:val="000F7B5B"/>
    <w:rsid w:val="00105C74"/>
    <w:rsid w:val="00114E84"/>
    <w:rsid w:val="00114F7A"/>
    <w:rsid w:val="00133B51"/>
    <w:rsid w:val="0014265D"/>
    <w:rsid w:val="00145D7D"/>
    <w:rsid w:val="0015524D"/>
    <w:rsid w:val="001905CC"/>
    <w:rsid w:val="0019433B"/>
    <w:rsid w:val="001A1962"/>
    <w:rsid w:val="001A7C31"/>
    <w:rsid w:val="001D6BDA"/>
    <w:rsid w:val="002023B5"/>
    <w:rsid w:val="00202A7F"/>
    <w:rsid w:val="00234595"/>
    <w:rsid w:val="002345D8"/>
    <w:rsid w:val="0024417B"/>
    <w:rsid w:val="00244BBD"/>
    <w:rsid w:val="00267491"/>
    <w:rsid w:val="002B3C69"/>
    <w:rsid w:val="002B46DB"/>
    <w:rsid w:val="002D1BAF"/>
    <w:rsid w:val="002D75FD"/>
    <w:rsid w:val="00313C24"/>
    <w:rsid w:val="00320280"/>
    <w:rsid w:val="0032189A"/>
    <w:rsid w:val="00330583"/>
    <w:rsid w:val="0034398F"/>
    <w:rsid w:val="00357BFB"/>
    <w:rsid w:val="00364878"/>
    <w:rsid w:val="003B087E"/>
    <w:rsid w:val="003D615E"/>
    <w:rsid w:val="003F259D"/>
    <w:rsid w:val="0040360C"/>
    <w:rsid w:val="004108E2"/>
    <w:rsid w:val="00441C4B"/>
    <w:rsid w:val="004519A8"/>
    <w:rsid w:val="00453693"/>
    <w:rsid w:val="004546D3"/>
    <w:rsid w:val="00464245"/>
    <w:rsid w:val="004A5F1E"/>
    <w:rsid w:val="004B3D00"/>
    <w:rsid w:val="004F0A3C"/>
    <w:rsid w:val="00504450"/>
    <w:rsid w:val="005078ED"/>
    <w:rsid w:val="00523206"/>
    <w:rsid w:val="005266A1"/>
    <w:rsid w:val="00532608"/>
    <w:rsid w:val="005419DD"/>
    <w:rsid w:val="00545FA8"/>
    <w:rsid w:val="005463F2"/>
    <w:rsid w:val="00560490"/>
    <w:rsid w:val="0059660F"/>
    <w:rsid w:val="005A0459"/>
    <w:rsid w:val="005B6006"/>
    <w:rsid w:val="005C2EFF"/>
    <w:rsid w:val="005E4117"/>
    <w:rsid w:val="00635456"/>
    <w:rsid w:val="00642340"/>
    <w:rsid w:val="0066001B"/>
    <w:rsid w:val="0069735C"/>
    <w:rsid w:val="006A07FE"/>
    <w:rsid w:val="006A263C"/>
    <w:rsid w:val="006B59C9"/>
    <w:rsid w:val="006F46D7"/>
    <w:rsid w:val="007431DA"/>
    <w:rsid w:val="00745096"/>
    <w:rsid w:val="00757CEF"/>
    <w:rsid w:val="007B1C6C"/>
    <w:rsid w:val="007C3014"/>
    <w:rsid w:val="007C7397"/>
    <w:rsid w:val="007D0531"/>
    <w:rsid w:val="007D7921"/>
    <w:rsid w:val="008213EA"/>
    <w:rsid w:val="0084264C"/>
    <w:rsid w:val="008428C5"/>
    <w:rsid w:val="008677BA"/>
    <w:rsid w:val="00870E2C"/>
    <w:rsid w:val="00891E29"/>
    <w:rsid w:val="008B2D2C"/>
    <w:rsid w:val="008E1B02"/>
    <w:rsid w:val="008F3892"/>
    <w:rsid w:val="009538BB"/>
    <w:rsid w:val="00962A5B"/>
    <w:rsid w:val="00974F9E"/>
    <w:rsid w:val="009832A7"/>
    <w:rsid w:val="00985A70"/>
    <w:rsid w:val="009B413B"/>
    <w:rsid w:val="009D1475"/>
    <w:rsid w:val="009D3E61"/>
    <w:rsid w:val="009E163A"/>
    <w:rsid w:val="00A53702"/>
    <w:rsid w:val="00A820FA"/>
    <w:rsid w:val="00AE1064"/>
    <w:rsid w:val="00AE1AAB"/>
    <w:rsid w:val="00AF5F43"/>
    <w:rsid w:val="00B007F9"/>
    <w:rsid w:val="00B22D51"/>
    <w:rsid w:val="00B2361D"/>
    <w:rsid w:val="00B24CDB"/>
    <w:rsid w:val="00B365E2"/>
    <w:rsid w:val="00B42FFA"/>
    <w:rsid w:val="00B656D6"/>
    <w:rsid w:val="00B7437E"/>
    <w:rsid w:val="00B878DA"/>
    <w:rsid w:val="00C01EBD"/>
    <w:rsid w:val="00C1447A"/>
    <w:rsid w:val="00C33C2F"/>
    <w:rsid w:val="00C37991"/>
    <w:rsid w:val="00C4278A"/>
    <w:rsid w:val="00CA24BA"/>
    <w:rsid w:val="00CA2917"/>
    <w:rsid w:val="00CA64BA"/>
    <w:rsid w:val="00CB33B3"/>
    <w:rsid w:val="00CB44E4"/>
    <w:rsid w:val="00CB4A4B"/>
    <w:rsid w:val="00CC2483"/>
    <w:rsid w:val="00CE48C8"/>
    <w:rsid w:val="00CF2B82"/>
    <w:rsid w:val="00D254CA"/>
    <w:rsid w:val="00D538CB"/>
    <w:rsid w:val="00D87F0E"/>
    <w:rsid w:val="00DF19C8"/>
    <w:rsid w:val="00DF3A7D"/>
    <w:rsid w:val="00DF603E"/>
    <w:rsid w:val="00E1755E"/>
    <w:rsid w:val="00E32681"/>
    <w:rsid w:val="00E363BC"/>
    <w:rsid w:val="00E93EB3"/>
    <w:rsid w:val="00E96BD1"/>
    <w:rsid w:val="00E97874"/>
    <w:rsid w:val="00EB0D5C"/>
    <w:rsid w:val="00EC0C5D"/>
    <w:rsid w:val="00ED020D"/>
    <w:rsid w:val="00EE1C3C"/>
    <w:rsid w:val="00EF670D"/>
    <w:rsid w:val="00EF6CC2"/>
    <w:rsid w:val="00F14CEF"/>
    <w:rsid w:val="00F23EB0"/>
    <w:rsid w:val="00F30B70"/>
    <w:rsid w:val="00F33DAC"/>
    <w:rsid w:val="00F449BD"/>
    <w:rsid w:val="00F45659"/>
    <w:rsid w:val="00F65EA2"/>
    <w:rsid w:val="00F84631"/>
    <w:rsid w:val="00F85155"/>
    <w:rsid w:val="01780004"/>
    <w:rsid w:val="01D32D08"/>
    <w:rsid w:val="0335776D"/>
    <w:rsid w:val="03A84124"/>
    <w:rsid w:val="04141D6B"/>
    <w:rsid w:val="04243DAD"/>
    <w:rsid w:val="04C42EA2"/>
    <w:rsid w:val="05147C6F"/>
    <w:rsid w:val="051674B3"/>
    <w:rsid w:val="054E4761"/>
    <w:rsid w:val="05790928"/>
    <w:rsid w:val="06F96FC1"/>
    <w:rsid w:val="082C3238"/>
    <w:rsid w:val="084E7792"/>
    <w:rsid w:val="08F04D0A"/>
    <w:rsid w:val="095852CB"/>
    <w:rsid w:val="09F361BE"/>
    <w:rsid w:val="0AD17437"/>
    <w:rsid w:val="0C443FA3"/>
    <w:rsid w:val="0D3B1005"/>
    <w:rsid w:val="102D0111"/>
    <w:rsid w:val="10FD039D"/>
    <w:rsid w:val="11246E16"/>
    <w:rsid w:val="114B39A4"/>
    <w:rsid w:val="11620CD4"/>
    <w:rsid w:val="11785740"/>
    <w:rsid w:val="12870E6C"/>
    <w:rsid w:val="131E6C23"/>
    <w:rsid w:val="13281DD8"/>
    <w:rsid w:val="134E3661"/>
    <w:rsid w:val="14305FD4"/>
    <w:rsid w:val="149D324C"/>
    <w:rsid w:val="14CC4320"/>
    <w:rsid w:val="14ED33D9"/>
    <w:rsid w:val="15464880"/>
    <w:rsid w:val="16614AED"/>
    <w:rsid w:val="168D57EA"/>
    <w:rsid w:val="16993189"/>
    <w:rsid w:val="178E340E"/>
    <w:rsid w:val="18276F68"/>
    <w:rsid w:val="18BA296B"/>
    <w:rsid w:val="1AD2158E"/>
    <w:rsid w:val="1AD8177C"/>
    <w:rsid w:val="1B50328A"/>
    <w:rsid w:val="1CA90EA4"/>
    <w:rsid w:val="1D480B22"/>
    <w:rsid w:val="1D844FC5"/>
    <w:rsid w:val="1E7A2AF8"/>
    <w:rsid w:val="1EBC5FFC"/>
    <w:rsid w:val="1ECE6DF0"/>
    <w:rsid w:val="1ED146E2"/>
    <w:rsid w:val="1F2E1BF6"/>
    <w:rsid w:val="1FCD2979"/>
    <w:rsid w:val="205655F7"/>
    <w:rsid w:val="2136193F"/>
    <w:rsid w:val="214C25B1"/>
    <w:rsid w:val="224D7A95"/>
    <w:rsid w:val="22CD3FF4"/>
    <w:rsid w:val="241F0BAE"/>
    <w:rsid w:val="25A3176F"/>
    <w:rsid w:val="25E66CC5"/>
    <w:rsid w:val="26865095"/>
    <w:rsid w:val="26873E8A"/>
    <w:rsid w:val="27375916"/>
    <w:rsid w:val="27610F99"/>
    <w:rsid w:val="283B4631"/>
    <w:rsid w:val="288F5AD7"/>
    <w:rsid w:val="28C10D16"/>
    <w:rsid w:val="291A356E"/>
    <w:rsid w:val="2A090FAE"/>
    <w:rsid w:val="2A262A44"/>
    <w:rsid w:val="2A360701"/>
    <w:rsid w:val="2AA5602C"/>
    <w:rsid w:val="2B1A13E9"/>
    <w:rsid w:val="2B631457"/>
    <w:rsid w:val="2B9F75B6"/>
    <w:rsid w:val="2BB0689D"/>
    <w:rsid w:val="2BEF22FD"/>
    <w:rsid w:val="2E690ECB"/>
    <w:rsid w:val="2EAD60EE"/>
    <w:rsid w:val="2EBE07DF"/>
    <w:rsid w:val="31CC7ACE"/>
    <w:rsid w:val="339064C2"/>
    <w:rsid w:val="33B0664E"/>
    <w:rsid w:val="34701D49"/>
    <w:rsid w:val="35CD088C"/>
    <w:rsid w:val="361F268E"/>
    <w:rsid w:val="373A61EA"/>
    <w:rsid w:val="374A270B"/>
    <w:rsid w:val="38AD04BA"/>
    <w:rsid w:val="39150993"/>
    <w:rsid w:val="392A6A70"/>
    <w:rsid w:val="397F55DC"/>
    <w:rsid w:val="39DD4C5A"/>
    <w:rsid w:val="39FE2691"/>
    <w:rsid w:val="3A4B2CC6"/>
    <w:rsid w:val="3AD018D0"/>
    <w:rsid w:val="3AFB2473"/>
    <w:rsid w:val="3CA75E29"/>
    <w:rsid w:val="3E081253"/>
    <w:rsid w:val="3E6E73FF"/>
    <w:rsid w:val="3F2350E9"/>
    <w:rsid w:val="3F7B1C80"/>
    <w:rsid w:val="3F8669A9"/>
    <w:rsid w:val="3FCC4041"/>
    <w:rsid w:val="3FF826E2"/>
    <w:rsid w:val="40E95311"/>
    <w:rsid w:val="40F71326"/>
    <w:rsid w:val="430C11B4"/>
    <w:rsid w:val="434D1A21"/>
    <w:rsid w:val="44911F97"/>
    <w:rsid w:val="45594ED6"/>
    <w:rsid w:val="463D6D18"/>
    <w:rsid w:val="46853EFC"/>
    <w:rsid w:val="46CE4EDF"/>
    <w:rsid w:val="470840EE"/>
    <w:rsid w:val="47A36BDD"/>
    <w:rsid w:val="48957C18"/>
    <w:rsid w:val="4913014A"/>
    <w:rsid w:val="49BA174B"/>
    <w:rsid w:val="4A9621B8"/>
    <w:rsid w:val="4B3E29E0"/>
    <w:rsid w:val="4BB07EDA"/>
    <w:rsid w:val="4BE551A5"/>
    <w:rsid w:val="4C260939"/>
    <w:rsid w:val="4CB41B55"/>
    <w:rsid w:val="4D563445"/>
    <w:rsid w:val="4D987FF5"/>
    <w:rsid w:val="4DAB34F8"/>
    <w:rsid w:val="4DAF3D27"/>
    <w:rsid w:val="4DEB6600"/>
    <w:rsid w:val="4E42457E"/>
    <w:rsid w:val="4ED7273D"/>
    <w:rsid w:val="4EFC3536"/>
    <w:rsid w:val="4F075BD5"/>
    <w:rsid w:val="4F185D9D"/>
    <w:rsid w:val="4FBD7387"/>
    <w:rsid w:val="50B44F4A"/>
    <w:rsid w:val="525E575F"/>
    <w:rsid w:val="53625879"/>
    <w:rsid w:val="54306D95"/>
    <w:rsid w:val="546A07E8"/>
    <w:rsid w:val="561165B7"/>
    <w:rsid w:val="563A7ED5"/>
    <w:rsid w:val="56AF0889"/>
    <w:rsid w:val="58C85BC9"/>
    <w:rsid w:val="5A1D4CB1"/>
    <w:rsid w:val="5A581265"/>
    <w:rsid w:val="5AF52400"/>
    <w:rsid w:val="5B2F3407"/>
    <w:rsid w:val="5B765E19"/>
    <w:rsid w:val="5B8B0527"/>
    <w:rsid w:val="5C3D073E"/>
    <w:rsid w:val="5DBC08BC"/>
    <w:rsid w:val="5FDD033F"/>
    <w:rsid w:val="60682EDE"/>
    <w:rsid w:val="60DC7CED"/>
    <w:rsid w:val="615B0A00"/>
    <w:rsid w:val="627E4F0F"/>
    <w:rsid w:val="62A55360"/>
    <w:rsid w:val="62CF0DAF"/>
    <w:rsid w:val="633B2135"/>
    <w:rsid w:val="649634E5"/>
    <w:rsid w:val="64A07A63"/>
    <w:rsid w:val="656647C0"/>
    <w:rsid w:val="667724F0"/>
    <w:rsid w:val="67A935E9"/>
    <w:rsid w:val="67F668FB"/>
    <w:rsid w:val="680E1188"/>
    <w:rsid w:val="688318E2"/>
    <w:rsid w:val="69416C42"/>
    <w:rsid w:val="698220A1"/>
    <w:rsid w:val="69872ACA"/>
    <w:rsid w:val="6B0B19AE"/>
    <w:rsid w:val="6EA47277"/>
    <w:rsid w:val="70496C8E"/>
    <w:rsid w:val="70A72179"/>
    <w:rsid w:val="70C4698E"/>
    <w:rsid w:val="71A81368"/>
    <w:rsid w:val="733D7C8A"/>
    <w:rsid w:val="74212243"/>
    <w:rsid w:val="75097AE2"/>
    <w:rsid w:val="75874327"/>
    <w:rsid w:val="75AD1FE0"/>
    <w:rsid w:val="75C1029C"/>
    <w:rsid w:val="765E651C"/>
    <w:rsid w:val="77844435"/>
    <w:rsid w:val="781E0F73"/>
    <w:rsid w:val="7B625DEC"/>
    <w:rsid w:val="7B7C082D"/>
    <w:rsid w:val="7BEC2802"/>
    <w:rsid w:val="7CB56971"/>
    <w:rsid w:val="7CE55A31"/>
    <w:rsid w:val="7CE64330"/>
    <w:rsid w:val="7D264D66"/>
    <w:rsid w:val="7E5C4AF4"/>
    <w:rsid w:val="7F17368E"/>
    <w:rsid w:val="7FA308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7"/>
    <w:autoRedefine/>
    <w:qFormat/>
    <w:locked/>
    <w:uiPriority w:val="99"/>
    <w:pPr>
      <w:keepNext/>
      <w:keepLines/>
      <w:spacing w:line="640" w:lineRule="exact"/>
      <w:ind w:firstLine="880" w:firstLineChars="200"/>
      <w:jc w:val="center"/>
      <w:outlineLvl w:val="0"/>
    </w:pPr>
    <w:rPr>
      <w:rFonts w:ascii="Calibri" w:hAnsi="Calibri" w:eastAsia="方正小标宋简体"/>
      <w:kern w:val="44"/>
      <w:sz w:val="44"/>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eastAsia="宋体" w:cs="Times New Roman"/>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pPr>
    <w:rPr>
      <w:rFonts w:ascii="Verdana" w:hAnsi="Verdana" w:eastAsia="方正仿宋简体" w:cs="方正仿宋简体"/>
      <w:sz w:val="32"/>
      <w:szCs w:val="20"/>
    </w:rPr>
  </w:style>
  <w:style w:type="paragraph" w:styleId="6">
    <w:name w:val="Date"/>
    <w:basedOn w:val="1"/>
    <w:next w:val="1"/>
    <w:link w:val="18"/>
    <w:semiHidden/>
    <w:qFormat/>
    <w:uiPriority w:val="99"/>
    <w:pPr>
      <w:ind w:left="100" w:leftChars="2500"/>
    </w:pPr>
  </w:style>
  <w:style w:type="paragraph" w:styleId="7">
    <w:name w:val="footer"/>
    <w:basedOn w:val="1"/>
    <w:link w:val="19"/>
    <w:semiHidden/>
    <w:qFormat/>
    <w:uiPriority w:val="99"/>
    <w:pPr>
      <w:tabs>
        <w:tab w:val="center" w:pos="4153"/>
        <w:tab w:val="right" w:pos="8306"/>
      </w:tabs>
      <w:snapToGrid w:val="0"/>
      <w:jc w:val="left"/>
    </w:pPr>
    <w:rPr>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locked/>
    <w:uiPriority w:val="99"/>
    <w:pPr>
      <w:ind w:left="420" w:leftChars="200"/>
    </w:pPr>
  </w:style>
  <w:style w:type="paragraph" w:styleId="10">
    <w:name w:val="HTML Preformatted"/>
    <w:basedOn w:val="1"/>
    <w:link w:val="2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99"/>
    <w:pPr>
      <w:spacing w:before="100" w:beforeAutospacing="1" w:after="100" w:afterAutospacing="1"/>
      <w:jc w:val="left"/>
    </w:pPr>
    <w:rPr>
      <w:kern w:val="0"/>
      <w:sz w:val="24"/>
    </w:rPr>
  </w:style>
  <w:style w:type="table" w:styleId="13">
    <w:name w:val="Table Grid"/>
    <w:basedOn w:val="12"/>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99"/>
    <w:rPr>
      <w:rFonts w:cs="Times New Roman"/>
      <w:b/>
      <w:bCs/>
    </w:rPr>
  </w:style>
  <w:style w:type="character" w:styleId="16">
    <w:name w:val="page number"/>
    <w:basedOn w:val="14"/>
    <w:autoRedefine/>
    <w:qFormat/>
    <w:uiPriority w:val="99"/>
    <w:rPr>
      <w:rFonts w:cs="Times New Roman"/>
    </w:rPr>
  </w:style>
  <w:style w:type="character" w:customStyle="1" w:styleId="17">
    <w:name w:val="Heading 1 Char"/>
    <w:basedOn w:val="14"/>
    <w:link w:val="5"/>
    <w:qFormat/>
    <w:locked/>
    <w:uiPriority w:val="99"/>
    <w:rPr>
      <w:rFonts w:cs="Times New Roman"/>
      <w:b/>
      <w:bCs/>
      <w:kern w:val="44"/>
      <w:sz w:val="44"/>
      <w:szCs w:val="44"/>
    </w:rPr>
  </w:style>
  <w:style w:type="character" w:customStyle="1" w:styleId="18">
    <w:name w:val="Date Char"/>
    <w:basedOn w:val="14"/>
    <w:link w:val="6"/>
    <w:semiHidden/>
    <w:qFormat/>
    <w:locked/>
    <w:uiPriority w:val="99"/>
    <w:rPr>
      <w:rFonts w:ascii="Times New Roman" w:hAnsi="Times New Roman" w:eastAsia="宋体" w:cs="Times New Roman"/>
      <w:sz w:val="24"/>
      <w:szCs w:val="24"/>
    </w:rPr>
  </w:style>
  <w:style w:type="character" w:customStyle="1" w:styleId="19">
    <w:name w:val="Footer Char"/>
    <w:basedOn w:val="14"/>
    <w:link w:val="7"/>
    <w:semiHidden/>
    <w:qFormat/>
    <w:locked/>
    <w:uiPriority w:val="99"/>
    <w:rPr>
      <w:rFonts w:ascii="Times New Roman" w:hAnsi="Times New Roman" w:eastAsia="宋体" w:cs="Times New Roman"/>
      <w:sz w:val="18"/>
      <w:szCs w:val="18"/>
    </w:rPr>
  </w:style>
  <w:style w:type="character" w:customStyle="1" w:styleId="20">
    <w:name w:val="Header Char"/>
    <w:basedOn w:val="14"/>
    <w:link w:val="8"/>
    <w:semiHidden/>
    <w:qFormat/>
    <w:locked/>
    <w:uiPriority w:val="99"/>
    <w:rPr>
      <w:rFonts w:ascii="Times New Roman" w:hAnsi="Times New Roman" w:eastAsia="宋体" w:cs="Times New Roman"/>
      <w:sz w:val="18"/>
      <w:szCs w:val="18"/>
    </w:rPr>
  </w:style>
  <w:style w:type="character" w:customStyle="1" w:styleId="21">
    <w:name w:val="HTML Preformatted Char"/>
    <w:basedOn w:val="14"/>
    <w:link w:val="10"/>
    <w:semiHidden/>
    <w:qFormat/>
    <w:locked/>
    <w:uiPriority w:val="99"/>
    <w:rPr>
      <w:rFonts w:ascii="宋体" w:hAnsi="宋体" w:eastAsia="宋体" w:cs="宋体"/>
      <w:kern w:val="0"/>
      <w:sz w:val="24"/>
      <w:szCs w:val="24"/>
    </w:rPr>
  </w:style>
  <w:style w:type="character" w:customStyle="1" w:styleId="22">
    <w:name w:val="bjh-p"/>
    <w:basedOn w:val="14"/>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HP Inc.</Company>
  <Pages>12</Pages>
  <Words>3478</Words>
  <Characters>3626</Characters>
  <Lines>0</Lines>
  <Paragraphs>0</Paragraphs>
  <TotalTime>37</TotalTime>
  <ScaleCrop>false</ScaleCrop>
  <LinksUpToDate>false</LinksUpToDate>
  <CharactersWithSpaces>3976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2023-06-27T07:12:00Z</dcterms:created>
  <dc:creator>admin</dc:creator>
  <cp:lastModifiedBy>Lenovo</cp:lastModifiedBy>
  <cp:lastPrinted>2024-01-09T00:18:06Z</cp:lastPrinted>
  <dcterms:modified xsi:type="dcterms:W3CDTF">2024-01-09T00:18:27Z</dcterms:modified>
  <dc:title>活 动 安 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CD892F053A43478F84B7CF5CBE826F41_13</vt:lpwstr>
  </property>
</Properties>
</file>