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华文中宋"/>
          <w:b/>
          <w:sz w:val="36"/>
          <w:szCs w:val="36"/>
        </w:rPr>
      </w:pPr>
      <w:bookmarkStart w:id="0" w:name="zh"/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ascii="Calibri" w:hAnsi="Calibri" w:cs="Calibri"/>
          <w:szCs w:val="21"/>
        </w:rPr>
        <w:pict>
          <v:shape id="_x0000_s1026" o:spid="_x0000_s1026" o:spt="136" type="#_x0000_t136" style="position:absolute;left:0pt;margin-left:13.2pt;margin-top:20.6pt;height:65.85pt;width:415.4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安溪县减灾委员会文件" style="font-family:方正小标宋简体;font-size:36pt;v-text-align:center;"/>
          </v:shape>
        </w:pict>
      </w:r>
    </w:p>
    <w:p>
      <w:pPr>
        <w:spacing w:line="560" w:lineRule="exact"/>
        <w:jc w:val="center"/>
        <w:rPr>
          <w:rFonts w:hint="eastAsia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eastAsia="华文中宋"/>
          <w:b/>
          <w:sz w:val="36"/>
          <w:szCs w:val="36"/>
        </w:rPr>
      </w:pPr>
    </w:p>
    <w:p>
      <w:pPr>
        <w:spacing w:line="560" w:lineRule="exact"/>
        <w:rPr>
          <w:rFonts w:hint="eastAsia" w:eastAsia="仿宋_GB2312" w:cs="宋体"/>
          <w:kern w:val="0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安减〔202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bookmarkEnd w:id="1"/>
    <w:p>
      <w:pPr>
        <w:spacing w:line="560" w:lineRule="exact"/>
        <w:jc w:val="center"/>
        <w:rPr>
          <w:rStyle w:val="11"/>
          <w:rFonts w:hint="eastAsia" w:ascii="Times New Roman" w:hAnsi="Times New Roman"/>
        </w:rPr>
      </w:pPr>
      <w:r>
        <w:rPr>
          <w:rFonts w:ascii="Calibri" w:hAnsi="Calibri" w:cs="Calibri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52705</wp:posOffset>
                </wp:positionV>
                <wp:extent cx="5391150" cy="635"/>
                <wp:effectExtent l="0" t="19050" r="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6pt;margin-top:4.15pt;height:0.05pt;width:424.5pt;z-index:251661312;mso-width-relative:page;mso-height-relative:page;" filled="f" stroked="t" coordsize="21600,21600" o:gfxdata="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8aL49cAAAAGAQAADwAAAAAAAAABACAAAAAiAAAAZHJzL2Rvd25yZXYu&#10;eG1sUEsBAhQAFAAAAAgAh07iQMcuUXD8AQAA9QMAAA4AAAAAAAAAAQAgAAAAJgEAAGRycy9lMm9E&#10;b2MueG1sUEsFBgAAAAAGAAYAWQEAAJ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安溪县减灾委员会关于印发《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安溪县气象灾害预警标准（修订）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各乡镇人民政府，县减灾委各成员单位：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经县减灾委同意，现将《安溪县气象灾害预警标准（修订）》印发给你们，请认真组织实施。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安溪县减灾委员会</w:t>
      </w:r>
    </w:p>
    <w:p>
      <w:pPr>
        <w:jc w:val="righ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2023年3月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安溪县气象灾害预警标准（修订）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“保生活、保生产、保设施”的原则，建立安溪县气象灾害预警标准，推动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安溪县气象灾害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应急工作规范有序高效开展，当某种气象灾害预计或已经达到发布预警标准的规定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，县气象局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在对外发布《重要天气预警报告》或《短时强天气报告》中加注“预警标志”。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有效提高防范应对能力，保障生产生活秩序正常运行，最大程度减少人民群众生命财产损失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台风预警按以下标准发布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（一）Ⅳ级预警：预计未来72小时内受热带气旋影响，我县将出现6级及以上平均风或8级及以上阵风；或预计未来24小时内近海将出现热带低压，可能影响我县。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（二）Ⅲ级预警：预计未来48小时内受热带气旋影响，我县将出现8级及以上平均风或10级及以上阵风。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（三）Ⅱ级预警：预计未来48小时内受热带气旋影响，我县将出现10级及以上平均风或12级及以上阵风。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（四）I级预警：预计未来24小时内受热带气旋影响，我县将出现12级及以上平均风或14级及以上阵风。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二、暴雨预警按以下标准发布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（一）Ⅳ级预警：预计未来24小时内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有8个及以上乡镇将出现50毫米及以上降雨；且过程中1小时最大雨量将超过30毫米。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（二）Ⅲ级预警：预计未来48小时内有8个及以上乡镇实况雨量加预报雨量将超过100毫米，过程仍将持续，且1小时最大雨量将超过30毫米。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（三）Ⅱ级预警：预计未来72小时内有8个及以上乡镇实况雨量加预报雨量将超过200毫米，过程仍将持续，且1小时最大雨量将超过50毫米。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（四）I级预警：预计未来72小时内有8个及以上乡镇实况雨量加预报雨量将超过300毫米，过程仍将持续，且1小时最大雨量将超过80毫米。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三、强对流预警按以下标准发布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Ⅳ级预警：预计未来24小时有8个及以上乡镇将出现9级阵风及以上雷暴大风、冰雹或龙卷风，或者已经出现并可能持续。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四、高温预警按以下标准发布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（一）Ⅳ级预警：预计未来有8个及以上自动气象观测站最高气温将达37℃及以上，并可能持续3天以上。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（二）Ⅲ级预警：预计未来有8个及以上自动气象观测站最高气温将达39℃及以上，并可能持续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（三）Ⅱ级预警：预计未来有8个及以上自动气象观测站最高气温将达40℃及以上，并可能持续2天以上。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五、低温预警按以下标准发布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（一）Ⅳ级预警：预测有8个以上乡镇最低气温下降到0℃以下，同时有4个以上乡镇最低气温低于0℃且出现降雨（雪）、冻雨、结冰等天气。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（二）Ⅲ级预警：预测有8个以上乡镇最低气温下降到0℃以下，并将持续3天以上，同时有4个以上乡镇最低气温低于0℃且出现降雨（雪）、冻雨、结冰等天气持续3天以上。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（三）Ⅱ级预警：预测有8个以上乡镇最低气温下降到0℃以下，并将持续5天以上；或有4个以上乡镇最低气温低于0℃且出现降雨（雪）、冻雨、结冰等天气持续5天以上。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（四）I级预警：预测有8个以上乡镇最低气温下降到0℃以下，并将持续7天以上；或有4个以上乡镇最低气温低于0℃且出现降雨（雪）、冻雨、结冰等天气持续7天以上。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六、大雾预警按以下标准发布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（一）Ⅳ级预警：预计未来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2天有8个及以上乡镇将出现能见度小于500米的雾。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（二）Ⅲ级预警：预计未来2天有8个及以上乡镇将出现能见度小于200米的雾。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七、各类气象灾害预警标志</w:t>
      </w:r>
    </w:p>
    <w:p>
      <w:pPr>
        <w:snapToGrid w:val="0"/>
        <w:spacing w:line="576" w:lineRule="exact"/>
        <w:ind w:right="840" w:rightChars="40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59690</wp:posOffset>
                </wp:positionV>
                <wp:extent cx="5857240" cy="4542155"/>
                <wp:effectExtent l="12700" t="12700" r="16510" b="1714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4542155"/>
                          <a:chOff x="1587" y="2158"/>
                          <a:chExt cx="9224" cy="7153"/>
                        </a:xfrm>
                        <a:effectLst/>
                      </wpg:grpSpPr>
                      <wpg:grpSp>
                        <wpg:cNvPr id="6" name="组合 32"/>
                        <wpg:cNvGrpSpPr/>
                        <wpg:grpSpPr>
                          <a:xfrm>
                            <a:off x="1587" y="2158"/>
                            <a:ext cx="9224" cy="916"/>
                            <a:chOff x="1263" y="1574"/>
                            <a:chExt cx="9224" cy="916"/>
                          </a:xfrm>
                          <a:effectLst/>
                        </wpg:grpSpPr>
                        <wps:wsp>
                          <wps:cNvPr id="5" name="文本框 2"/>
                          <wps:cNvSpPr txBox="1"/>
                          <wps:spPr>
                            <a:xfrm>
                              <a:off x="1263" y="1574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台风预警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Ⅰ级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文本框 36"/>
                          <wps:cNvSpPr txBox="1"/>
                          <wps:spPr>
                            <a:xfrm>
                              <a:off x="3141" y="1574"/>
                              <a:ext cx="1709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台风预警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66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Ⅱ级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66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文本框 35"/>
                          <wps:cNvSpPr txBox="1"/>
                          <wps:spPr>
                            <a:xfrm>
                              <a:off x="5023" y="1574"/>
                              <a:ext cx="1709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台风预警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Ⅲ级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FF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文本框 34"/>
                          <wps:cNvSpPr txBox="1"/>
                          <wps:spPr>
                            <a:xfrm>
                              <a:off x="6901" y="1574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台风预警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FF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文本框 33"/>
                          <wps:cNvSpPr txBox="1"/>
                          <wps:spPr>
                            <a:xfrm>
                              <a:off x="8779" y="1574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台风预警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FF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2" name="组合 26"/>
                        <wpg:cNvGrpSpPr/>
                        <wpg:grpSpPr>
                          <a:xfrm>
                            <a:off x="1587" y="3405"/>
                            <a:ext cx="9224" cy="916"/>
                            <a:chOff x="1263" y="3048"/>
                            <a:chExt cx="9224" cy="916"/>
                          </a:xfrm>
                          <a:effectLst/>
                        </wpg:grpSpPr>
                        <wps:wsp>
                          <wps:cNvPr id="10" name="文本框 31"/>
                          <wps:cNvSpPr txBox="1"/>
                          <wps:spPr>
                            <a:xfrm>
                              <a:off x="1263" y="3048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暴雨预警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Ⅰ级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" name="文本框 30"/>
                          <wps:cNvSpPr txBox="1"/>
                          <wps:spPr>
                            <a:xfrm>
                              <a:off x="3141" y="3048"/>
                              <a:ext cx="1709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暴雨预警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66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Ⅱ级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66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文本框 29"/>
                          <wps:cNvSpPr txBox="1"/>
                          <wps:spPr>
                            <a:xfrm>
                              <a:off x="5021" y="3048"/>
                              <a:ext cx="1709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暴雨预警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Ⅲ级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FFFF0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文本框 28"/>
                          <wps:cNvSpPr txBox="1"/>
                          <wps:spPr>
                            <a:xfrm>
                              <a:off x="6900" y="3048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暴雨预警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文本框 27"/>
                          <wps:cNvSpPr txBox="1"/>
                          <wps:spPr>
                            <a:xfrm>
                              <a:off x="8779" y="3048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暴雨预警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8" name="组合 16"/>
                        <wpg:cNvGrpSpPr/>
                        <wpg:grpSpPr>
                          <a:xfrm>
                            <a:off x="1587" y="7147"/>
                            <a:ext cx="9224" cy="916"/>
                            <a:chOff x="1263" y="5793"/>
                            <a:chExt cx="9224" cy="916"/>
                          </a:xfrm>
                          <a:effectLst/>
                        </wpg:grpSpPr>
                        <wps:wsp>
                          <wps:cNvPr id="16" name="文本框 21"/>
                          <wps:cNvSpPr txBox="1"/>
                          <wps:spPr>
                            <a:xfrm>
                              <a:off x="3141" y="5793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低温预警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Ⅱ级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" name="文本框 20"/>
                          <wps:cNvSpPr txBox="1"/>
                          <wps:spPr>
                            <a:xfrm>
                              <a:off x="5020" y="5793"/>
                              <a:ext cx="1709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低温预警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Ⅲ级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6900" y="5793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低温预警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文本框 18"/>
                          <wps:cNvSpPr txBox="1"/>
                          <wps:spPr>
                            <a:xfrm>
                              <a:off x="1263" y="5793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低温预警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Ⅰ级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文本框 17"/>
                          <wps:cNvSpPr txBox="1"/>
                          <wps:spPr>
                            <a:xfrm>
                              <a:off x="8779" y="5793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低温预警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3" name="组合 11"/>
                        <wpg:cNvGrpSpPr/>
                        <wpg:grpSpPr>
                          <a:xfrm>
                            <a:off x="3465" y="5900"/>
                            <a:ext cx="7346" cy="916"/>
                            <a:chOff x="3141" y="7104"/>
                            <a:chExt cx="7346" cy="916"/>
                          </a:xfrm>
                          <a:effectLst/>
                        </wpg:grpSpPr>
                        <wps:wsp>
                          <wps:cNvPr id="22" name="文本框 15"/>
                          <wps:cNvSpPr txBox="1"/>
                          <wps:spPr>
                            <a:xfrm>
                              <a:off x="3141" y="7104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高温预警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Ⅱ级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" name="文本框 14"/>
                          <wps:cNvSpPr txBox="1"/>
                          <wps:spPr>
                            <a:xfrm>
                              <a:off x="6899" y="7104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高温预警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5" name="文本框 13"/>
                          <wps:cNvSpPr txBox="1"/>
                          <wps:spPr>
                            <a:xfrm>
                              <a:off x="5020" y="7104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高温预警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Ⅲ级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" name="文本框 12"/>
                          <wps:cNvSpPr txBox="1"/>
                          <wps:spPr>
                            <a:xfrm>
                              <a:off x="8779" y="7104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高温预警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7" name="组合 8"/>
                        <wpg:cNvGrpSpPr/>
                        <wpg:grpSpPr>
                          <a:xfrm>
                            <a:off x="7223" y="4653"/>
                            <a:ext cx="3588" cy="916"/>
                            <a:chOff x="6899" y="8390"/>
                            <a:chExt cx="3588" cy="916"/>
                          </a:xfrm>
                          <a:effectLst/>
                        </wpg:grpSpPr>
                        <wps:wsp>
                          <wps:cNvPr id="28" name="文本框 10"/>
                          <wps:cNvSpPr txBox="1"/>
                          <wps:spPr>
                            <a:xfrm>
                              <a:off x="6899" y="8390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强对流预警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文本框 9"/>
                          <wps:cNvSpPr txBox="1"/>
                          <wps:spPr>
                            <a:xfrm>
                              <a:off x="8779" y="8390"/>
                              <a:ext cx="1708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强对流预警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w w:val="80"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leftChars="-56" w:right="-94" w:rightChars="-45" w:hanging="116" w:hangingChars="69"/>
                                  <w:jc w:val="center"/>
                                  <w:rPr>
                                    <w:b/>
                                    <w:w w:val="80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0" name="组合 4"/>
                        <wpg:cNvGrpSpPr/>
                        <wpg:grpSpPr>
                          <a:xfrm>
                            <a:off x="5344" y="8395"/>
                            <a:ext cx="5467" cy="916"/>
                            <a:chOff x="5020" y="9683"/>
                            <a:chExt cx="5467" cy="916"/>
                          </a:xfrm>
                          <a:effectLst/>
                        </wpg:grpSpPr>
                        <wps:wsp>
                          <wps:cNvPr id="32" name="文本框 7"/>
                          <wps:cNvSpPr txBox="1"/>
                          <wps:spPr>
                            <a:xfrm>
                              <a:off x="6900" y="9683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大雾预警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Ⅳ级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文本框 6"/>
                          <wps:cNvSpPr txBox="1"/>
                          <wps:spPr>
                            <a:xfrm>
                              <a:off x="5020" y="9683"/>
                              <a:ext cx="1709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大雾预警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Ⅲ级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4" name="文本框 5"/>
                          <wps:cNvSpPr txBox="1"/>
                          <wps:spPr>
                            <a:xfrm>
                              <a:off x="8779" y="9683"/>
                              <a:ext cx="1708" cy="9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大雾预警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解除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65pt;margin-top:4.7pt;height:357.65pt;width:461.2pt;z-index:251659264;mso-width-relative:page;mso-height-relative:page;" coordorigin="1587,2158" coordsize="9224,7153" o:gfxdata="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">
                <o:lock v:ext="edit" aspectratio="f"/>
                <v:group id="组合 32" o:spid="_x0000_s1026" o:spt="203" style="position:absolute;left:1587;top:2158;height:916;width:9224;" coordorigin="1263,1574" coordsize="9224,91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263;top:1574;height:916;width:1708;" filled="f" stroked="t" coordsize="21600,21600" o:gfxdata="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BkOd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台风预警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Ⅰ级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3141;top:1574;height:916;width:1709;" filled="f" stroked="t" coordsize="21600,21600" o:gfxdata="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79vp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台风预警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66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Ⅱ级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6600"/>
                            </w:rPr>
                          </w:pPr>
                        </w:p>
                      </w:txbxContent>
                    </v:textbox>
                  </v:shape>
                  <v:shape id="文本框 35" o:spid="_x0000_s1026" o:spt="202" type="#_x0000_t202" style="position:absolute;left:5023;top:1574;height:916;width:1709;" filled="f" stroked="t" coordsize="21600,21600" o:gfxdata="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mHhx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台风预警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Ⅲ级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FF00"/>
                            </w:rPr>
                          </w:pPr>
                        </w:p>
                      </w:txbxContent>
                    </v:textbox>
                  </v:shape>
                  <v:shape id="文本框 34" o:spid="_x0000_s1026" o:spt="202" type="#_x0000_t202" style="position:absolute;left:6901;top:1574;height:916;width:1708;" filled="f" stroked="t" coordsize="21600,21600" o:gfxdata="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B+wD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台风预警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8779;top:1574;height:916;width:1708;" filled="f" stroked="t" coordsize="21600,21600" o:gfxdata="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S0mY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台风预警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</w:p>
                      </w:txbxContent>
                    </v:textbox>
                  </v:shape>
                </v:group>
                <v:group id="组合 26" o:spid="_x0000_s1026" o:spt="203" style="position:absolute;left:1587;top:3405;height:916;width:9224;" coordorigin="1263,3048" coordsize="9224,91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31" o:spid="_x0000_s1026" o:spt="202" type="#_x0000_t202" style="position:absolute;left:1263;top:3048;height:916;width:1708;" fillcolor="#FFFFFF" filled="t" stroked="t" coordsize="21600,21600" o:gfxdata="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nf/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暴雨预警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Ⅰ级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文本框 30" o:spid="_x0000_s1026" o:spt="202" type="#_x0000_t202" style="position:absolute;left:3141;top:3048;height:916;width:1709;" fillcolor="#FFFFFF" filled="t" stroked="t" coordsize="21600,21600" o:gfxdata="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BXpn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暴雨预警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66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Ⅱ级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6600"/>
                            </w:rPr>
                          </w:pPr>
                        </w:p>
                      </w:txbxContent>
                    </v:textbox>
                  </v:shape>
                  <v:shape id="文本框 29" o:spid="_x0000_s1026" o:spt="202" type="#_x0000_t202" style="position:absolute;left:5021;top:3048;height:916;width:1709;" fillcolor="#FFFFFF" filled="t" stroked="t" coordsize="21600,21600" o:gfxdata="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m0GL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暴雨预警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Ⅲ级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FFFF00"/>
                            </w:rPr>
                          </w:pPr>
                        </w:p>
                      </w:txbxContent>
                    </v:textbox>
                  </v:shape>
                  <v:shape id="文本框 28" o:spid="_x0000_s1026" o:spt="202" type="#_x0000_t202" style="position:absolute;left:6900;top:3048;height:916;width:1708;" fillcolor="#FFFFFF" filled="t" stroked="t" coordsize="21600,21600" o:gfxdata="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LZ/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暴雨预警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27" o:spid="_x0000_s1026" o:spt="202" type="#_x0000_t202" style="position:absolute;left:8779;top:3048;height:916;width:1708;" fillcolor="#FFFFFF" filled="t" stroked="t" coordsize="21600,21600" o:gfxdata="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58Z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暴雨预警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组合 16" o:spid="_x0000_s1026" o:spt="203" style="position:absolute;left:1587;top:7147;height:916;width:9224;" coordorigin="1263,5793" coordsize="9224,91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1" o:spid="_x0000_s1026" o:spt="202" type="#_x0000_t202" style="position:absolute;left:3141;top:5793;height:916;width:1708;" fillcolor="#FFFFFF" filled="t" stroked="t" coordsize="21600,21600" o:gfxdata="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7OI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低温预警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Ⅱ级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20" o:spid="_x0000_s1026" o:spt="202" type="#_x0000_t202" style="position:absolute;left:5020;top:5793;height:916;width:1709;" filled="f" stroked="t" coordsize="21600,21600" o:gfxdata="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S+L+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低温预警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Ⅲ级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6900;top:5793;height:916;width:1708;" fillcolor="#FFFFFF" filled="t" stroked="t" coordsize="21600,21600" o:gfxdata="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zdmG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低温预警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18" o:spid="_x0000_s1026" o:spt="202" type="#_x0000_t202" style="position:absolute;left:1263;top:5793;height:916;width:1708;" fillcolor="#FFFFFF" filled="t" stroked="t" coordsize="21600,21600" o:gfxdata="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clFUG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低温预警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Ⅰ级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17" o:spid="_x0000_s1026" o:spt="202" type="#_x0000_t202" style="position:absolute;left:8779;top:5793;height:916;width:1708;" fillcolor="#FFFFFF" filled="t" stroked="t" coordsize="21600,21600" o:gfxdata="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psN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低温预警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组合 11" o:spid="_x0000_s1026" o:spt="203" style="position:absolute;left:3465;top:5900;height:916;width:7346;" coordorigin="3141,7104" coordsize="7346,91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5" o:spid="_x0000_s1026" o:spt="202" type="#_x0000_t202" style="position:absolute;left:3141;top:7104;height:916;width:1708;" filled="f" stroked="t" coordsize="21600,21600" o:gfxdata="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OL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高温预警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Ⅱ级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14" o:spid="_x0000_s1026" o:spt="202" type="#_x0000_t202" style="position:absolute;left:6899;top:7104;height:916;width:1708;" fillcolor="#FFFFFF" filled="t" stroked="t" coordsize="21600,21600" o:gfxdata="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4TQ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高温预警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13" o:spid="_x0000_s1026" o:spt="202" type="#_x0000_t202" style="position:absolute;left:5020;top:7104;height:916;width:1708;" filled="f" stroked="t" coordsize="21600,21600" o:gfxdata="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3Xqr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高温预警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Ⅲ级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12" o:spid="_x0000_s1026" o:spt="202" type="#_x0000_t202" style="position:absolute;left:8779;top:7104;height:916;width:1708;" fillcolor="#FFFFFF" filled="t" stroked="t" coordsize="21600,21600" o:gfxdata="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Aor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高温预警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组合 8" o:spid="_x0000_s1026" o:spt="203" style="position:absolute;left:7223;top:4653;height:916;width:3588;" coordorigin="6899,8390" coordsize="3588,91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0" o:spid="_x0000_s1026" o:spt="202" type="#_x0000_t202" style="position:absolute;left:6899;top:8390;height:916;width:1708;" fillcolor="#FFFFFF" filled="t" stroked="t" coordsize="21600,21600" o:gfxdata="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lTGUe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强对流预警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</w:p>
                      </w:txbxContent>
                    </v:textbox>
                  </v:shape>
                  <v:shape id="文本框 9" o:spid="_x0000_s1026" o:spt="202" type="#_x0000_t202" style="position:absolute;left:8779;top:8390;height:916;width:1708;" fillcolor="#FFFFFF" filled="t" stroked="t" coordsize="21600,21600" o:gfxdata="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7z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强对流预警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  <w:r>
                            <w:rPr>
                              <w:rFonts w:hint="eastAsia"/>
                              <w:b/>
                              <w:w w:val="80"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ind w:leftChars="-56" w:right="-94" w:rightChars="-45" w:hanging="116" w:hangingChars="69"/>
                            <w:jc w:val="center"/>
                            <w:rPr>
                              <w:b/>
                              <w:w w:val="80"/>
                            </w:rPr>
                          </w:pPr>
                        </w:p>
                      </w:txbxContent>
                    </v:textbox>
                  </v:shape>
                </v:group>
                <v:group id="组合 4" o:spid="_x0000_s1026" o:spt="203" style="position:absolute;left:5344;top:8395;height:916;width:5467;" coordorigin="5020,9683" coordsize="5467,91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7" o:spid="_x0000_s1026" o:spt="202" type="#_x0000_t202" style="position:absolute;left:6900;top:9683;height:916;width:1708;" filled="f" stroked="t" coordsize="21600,21600" o:gfxdata="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7XQC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大雾预警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Ⅳ级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文本框 6" o:spid="_x0000_s1026" o:spt="202" type="#_x0000_t202" style="position:absolute;left:5020;top:9683;height:916;width:1709;" fillcolor="#FFFFFF" filled="t" stroked="t" coordsize="21600,21600" o:gfxdata="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4d6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大雾预警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Ⅲ级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8779;top:9683;height:916;width:1708;" filled="f" stroked="t" coordsize="21600,21600" o:gfxdata="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Se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大雾预警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解除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表：各类气象灾害预警标志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wordWrap w:val="0"/>
        <w:spacing w:line="600" w:lineRule="exact"/>
        <w:ind w:firstLine="280" w:firstLineChars="100"/>
        <w:jc w:val="both"/>
        <w:rPr>
          <w:rFonts w:hint="eastAsia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394335</wp:posOffset>
                </wp:positionV>
                <wp:extent cx="5391150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2pt;margin-top:31.05pt;height:0.75pt;width:424.5pt;z-index:251663360;mso-width-relative:page;mso-height-relative:page;" filled="f" stroked="t" coordsize="21600,21600" o:gfxdata="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0PwYtQAAAAHAQAADwAAAAAAAAABACAAAAAiAAAAZHJzL2Rvd25yZXYueG1sUEsBAhQAFAAA&#10;AAgAh07iQAWbtpHzAQAA5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70485</wp:posOffset>
                </wp:positionV>
                <wp:extent cx="5363210" cy="19050"/>
                <wp:effectExtent l="0" t="4445" r="8890" b="508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7pt;margin-top:5.55pt;height:1.5pt;width:422.3pt;z-index:251662336;mso-width-relative:page;mso-height-relative:page;" filled="f" stroked="t" coordsize="21600,21600" o:gfxdata="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7vuv1AAAAAgBAAAPAAAAAAAAAAEAIAAAACIAAABkcnMvZG93bnJldi54bWxQ&#10;SwECFAAUAAAACACHTuJARr/oJPsBAADq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安溪县减灾委员会办公室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YzUwZTIxYjk5MTMxM2VhMWFjMDM5ZDQ0YzAyNmIifQ=="/>
  </w:docVars>
  <w:rsids>
    <w:rsidRoot w:val="06027FC3"/>
    <w:rsid w:val="020C62E0"/>
    <w:rsid w:val="05087B3C"/>
    <w:rsid w:val="06027FC3"/>
    <w:rsid w:val="21F06D15"/>
    <w:rsid w:val="2C932FD6"/>
    <w:rsid w:val="3656145C"/>
    <w:rsid w:val="3F9F7595"/>
    <w:rsid w:val="419E7FFC"/>
    <w:rsid w:val="467248B5"/>
    <w:rsid w:val="4C3166DB"/>
    <w:rsid w:val="5C891683"/>
    <w:rsid w:val="636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493"/>
    </w:pPr>
    <w:rPr>
      <w:rFonts w:ascii="仿宋" w:hAnsi="仿宋" w:eastAsia="仿宋" w:cs="仿宋"/>
      <w:sz w:val="32"/>
      <w:szCs w:val="32"/>
      <w:lang w:val="zh-CN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pos="8834"/>
      </w:tabs>
      <w:spacing w:line="580" w:lineRule="exact"/>
      <w:ind w:firstLine="607" w:firstLineChars="200"/>
    </w:pPr>
    <w:rPr>
      <w:rFonts w:ascii="黑体" w:hAnsi="黑体" w:eastAsia="黑体"/>
      <w:bCs/>
      <w:color w:val="000000"/>
    </w:rPr>
  </w:style>
  <w:style w:type="character" w:styleId="9">
    <w:name w:val="page number"/>
    <w:qFormat/>
    <w:uiPriority w:val="0"/>
  </w:style>
  <w:style w:type="paragraph" w:customStyle="1" w:styleId="10">
    <w:name w:val="标题2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360" w:lineRule="auto"/>
      <w:ind w:firstLine="200" w:firstLineChars="200"/>
      <w:jc w:val="left"/>
    </w:pPr>
    <w:rPr>
      <w:rFonts w:eastAsia="楷体"/>
      <w:kern w:val="0"/>
      <w:szCs w:val="20"/>
    </w:rPr>
  </w:style>
  <w:style w:type="character" w:customStyle="1" w:styleId="11">
    <w:name w:val="样式 仿宋_GB2312"/>
    <w:qFormat/>
    <w:uiPriority w:val="0"/>
    <w:rPr>
      <w:rFonts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1413</Words>
  <Characters>1452</Characters>
  <Lines>0</Lines>
  <Paragraphs>0</Paragraphs>
  <TotalTime>29</TotalTime>
  <ScaleCrop>false</ScaleCrop>
  <LinksUpToDate>false</LinksUpToDate>
  <CharactersWithSpaces>1456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2022-12-14T08:39:00Z</dcterms:created>
  <dc:creator>20220329</dc:creator>
  <cp:lastModifiedBy>Emily</cp:lastModifiedBy>
  <cp:lastPrinted>2023-04-03T01:40:44Z</cp:lastPrinted>
  <dcterms:modified xsi:type="dcterms:W3CDTF">2023-04-03T02:13:08Z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A2A471EC046C45FAA0D52A89260B9254</vt:lpwstr>
  </property>
</Properties>
</file>