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b/>
          <w:bCs/>
          <w:spacing w:val="-20"/>
          <w:sz w:val="40"/>
          <w:szCs w:val="40"/>
        </w:rPr>
      </w:pPr>
      <w:r>
        <w:rPr>
          <w:rFonts w:hint="eastAsia" w:cs="宋体"/>
          <w:b/>
          <w:bCs/>
          <w:spacing w:val="-20"/>
          <w:sz w:val="40"/>
          <w:szCs w:val="40"/>
        </w:rPr>
        <w:t>安溪县安监局</w:t>
      </w:r>
      <w:r>
        <w:rPr>
          <w:b/>
          <w:bCs/>
          <w:spacing w:val="-20"/>
          <w:sz w:val="40"/>
          <w:szCs w:val="40"/>
        </w:rPr>
        <w:t>2017</w:t>
      </w:r>
      <w:r>
        <w:rPr>
          <w:rFonts w:hint="eastAsia" w:cs="宋体"/>
          <w:b/>
          <w:bCs/>
          <w:spacing w:val="-20"/>
          <w:sz w:val="40"/>
          <w:szCs w:val="40"/>
        </w:rPr>
        <w:t>年政府信息公开工作年度报告</w:t>
      </w:r>
    </w:p>
    <w:p>
      <w:pPr>
        <w:tabs>
          <w:tab w:val="left" w:pos="3013"/>
        </w:tabs>
        <w:jc w:val="left"/>
        <w:rPr>
          <w:rFonts w:cs="Times New Roman"/>
          <w:b/>
          <w:bCs/>
          <w:spacing w:val="-20"/>
          <w:sz w:val="40"/>
          <w:szCs w:val="40"/>
        </w:rPr>
      </w:pPr>
      <w:r>
        <w:rPr>
          <w:rFonts w:cs="Times New Roman"/>
          <w:b/>
          <w:bCs/>
          <w:spacing w:val="-20"/>
          <w:sz w:val="40"/>
          <w:szCs w:val="40"/>
        </w:rPr>
        <w:tab/>
      </w:r>
    </w:p>
    <w:p>
      <w:pPr>
        <w:tabs>
          <w:tab w:val="left" w:pos="3013"/>
        </w:tabs>
        <w:ind w:firstLine="640" w:firstLineChars="200"/>
        <w:jc w:val="left"/>
        <w:rPr>
          <w:rFonts w:ascii="黑体" w:hAnsi="黑体" w:eastAsia="黑体" w:cs="黑体"/>
          <w:color w:val="444444"/>
          <w:sz w:val="32"/>
          <w:szCs w:val="32"/>
          <w:shd w:val="clear" w:color="auto" w:fill="FFFFFF"/>
        </w:rPr>
      </w:pPr>
      <w:r>
        <w:rPr>
          <w:rFonts w:hint="eastAsia" w:ascii="仿宋" w:hAnsi="仿宋" w:eastAsia="仿宋" w:cs="仿宋"/>
          <w:color w:val="444444"/>
          <w:sz w:val="32"/>
          <w:szCs w:val="32"/>
          <w:shd w:val="clear" w:color="auto" w:fill="FFFFFF"/>
        </w:rPr>
        <w:t>根据《中华人民共和国政府信息公开条例》（以下简称《条例》）和《福建省政府信息公开办法》规定，以及县政府关于政府信息公开工作的要求，结合我局实际，编制了</w:t>
      </w:r>
      <w:r>
        <w:rPr>
          <w:rFonts w:ascii="仿宋" w:hAnsi="仿宋" w:eastAsia="仿宋" w:cs="仿宋"/>
          <w:color w:val="444444"/>
          <w:sz w:val="32"/>
          <w:szCs w:val="32"/>
          <w:shd w:val="clear" w:color="auto" w:fill="FFFFFF"/>
        </w:rPr>
        <w:t>2017</w:t>
      </w:r>
      <w:r>
        <w:rPr>
          <w:rFonts w:hint="eastAsia" w:ascii="仿宋" w:hAnsi="仿宋" w:eastAsia="仿宋" w:cs="仿宋"/>
          <w:color w:val="444444"/>
          <w:sz w:val="32"/>
          <w:szCs w:val="32"/>
          <w:shd w:val="clear" w:color="auto" w:fill="FFFFFF"/>
        </w:rPr>
        <w:t>年政府信息公开工作年度报告。报告主要内容为概述，主动公开政府信息情况，依申请公开政府信息情况，投诉、行政复议、行政诉讼情况，政府信息公开工作存在的主要问题及改进措施和需要说明的其他事项与附表</w:t>
      </w:r>
      <w:r>
        <w:rPr>
          <w:rFonts w:hint="eastAsia" w:ascii="仿宋" w:hAnsi="仿宋" w:eastAsia="仿宋" w:cs="仿宋"/>
          <w:color w:val="444444"/>
          <w:sz w:val="32"/>
          <w:szCs w:val="32"/>
          <w:shd w:val="clear" w:color="auto" w:fill="FFFFFF"/>
          <w:lang w:eastAsia="zh-CN"/>
        </w:rPr>
        <w:t>等六部分组成</w:t>
      </w:r>
      <w:r>
        <w:rPr>
          <w:rFonts w:hint="eastAsia" w:ascii="仿宋" w:hAnsi="仿宋" w:eastAsia="仿宋" w:cs="仿宋"/>
          <w:color w:val="444444"/>
          <w:sz w:val="32"/>
          <w:szCs w:val="32"/>
          <w:shd w:val="clear" w:color="auto" w:fill="FFFFFF"/>
        </w:rPr>
        <w:t>。统计数据的时限为</w:t>
      </w:r>
      <w:r>
        <w:rPr>
          <w:rFonts w:ascii="仿宋" w:hAnsi="仿宋" w:eastAsia="仿宋" w:cs="仿宋"/>
          <w:color w:val="444444"/>
          <w:sz w:val="32"/>
          <w:szCs w:val="32"/>
          <w:shd w:val="clear" w:color="auto" w:fill="FFFFFF"/>
        </w:rPr>
        <w:t>2017</w:t>
      </w:r>
      <w:r>
        <w:rPr>
          <w:rFonts w:hint="eastAsia" w:ascii="仿宋" w:hAnsi="仿宋" w:eastAsia="仿宋" w:cs="仿宋"/>
          <w:color w:val="444444"/>
          <w:sz w:val="32"/>
          <w:szCs w:val="32"/>
          <w:shd w:val="clear" w:color="auto" w:fill="FFFFFF"/>
        </w:rPr>
        <w:t>年</w:t>
      </w:r>
      <w:r>
        <w:rPr>
          <w:rFonts w:ascii="仿宋" w:hAnsi="仿宋" w:eastAsia="仿宋" w:cs="仿宋"/>
          <w:color w:val="444444"/>
          <w:sz w:val="32"/>
          <w:szCs w:val="32"/>
          <w:shd w:val="clear" w:color="auto" w:fill="FFFFFF"/>
        </w:rPr>
        <w:t>1</w:t>
      </w:r>
      <w:r>
        <w:rPr>
          <w:rFonts w:hint="eastAsia" w:ascii="仿宋" w:hAnsi="仿宋" w:eastAsia="仿宋" w:cs="仿宋"/>
          <w:color w:val="444444"/>
          <w:sz w:val="32"/>
          <w:szCs w:val="32"/>
          <w:shd w:val="clear" w:color="auto" w:fill="FFFFFF"/>
        </w:rPr>
        <w:t>月</w:t>
      </w:r>
      <w:r>
        <w:rPr>
          <w:rFonts w:hint="eastAsia" w:ascii="仿宋" w:hAnsi="仿宋" w:eastAsia="仿宋" w:cs="仿宋"/>
          <w:color w:val="444444"/>
          <w:sz w:val="32"/>
          <w:szCs w:val="32"/>
          <w:shd w:val="clear" w:color="auto" w:fill="FFFFFF"/>
          <w:lang w:val="en-US" w:eastAsia="zh-CN"/>
        </w:rPr>
        <w:t>1日</w:t>
      </w:r>
      <w:r>
        <w:rPr>
          <w:rFonts w:hint="eastAsia" w:ascii="仿宋" w:hAnsi="仿宋" w:eastAsia="仿宋" w:cs="仿宋"/>
          <w:color w:val="444444"/>
          <w:sz w:val="32"/>
          <w:szCs w:val="32"/>
          <w:shd w:val="clear" w:color="auto" w:fill="FFFFFF"/>
        </w:rPr>
        <w:t>至</w:t>
      </w:r>
      <w:r>
        <w:rPr>
          <w:rFonts w:ascii="仿宋" w:hAnsi="仿宋" w:eastAsia="仿宋" w:cs="仿宋"/>
          <w:color w:val="444444"/>
          <w:sz w:val="32"/>
          <w:szCs w:val="32"/>
          <w:shd w:val="clear" w:color="auto" w:fill="FFFFFF"/>
        </w:rPr>
        <w:t>2017</w:t>
      </w:r>
      <w:r>
        <w:rPr>
          <w:rFonts w:hint="eastAsia" w:ascii="仿宋" w:hAnsi="仿宋" w:eastAsia="仿宋" w:cs="仿宋"/>
          <w:color w:val="444444"/>
          <w:sz w:val="32"/>
          <w:szCs w:val="32"/>
          <w:shd w:val="clear" w:color="auto" w:fill="FFFFFF"/>
        </w:rPr>
        <w:t>年</w:t>
      </w:r>
      <w:r>
        <w:rPr>
          <w:rFonts w:ascii="仿宋" w:hAnsi="仿宋" w:eastAsia="仿宋" w:cs="仿宋"/>
          <w:color w:val="444444"/>
          <w:sz w:val="32"/>
          <w:szCs w:val="32"/>
          <w:shd w:val="clear" w:color="auto" w:fill="FFFFFF"/>
        </w:rPr>
        <w:t>12</w:t>
      </w:r>
      <w:r>
        <w:rPr>
          <w:rFonts w:hint="eastAsia" w:ascii="仿宋" w:hAnsi="仿宋" w:eastAsia="仿宋" w:cs="仿宋"/>
          <w:color w:val="444444"/>
          <w:sz w:val="32"/>
          <w:szCs w:val="32"/>
          <w:shd w:val="clear" w:color="auto" w:fill="FFFFFF"/>
        </w:rPr>
        <w:t>月</w:t>
      </w:r>
      <w:r>
        <w:rPr>
          <w:rFonts w:hint="eastAsia" w:ascii="仿宋" w:hAnsi="仿宋" w:eastAsia="仿宋" w:cs="仿宋"/>
          <w:color w:val="444444"/>
          <w:sz w:val="32"/>
          <w:szCs w:val="32"/>
          <w:shd w:val="clear" w:color="auto" w:fill="FFFFFF"/>
          <w:lang w:val="en-US" w:eastAsia="zh-CN"/>
        </w:rPr>
        <w:t>31日</w:t>
      </w:r>
      <w:r>
        <w:rPr>
          <w:rFonts w:hint="eastAsia" w:ascii="仿宋" w:hAnsi="仿宋" w:eastAsia="仿宋" w:cs="仿宋"/>
          <w:color w:val="444444"/>
          <w:sz w:val="32"/>
          <w:szCs w:val="32"/>
          <w:shd w:val="clear" w:color="auto" w:fill="FFFFFF"/>
        </w:rPr>
        <w:t>。本报告公布于安溪县人民政府（</w:t>
      </w:r>
      <w:r>
        <w:rPr>
          <w:rFonts w:ascii="仿宋" w:hAnsi="仿宋" w:eastAsia="仿宋" w:cs="仿宋"/>
          <w:color w:val="444444"/>
          <w:sz w:val="32"/>
          <w:szCs w:val="32"/>
          <w:shd w:val="clear" w:color="auto" w:fill="FFFFFF"/>
        </w:rPr>
        <w:t>www.fjax.gov.cn</w:t>
      </w:r>
      <w:r>
        <w:rPr>
          <w:rFonts w:hint="eastAsia" w:ascii="仿宋" w:hAnsi="仿宋" w:eastAsia="仿宋" w:cs="仿宋"/>
          <w:color w:val="444444"/>
          <w:sz w:val="32"/>
          <w:szCs w:val="32"/>
          <w:shd w:val="clear" w:color="auto" w:fill="FFFFFF"/>
        </w:rPr>
        <w:t>）。如对本报告有任何疑问，请联系：安溪县安全生产监督管理局办公室，联系电话</w:t>
      </w:r>
      <w:r>
        <w:rPr>
          <w:rFonts w:ascii="仿宋" w:hAnsi="仿宋" w:eastAsia="仿宋" w:cs="仿宋"/>
          <w:color w:val="444444"/>
          <w:sz w:val="32"/>
          <w:szCs w:val="32"/>
          <w:shd w:val="clear" w:color="auto" w:fill="FFFFFF"/>
        </w:rPr>
        <w:t>0595-23281919</w:t>
      </w:r>
      <w:r>
        <w:rPr>
          <w:rFonts w:hint="eastAsia" w:ascii="仿宋" w:hAnsi="仿宋" w:eastAsia="仿宋" w:cs="仿宋"/>
          <w:color w:val="444444"/>
          <w:sz w:val="32"/>
          <w:szCs w:val="32"/>
          <w:shd w:val="clear" w:color="auto" w:fill="FFFFFF"/>
        </w:rPr>
        <w:t>。现将我局</w:t>
      </w:r>
      <w:r>
        <w:rPr>
          <w:rFonts w:ascii="仿宋" w:hAnsi="仿宋" w:eastAsia="仿宋" w:cs="仿宋"/>
          <w:color w:val="444444"/>
          <w:sz w:val="32"/>
          <w:szCs w:val="32"/>
          <w:shd w:val="clear" w:color="auto" w:fill="FFFFFF"/>
        </w:rPr>
        <w:t>2017</w:t>
      </w:r>
      <w:r>
        <w:rPr>
          <w:rFonts w:hint="eastAsia" w:ascii="仿宋" w:hAnsi="仿宋" w:eastAsia="仿宋" w:cs="仿宋"/>
          <w:color w:val="444444"/>
          <w:sz w:val="32"/>
          <w:szCs w:val="32"/>
          <w:shd w:val="clear" w:color="auto" w:fill="FFFFFF"/>
        </w:rPr>
        <w:t>年政府信息公开工作情况报告如下</w:t>
      </w:r>
      <w:r>
        <w:rPr>
          <w:rFonts w:ascii="仿宋" w:hAnsi="仿宋" w:eastAsia="仿宋" w:cs="仿宋"/>
          <w:color w:val="444444"/>
          <w:sz w:val="32"/>
          <w:szCs w:val="32"/>
          <w:shd w:val="clear" w:color="auto" w:fill="FFFFFF"/>
        </w:rPr>
        <w:t xml:space="preserve">:   </w:t>
      </w:r>
      <w:r>
        <w:rPr>
          <w:rFonts w:ascii="黑体" w:hAnsi="黑体" w:eastAsia="黑体" w:cs="黑体"/>
          <w:color w:val="444444"/>
          <w:sz w:val="32"/>
          <w:szCs w:val="32"/>
          <w:shd w:val="clear" w:color="auto" w:fill="FFFFFF"/>
        </w:rPr>
        <w:t xml:space="preserve"> </w:t>
      </w:r>
    </w:p>
    <w:p>
      <w:pPr>
        <w:tabs>
          <w:tab w:val="left" w:pos="3013"/>
        </w:tabs>
        <w:ind w:firstLine="640" w:firstLineChars="200"/>
        <w:jc w:val="left"/>
        <w:rPr>
          <w:rFonts w:ascii="黑体" w:hAnsi="黑体" w:eastAsia="黑体" w:cs="Times New Roman"/>
          <w:color w:val="444444"/>
          <w:sz w:val="32"/>
          <w:szCs w:val="32"/>
          <w:shd w:val="clear" w:color="auto" w:fill="FFFFFF"/>
        </w:rPr>
      </w:pPr>
      <w:r>
        <w:rPr>
          <w:rFonts w:hint="eastAsia" w:ascii="黑体" w:hAnsi="黑体" w:eastAsia="黑体" w:cs="黑体"/>
          <w:color w:val="444444"/>
          <w:sz w:val="32"/>
          <w:szCs w:val="32"/>
          <w:shd w:val="clear" w:color="auto" w:fill="FFFFFF"/>
        </w:rPr>
        <w:t>一、概述</w:t>
      </w:r>
    </w:p>
    <w:p>
      <w:pPr>
        <w:tabs>
          <w:tab w:val="left" w:pos="3013"/>
        </w:tabs>
        <w:ind w:firstLine="640" w:firstLineChars="200"/>
        <w:jc w:val="left"/>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今年以来，县安监局高度重视并积极推进政府信息公开工作，认真贯彻落实好上级相关文件要求，把政府信息公开工作作为转变职能、提高行政效能的一项重要举措，遵循依法、规范、高效、便民原则，不断充实公开内容，规范公开程序，强化工作措施，使政务公开工作取得了一定成效。现将政务信息公开工作情况总结如下：</w:t>
      </w:r>
    </w:p>
    <w:p>
      <w:pPr>
        <w:tabs>
          <w:tab w:val="left" w:pos="733"/>
        </w:tabs>
        <w:ind w:left="733"/>
        <w:jc w:val="left"/>
        <w:rPr>
          <w:rFonts w:ascii="黑体" w:hAnsi="黑体" w:eastAsia="黑体" w:cs="Times New Roman"/>
          <w:color w:val="444444"/>
          <w:sz w:val="32"/>
          <w:szCs w:val="32"/>
          <w:shd w:val="clear" w:color="auto" w:fill="FFFFFF"/>
        </w:rPr>
      </w:pPr>
      <w:r>
        <w:rPr>
          <w:rFonts w:hint="eastAsia" w:ascii="黑体" w:hAnsi="黑体" w:eastAsia="黑体" w:cs="黑体"/>
          <w:color w:val="444444"/>
          <w:sz w:val="32"/>
          <w:szCs w:val="32"/>
          <w:shd w:val="clear" w:color="auto" w:fill="FFFFFF"/>
        </w:rPr>
        <w:t>三、主动公开政府信息情况</w:t>
      </w:r>
    </w:p>
    <w:p>
      <w:pPr>
        <w:tabs>
          <w:tab w:val="left" w:pos="703"/>
        </w:tabs>
        <w:jc w:val="left"/>
        <w:rPr>
          <w:rFonts w:ascii="仿宋" w:hAnsi="仿宋" w:eastAsia="仿宋" w:cs="Times New Roman"/>
          <w:color w:val="444444"/>
          <w:sz w:val="32"/>
          <w:szCs w:val="32"/>
          <w:shd w:val="clear" w:color="auto" w:fill="FFFFFF"/>
        </w:rPr>
      </w:pPr>
      <w:r>
        <w:rPr>
          <w:rFonts w:ascii="仿宋" w:hAnsi="仿宋" w:eastAsia="仿宋" w:cs="仿宋"/>
          <w:color w:val="444444"/>
          <w:sz w:val="32"/>
          <w:szCs w:val="32"/>
          <w:shd w:val="clear" w:color="auto" w:fill="FFFFFF"/>
        </w:rPr>
        <w:t>2017</w:t>
      </w:r>
      <w:r>
        <w:rPr>
          <w:rFonts w:hint="eastAsia" w:ascii="仿宋" w:hAnsi="仿宋" w:eastAsia="仿宋" w:cs="仿宋"/>
          <w:color w:val="444444"/>
          <w:sz w:val="32"/>
          <w:szCs w:val="32"/>
          <w:shd w:val="clear" w:color="auto" w:fill="FFFFFF"/>
        </w:rPr>
        <w:t>年，县安监局除了在网站上发布信息外，还通过网站向外提供法律法规、非煤矿山、危险化学品、烟花爆竹等安全许可、企业行业标准等丰富的数据库信息；链接了多家上级部门、各地安监网站。</w:t>
      </w:r>
      <w:r>
        <w:rPr>
          <w:rFonts w:ascii="仿宋" w:hAnsi="仿宋" w:eastAsia="仿宋" w:cs="Times New Roman"/>
          <w:color w:val="444444"/>
          <w:sz w:val="32"/>
          <w:szCs w:val="32"/>
          <w:shd w:val="clear" w:color="auto" w:fill="FFFFFF"/>
        </w:rPr>
        <w:br w:type="textWrapping"/>
      </w:r>
      <w:r>
        <w:rPr>
          <w:rFonts w:ascii="仿宋" w:hAnsi="仿宋" w:eastAsia="仿宋" w:cs="仿宋"/>
          <w:color w:val="444444"/>
          <w:sz w:val="32"/>
          <w:szCs w:val="32"/>
          <w:shd w:val="clear" w:color="auto" w:fill="FFFFFF"/>
        </w:rPr>
        <w:t xml:space="preserve">    </w:t>
      </w:r>
      <w:r>
        <w:rPr>
          <w:rFonts w:hint="eastAsia" w:ascii="黑体" w:hAnsi="黑体" w:eastAsia="黑体" w:cs="黑体"/>
          <w:color w:val="444444"/>
          <w:sz w:val="32"/>
          <w:szCs w:val="32"/>
          <w:shd w:val="clear" w:color="auto" w:fill="FFFFFF"/>
        </w:rPr>
        <w:t>三、依申请公开政府信息情况</w:t>
      </w:r>
    </w:p>
    <w:p>
      <w:pPr>
        <w:tabs>
          <w:tab w:val="left" w:pos="613"/>
        </w:tabs>
        <w:jc w:val="left"/>
        <w:rPr>
          <w:rFonts w:ascii="仿宋" w:hAnsi="仿宋" w:eastAsia="仿宋" w:cs="Times New Roman"/>
          <w:color w:val="444444"/>
          <w:sz w:val="32"/>
          <w:szCs w:val="32"/>
          <w:shd w:val="clear" w:color="auto" w:fill="FFFFFF"/>
        </w:rPr>
      </w:pPr>
      <w:r>
        <w:rPr>
          <w:rFonts w:ascii="仿宋" w:hAnsi="仿宋" w:eastAsia="仿宋" w:cs="Times New Roman"/>
          <w:color w:val="444444"/>
          <w:sz w:val="32"/>
          <w:szCs w:val="32"/>
          <w:shd w:val="clear" w:color="auto" w:fill="FFFFFF"/>
        </w:rPr>
        <w:tab/>
      </w:r>
      <w:r>
        <w:rPr>
          <w:rFonts w:hint="eastAsia" w:ascii="仿宋" w:hAnsi="仿宋" w:eastAsia="仿宋" w:cs="仿宋"/>
          <w:color w:val="444444"/>
          <w:sz w:val="32"/>
          <w:szCs w:val="32"/>
          <w:shd w:val="clear" w:color="auto" w:fill="FFFFFF"/>
        </w:rPr>
        <w:t>全年未接到政府信息公开申请。</w:t>
      </w:r>
    </w:p>
    <w:p>
      <w:pPr>
        <w:tabs>
          <w:tab w:val="left" w:pos="703"/>
        </w:tabs>
        <w:ind w:firstLine="640" w:firstLineChars="200"/>
        <w:jc w:val="left"/>
        <w:rPr>
          <w:rFonts w:ascii="黑体" w:hAnsi="黑体" w:eastAsia="黑体" w:cs="Times New Roman"/>
          <w:color w:val="444444"/>
          <w:sz w:val="32"/>
          <w:szCs w:val="32"/>
          <w:shd w:val="clear" w:color="auto" w:fill="FFFFFF"/>
        </w:rPr>
      </w:pPr>
      <w:r>
        <w:rPr>
          <w:rFonts w:hint="eastAsia" w:ascii="黑体" w:hAnsi="黑体" w:eastAsia="黑体" w:cs="黑体"/>
          <w:color w:val="444444"/>
          <w:sz w:val="32"/>
          <w:szCs w:val="32"/>
          <w:shd w:val="clear" w:color="auto" w:fill="FFFFFF"/>
        </w:rPr>
        <w:t>四、投诉、行政复议、行政诉讼情况</w:t>
      </w:r>
    </w:p>
    <w:p>
      <w:pPr>
        <w:tabs>
          <w:tab w:val="left" w:pos="915"/>
        </w:tabs>
        <w:ind w:firstLine="622"/>
        <w:jc w:val="left"/>
        <w:rPr>
          <w:rFonts w:ascii="黑体" w:hAnsi="黑体" w:eastAsia="黑体" w:cs="Times New Roman"/>
          <w:color w:val="444444"/>
          <w:sz w:val="32"/>
          <w:szCs w:val="32"/>
          <w:shd w:val="clear" w:color="auto" w:fill="FFFFFF"/>
        </w:rPr>
      </w:pPr>
      <w:r>
        <w:rPr>
          <w:rFonts w:ascii="??_GB2312" w:hAnsi="宋体" w:eastAsia="Times New Roman" w:cs="??_GB2312"/>
          <w:color w:val="333333"/>
          <w:sz w:val="31"/>
          <w:szCs w:val="31"/>
          <w:shd w:val="clear" w:color="auto" w:fill="FFFFFF"/>
        </w:rPr>
        <w:t>2017</w:t>
      </w:r>
      <w:r>
        <w:rPr>
          <w:rFonts w:ascii="??_GB2312" w:hAnsi="宋体" w:eastAsia="Times New Roman" w:cs="Times New Roman"/>
          <w:color w:val="333333"/>
          <w:sz w:val="31"/>
          <w:szCs w:val="31"/>
          <w:shd w:val="clear" w:color="auto" w:fill="FFFFFF"/>
        </w:rPr>
        <w:t>年度未发生相关情况。</w:t>
      </w:r>
      <w:r>
        <w:rPr>
          <w:rFonts w:ascii="仿宋" w:hAnsi="仿宋" w:eastAsia="仿宋" w:cs="Times New Roman"/>
          <w:color w:val="444444"/>
          <w:sz w:val="32"/>
          <w:szCs w:val="32"/>
          <w:shd w:val="clear" w:color="auto" w:fill="FFFFFF"/>
        </w:rPr>
        <w:br w:type="textWrapping"/>
      </w:r>
      <w:r>
        <w:rPr>
          <w:rFonts w:ascii="仿宋" w:hAnsi="仿宋" w:eastAsia="仿宋" w:cs="仿宋"/>
          <w:color w:val="444444"/>
          <w:sz w:val="32"/>
          <w:szCs w:val="32"/>
          <w:shd w:val="clear" w:color="auto" w:fill="FFFFFF"/>
        </w:rPr>
        <w:t xml:space="preserve">    </w:t>
      </w:r>
      <w:r>
        <w:rPr>
          <w:rFonts w:hint="eastAsia" w:ascii="黑体" w:hAnsi="黑体" w:eastAsia="黑体" w:cs="黑体"/>
          <w:color w:val="444444"/>
          <w:sz w:val="32"/>
          <w:szCs w:val="32"/>
          <w:shd w:val="clear" w:color="auto" w:fill="FFFFFF"/>
          <w:lang w:eastAsia="zh-CN"/>
        </w:rPr>
        <w:t>五</w:t>
      </w:r>
      <w:r>
        <w:rPr>
          <w:rFonts w:hint="eastAsia" w:ascii="黑体" w:hAnsi="黑体" w:eastAsia="黑体" w:cs="黑体"/>
          <w:color w:val="444444"/>
          <w:sz w:val="32"/>
          <w:szCs w:val="32"/>
          <w:shd w:val="clear" w:color="auto" w:fill="FFFFFF"/>
        </w:rPr>
        <w:t>、主要问题及改进措施</w:t>
      </w:r>
    </w:p>
    <w:p>
      <w:pPr>
        <w:tabs>
          <w:tab w:val="left" w:pos="3013"/>
        </w:tabs>
        <w:jc w:val="left"/>
        <w:rPr>
          <w:rFonts w:ascii="仿宋" w:hAnsi="仿宋" w:eastAsia="仿宋" w:cs="Times New Roman"/>
          <w:color w:val="444444"/>
          <w:sz w:val="32"/>
          <w:szCs w:val="32"/>
          <w:shd w:val="clear" w:color="auto" w:fill="FFFFFF"/>
        </w:rPr>
      </w:pPr>
      <w:r>
        <w:rPr>
          <w:rFonts w:ascii="黑体" w:hAnsi="黑体" w:eastAsia="黑体" w:cs="黑体"/>
          <w:color w:val="444444"/>
          <w:sz w:val="32"/>
          <w:szCs w:val="32"/>
          <w:shd w:val="clear" w:color="auto" w:fill="FFFFFF"/>
        </w:rPr>
        <w:t xml:space="preserve">   </w:t>
      </w:r>
      <w:r>
        <w:rPr>
          <w:rFonts w:ascii="仿宋" w:hAnsi="仿宋" w:eastAsia="仿宋" w:cs="仿宋"/>
          <w:color w:val="444444"/>
          <w:sz w:val="32"/>
          <w:szCs w:val="32"/>
          <w:shd w:val="clear" w:color="auto" w:fill="FFFFFF"/>
        </w:rPr>
        <w:t xml:space="preserve"> </w:t>
      </w:r>
      <w:r>
        <w:rPr>
          <w:rFonts w:hint="eastAsia" w:ascii="仿宋" w:hAnsi="仿宋" w:eastAsia="仿宋" w:cs="仿宋"/>
          <w:color w:val="444444"/>
          <w:sz w:val="32"/>
          <w:szCs w:val="32"/>
          <w:shd w:val="clear" w:color="auto" w:fill="FFFFFF"/>
        </w:rPr>
        <w:t>我局对政府信息公开工作认真负责，取得了一定成效，但仍有不足，一是主动公开的信息在网站上公开发布的时限还不够及时；二是公开的方式、途径不够广泛；三是政府信息公开工作的宣传力度不够大。今后，我们将进一步拓宽信息公开的方式，突破仅依靠政府网站公布信息的瓶颈，通过报刊、电视等多种渠道，将我局应主动公开的信息快捷、全面地向社会公布；进一步丰富政府信息公开内容，拓展范围，规范表述，及时更新，使公开的政府信息更加符合群众需求；进一步加大宣传力度，采取更加灵活多样的方式，及时公开新产生的政府信息。</w:t>
      </w:r>
    </w:p>
    <w:p>
      <w:pPr>
        <w:tabs>
          <w:tab w:val="left" w:pos="733"/>
        </w:tabs>
        <w:ind w:firstLine="640" w:firstLineChars="200"/>
        <w:jc w:val="left"/>
        <w:rPr>
          <w:rFonts w:ascii="黑体" w:hAnsi="黑体" w:eastAsia="黑体" w:cs="Times New Roman"/>
          <w:color w:val="444444"/>
          <w:sz w:val="32"/>
          <w:szCs w:val="32"/>
          <w:shd w:val="clear" w:color="auto" w:fill="FFFFFF"/>
        </w:rPr>
      </w:pPr>
      <w:r>
        <w:rPr>
          <w:rFonts w:hint="eastAsia" w:ascii="仿宋" w:hAnsi="仿宋" w:eastAsia="仿宋" w:cs="Times New Roman"/>
          <w:color w:val="444444"/>
          <w:sz w:val="32"/>
          <w:szCs w:val="32"/>
          <w:shd w:val="clear" w:color="auto" w:fill="FFFFFF"/>
          <w:lang w:eastAsia="zh-CN"/>
        </w:rPr>
        <w:t>六</w:t>
      </w:r>
      <w:bookmarkStart w:id="0" w:name="_GoBack"/>
      <w:bookmarkEnd w:id="0"/>
      <w:r>
        <w:rPr>
          <w:rFonts w:hint="eastAsia" w:ascii="黑体" w:hAnsi="黑体" w:eastAsia="黑体" w:cs="黑体"/>
          <w:color w:val="444444"/>
          <w:sz w:val="32"/>
          <w:szCs w:val="32"/>
          <w:shd w:val="clear" w:color="auto" w:fill="FFFFFF"/>
        </w:rPr>
        <w:t>、说明与附表</w:t>
      </w:r>
    </w:p>
    <w:tbl>
      <w:tblPr>
        <w:tblStyle w:val="3"/>
        <w:tblW w:w="882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1"/>
        <w:gridCol w:w="870"/>
        <w:gridCol w:w="127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center"/>
              <w:rPr>
                <w:rFonts w:ascii="黑体" w:hAnsi="黑体" w:eastAsia="黑体" w:cs="Times New Roman"/>
                <w:color w:val="444444"/>
                <w:sz w:val="32"/>
                <w:szCs w:val="32"/>
                <w:shd w:val="clear" w:color="auto" w:fill="FFFFFF"/>
              </w:rPr>
            </w:pPr>
            <w:r>
              <w:rPr>
                <w:rFonts w:hint="eastAsia" w:ascii="黑体" w:hAnsi="黑体" w:eastAsia="黑体" w:cs="黑体"/>
                <w:color w:val="444444"/>
                <w:sz w:val="32"/>
                <w:szCs w:val="32"/>
                <w:shd w:val="clear" w:color="auto" w:fill="FFFFFF"/>
              </w:rPr>
              <w:t>指标名称</w:t>
            </w:r>
          </w:p>
        </w:tc>
        <w:tc>
          <w:tcPr>
            <w:tcW w:w="870" w:type="dxa"/>
          </w:tcPr>
          <w:p>
            <w:pPr>
              <w:tabs>
                <w:tab w:val="left" w:pos="838"/>
              </w:tabs>
              <w:jc w:val="center"/>
              <w:rPr>
                <w:rFonts w:ascii="黑体" w:hAnsi="黑体" w:eastAsia="黑体" w:cs="Times New Roman"/>
                <w:color w:val="444444"/>
                <w:sz w:val="32"/>
                <w:szCs w:val="32"/>
                <w:shd w:val="clear" w:color="auto" w:fill="FFFFFF"/>
              </w:rPr>
            </w:pPr>
            <w:r>
              <w:rPr>
                <w:rFonts w:hint="eastAsia" w:ascii="黑体" w:hAnsi="黑体" w:eastAsia="黑体" w:cs="黑体"/>
                <w:color w:val="444444"/>
                <w:sz w:val="32"/>
                <w:szCs w:val="32"/>
                <w:shd w:val="clear" w:color="auto" w:fill="FFFFFF"/>
              </w:rPr>
              <w:t>单位</w:t>
            </w:r>
          </w:p>
        </w:tc>
        <w:tc>
          <w:tcPr>
            <w:tcW w:w="1275" w:type="dxa"/>
          </w:tcPr>
          <w:p>
            <w:pPr>
              <w:tabs>
                <w:tab w:val="left" w:pos="838"/>
              </w:tabs>
              <w:jc w:val="center"/>
              <w:rPr>
                <w:rFonts w:ascii="黑体" w:hAnsi="黑体" w:eastAsia="黑体" w:cs="Times New Roman"/>
                <w:color w:val="444444"/>
                <w:sz w:val="32"/>
                <w:szCs w:val="32"/>
                <w:shd w:val="clear" w:color="auto" w:fill="FFFFFF"/>
              </w:rPr>
            </w:pPr>
            <w:r>
              <w:rPr>
                <w:rFonts w:ascii="黑体" w:hAnsi="黑体" w:eastAsia="黑体" w:cs="黑体"/>
                <w:color w:val="444444"/>
                <w:sz w:val="32"/>
                <w:szCs w:val="32"/>
                <w:shd w:val="clear" w:color="auto" w:fill="FFFFFF"/>
              </w:rPr>
              <w:t>2017</w:t>
            </w:r>
            <w:r>
              <w:rPr>
                <w:rFonts w:hint="eastAsia" w:ascii="黑体" w:hAnsi="黑体" w:eastAsia="黑体" w:cs="黑体"/>
                <w:color w:val="444444"/>
                <w:sz w:val="32"/>
                <w:szCs w:val="32"/>
                <w:shd w:val="clear" w:color="auto" w:fill="FFFFFF"/>
              </w:rPr>
              <w:t>年</w:t>
            </w:r>
          </w:p>
        </w:tc>
        <w:tc>
          <w:tcPr>
            <w:tcW w:w="1590" w:type="dxa"/>
          </w:tcPr>
          <w:p>
            <w:pPr>
              <w:tabs>
                <w:tab w:val="left" w:pos="838"/>
              </w:tabs>
              <w:jc w:val="center"/>
              <w:rPr>
                <w:rFonts w:ascii="黑体" w:hAnsi="黑体" w:eastAsia="黑体" w:cs="Times New Roman"/>
                <w:color w:val="444444"/>
                <w:sz w:val="32"/>
                <w:szCs w:val="32"/>
                <w:shd w:val="clear" w:color="auto" w:fill="FFFFFF"/>
              </w:rPr>
            </w:pPr>
            <w:r>
              <w:rPr>
                <w:rFonts w:hint="eastAsia" w:ascii="黑体" w:hAnsi="黑体" w:eastAsia="黑体" w:cs="黑体"/>
                <w:color w:val="444444"/>
                <w:sz w:val="32"/>
                <w:szCs w:val="32"/>
                <w:shd w:val="clear" w:color="auto" w:fill="FFFFFF"/>
              </w:rPr>
              <w:t>历年累计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主动公开文件数</w:t>
            </w:r>
          </w:p>
        </w:tc>
        <w:tc>
          <w:tcPr>
            <w:tcW w:w="870" w:type="dxa"/>
          </w:tcPr>
          <w:p>
            <w:pPr>
              <w:tabs>
                <w:tab w:val="left" w:pos="838"/>
              </w:tabs>
              <w:jc w:val="center"/>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条</w:t>
            </w:r>
          </w:p>
        </w:tc>
        <w:tc>
          <w:tcPr>
            <w:tcW w:w="1275" w:type="dxa"/>
          </w:tcPr>
          <w:p>
            <w:pPr>
              <w:tabs>
                <w:tab w:val="left" w:pos="838"/>
              </w:tabs>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39</w:t>
            </w:r>
          </w:p>
        </w:tc>
        <w:tc>
          <w:tcPr>
            <w:tcW w:w="1590" w:type="dxa"/>
          </w:tcPr>
          <w:p>
            <w:pPr>
              <w:tabs>
                <w:tab w:val="left" w:pos="838"/>
              </w:tabs>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ascii="仿宋" w:hAnsi="仿宋" w:eastAsia="仿宋" w:cs="Times New Roman"/>
                <w:color w:val="444444"/>
                <w:sz w:val="32"/>
                <w:szCs w:val="32"/>
                <w:shd w:val="clear" w:color="auto" w:fill="FFFFFF"/>
              </w:rPr>
            </w:pPr>
            <w:r>
              <w:rPr>
                <w:rFonts w:ascii="仿宋" w:hAnsi="仿宋" w:eastAsia="仿宋" w:cs="仿宋"/>
                <w:color w:val="444444"/>
                <w:sz w:val="32"/>
                <w:szCs w:val="32"/>
                <w:shd w:val="clear" w:color="auto" w:fill="FFFFFF"/>
              </w:rPr>
              <w:t xml:space="preserve">    </w:t>
            </w:r>
            <w:r>
              <w:rPr>
                <w:rFonts w:hint="eastAsia" w:ascii="仿宋" w:hAnsi="仿宋" w:eastAsia="仿宋" w:cs="仿宋"/>
                <w:color w:val="444444"/>
                <w:sz w:val="32"/>
                <w:szCs w:val="32"/>
                <w:shd w:val="clear" w:color="auto" w:fill="FFFFFF"/>
              </w:rPr>
              <w:t>其中：</w:t>
            </w:r>
            <w:r>
              <w:rPr>
                <w:rFonts w:ascii="仿宋" w:hAnsi="仿宋" w:eastAsia="仿宋" w:cs="仿宋"/>
                <w:color w:val="444444"/>
                <w:sz w:val="32"/>
                <w:szCs w:val="32"/>
                <w:shd w:val="clear" w:color="auto" w:fill="FFFFFF"/>
              </w:rPr>
              <w:t>1.</w:t>
            </w:r>
            <w:r>
              <w:rPr>
                <w:rFonts w:hint="eastAsia" w:ascii="仿宋" w:hAnsi="仿宋" w:eastAsia="仿宋" w:cs="仿宋"/>
                <w:color w:val="444444"/>
                <w:sz w:val="32"/>
                <w:szCs w:val="32"/>
                <w:shd w:val="clear" w:color="auto" w:fill="FFFFFF"/>
              </w:rPr>
              <w:t>政府网站公开数</w:t>
            </w:r>
          </w:p>
        </w:tc>
        <w:tc>
          <w:tcPr>
            <w:tcW w:w="870" w:type="dxa"/>
          </w:tcPr>
          <w:p>
            <w:pPr>
              <w:jc w:val="center"/>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条</w:t>
            </w:r>
          </w:p>
        </w:tc>
        <w:tc>
          <w:tcPr>
            <w:tcW w:w="1275" w:type="dxa"/>
          </w:tcPr>
          <w:p>
            <w:pPr>
              <w:tabs>
                <w:tab w:val="left" w:pos="838"/>
              </w:tabs>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39</w:t>
            </w:r>
          </w:p>
        </w:tc>
        <w:tc>
          <w:tcPr>
            <w:tcW w:w="1590" w:type="dxa"/>
          </w:tcPr>
          <w:p>
            <w:pPr>
              <w:tabs>
                <w:tab w:val="left" w:pos="838"/>
              </w:tabs>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ascii="仿宋" w:hAnsi="仿宋" w:eastAsia="仿宋" w:cs="Times New Roman"/>
                <w:color w:val="444444"/>
                <w:sz w:val="32"/>
                <w:szCs w:val="32"/>
                <w:shd w:val="clear" w:color="auto" w:fill="FFFFFF"/>
              </w:rPr>
            </w:pPr>
            <w:r>
              <w:rPr>
                <w:rFonts w:ascii="仿宋" w:hAnsi="仿宋" w:eastAsia="仿宋" w:cs="仿宋"/>
                <w:color w:val="444444"/>
                <w:sz w:val="32"/>
                <w:szCs w:val="32"/>
                <w:shd w:val="clear" w:color="auto" w:fill="FFFFFF"/>
              </w:rPr>
              <w:t xml:space="preserve">          2.</w:t>
            </w:r>
            <w:r>
              <w:rPr>
                <w:rFonts w:hint="eastAsia" w:ascii="仿宋" w:hAnsi="仿宋" w:eastAsia="仿宋" w:cs="仿宋"/>
                <w:color w:val="444444"/>
                <w:sz w:val="32"/>
                <w:szCs w:val="32"/>
                <w:shd w:val="clear" w:color="auto" w:fill="FFFFFF"/>
              </w:rPr>
              <w:t>政府公报公开数</w:t>
            </w:r>
          </w:p>
        </w:tc>
        <w:tc>
          <w:tcPr>
            <w:tcW w:w="870" w:type="dxa"/>
          </w:tcPr>
          <w:p>
            <w:pPr>
              <w:jc w:val="center"/>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条</w:t>
            </w:r>
          </w:p>
        </w:tc>
        <w:tc>
          <w:tcPr>
            <w:tcW w:w="1275" w:type="dxa"/>
          </w:tcPr>
          <w:p>
            <w:pPr>
              <w:tabs>
                <w:tab w:val="left" w:pos="838"/>
              </w:tabs>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c>
          <w:tcPr>
            <w:tcW w:w="1590"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受理政府信息公开申请数</w:t>
            </w:r>
          </w:p>
        </w:tc>
        <w:tc>
          <w:tcPr>
            <w:tcW w:w="870" w:type="dxa"/>
          </w:tcPr>
          <w:p>
            <w:pPr>
              <w:jc w:val="center"/>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条</w:t>
            </w:r>
          </w:p>
        </w:tc>
        <w:tc>
          <w:tcPr>
            <w:tcW w:w="1275"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c>
          <w:tcPr>
            <w:tcW w:w="1590"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ind w:firstLine="640" w:firstLineChars="200"/>
              <w:jc w:val="left"/>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其中：</w:t>
            </w:r>
            <w:r>
              <w:rPr>
                <w:rFonts w:ascii="仿宋" w:hAnsi="仿宋" w:eastAsia="仿宋" w:cs="仿宋"/>
                <w:color w:val="444444"/>
                <w:sz w:val="32"/>
                <w:szCs w:val="32"/>
                <w:shd w:val="clear" w:color="auto" w:fill="FFFFFF"/>
              </w:rPr>
              <w:t>1.</w:t>
            </w:r>
            <w:r>
              <w:rPr>
                <w:rFonts w:hint="eastAsia" w:ascii="仿宋" w:hAnsi="仿宋" w:eastAsia="仿宋" w:cs="仿宋"/>
                <w:color w:val="444444"/>
                <w:sz w:val="32"/>
                <w:szCs w:val="32"/>
                <w:shd w:val="clear" w:color="auto" w:fill="FFFFFF"/>
              </w:rPr>
              <w:t>当面申请数</w:t>
            </w:r>
          </w:p>
        </w:tc>
        <w:tc>
          <w:tcPr>
            <w:tcW w:w="870" w:type="dxa"/>
          </w:tcPr>
          <w:p>
            <w:pPr>
              <w:jc w:val="center"/>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条</w:t>
            </w:r>
          </w:p>
        </w:tc>
        <w:tc>
          <w:tcPr>
            <w:tcW w:w="1275"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c>
          <w:tcPr>
            <w:tcW w:w="1590"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ascii="仿宋" w:hAnsi="仿宋" w:eastAsia="仿宋" w:cs="Times New Roman"/>
                <w:color w:val="444444"/>
                <w:sz w:val="32"/>
                <w:szCs w:val="32"/>
                <w:shd w:val="clear" w:color="auto" w:fill="FFFFFF"/>
              </w:rPr>
            </w:pPr>
            <w:r>
              <w:rPr>
                <w:rFonts w:ascii="仿宋" w:hAnsi="仿宋" w:eastAsia="仿宋" w:cs="仿宋"/>
                <w:color w:val="444444"/>
                <w:sz w:val="32"/>
                <w:szCs w:val="32"/>
                <w:shd w:val="clear" w:color="auto" w:fill="FFFFFF"/>
              </w:rPr>
              <w:t xml:space="preserve">          2.</w:t>
            </w:r>
            <w:r>
              <w:rPr>
                <w:rFonts w:hint="eastAsia" w:ascii="仿宋" w:hAnsi="仿宋" w:eastAsia="仿宋" w:cs="仿宋"/>
                <w:color w:val="444444"/>
                <w:sz w:val="32"/>
                <w:szCs w:val="32"/>
                <w:shd w:val="clear" w:color="auto" w:fill="FFFFFF"/>
              </w:rPr>
              <w:t>网络申请数</w:t>
            </w:r>
          </w:p>
        </w:tc>
        <w:tc>
          <w:tcPr>
            <w:tcW w:w="870" w:type="dxa"/>
          </w:tcPr>
          <w:p>
            <w:pPr>
              <w:jc w:val="center"/>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条</w:t>
            </w:r>
          </w:p>
        </w:tc>
        <w:tc>
          <w:tcPr>
            <w:tcW w:w="1275"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c>
          <w:tcPr>
            <w:tcW w:w="1590"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ascii="仿宋" w:hAnsi="仿宋" w:eastAsia="仿宋" w:cs="Times New Roman"/>
                <w:color w:val="444444"/>
                <w:sz w:val="32"/>
                <w:szCs w:val="32"/>
                <w:shd w:val="clear" w:color="auto" w:fill="FFFFFF"/>
              </w:rPr>
            </w:pPr>
            <w:r>
              <w:rPr>
                <w:rFonts w:ascii="仿宋" w:hAnsi="仿宋" w:eastAsia="仿宋" w:cs="仿宋"/>
                <w:color w:val="444444"/>
                <w:sz w:val="32"/>
                <w:szCs w:val="32"/>
                <w:shd w:val="clear" w:color="auto" w:fill="FFFFFF"/>
              </w:rPr>
              <w:t xml:space="preserve">          3.</w:t>
            </w:r>
            <w:r>
              <w:rPr>
                <w:rFonts w:hint="eastAsia" w:ascii="仿宋" w:hAnsi="仿宋" w:eastAsia="仿宋" w:cs="仿宋"/>
                <w:color w:val="444444"/>
                <w:sz w:val="32"/>
                <w:szCs w:val="32"/>
                <w:shd w:val="clear" w:color="auto" w:fill="FFFFFF"/>
              </w:rPr>
              <w:t>信函、传真申请数</w:t>
            </w:r>
          </w:p>
        </w:tc>
        <w:tc>
          <w:tcPr>
            <w:tcW w:w="870" w:type="dxa"/>
          </w:tcPr>
          <w:p>
            <w:pPr>
              <w:jc w:val="center"/>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条</w:t>
            </w:r>
          </w:p>
        </w:tc>
        <w:tc>
          <w:tcPr>
            <w:tcW w:w="1275"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c>
          <w:tcPr>
            <w:tcW w:w="1590"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对申请的答复总数</w:t>
            </w:r>
          </w:p>
        </w:tc>
        <w:tc>
          <w:tcPr>
            <w:tcW w:w="870" w:type="dxa"/>
          </w:tcPr>
          <w:p>
            <w:pPr>
              <w:jc w:val="center"/>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条</w:t>
            </w:r>
          </w:p>
        </w:tc>
        <w:tc>
          <w:tcPr>
            <w:tcW w:w="1275"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c>
          <w:tcPr>
            <w:tcW w:w="1590"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ascii="仿宋" w:hAnsi="仿宋" w:eastAsia="仿宋" w:cs="Times New Roman"/>
                <w:color w:val="444444"/>
                <w:sz w:val="32"/>
                <w:szCs w:val="32"/>
                <w:shd w:val="clear" w:color="auto" w:fill="FFFFFF"/>
              </w:rPr>
            </w:pPr>
            <w:r>
              <w:rPr>
                <w:rFonts w:ascii="仿宋" w:hAnsi="仿宋" w:eastAsia="仿宋" w:cs="仿宋"/>
                <w:color w:val="444444"/>
                <w:sz w:val="32"/>
                <w:szCs w:val="32"/>
                <w:shd w:val="clear" w:color="auto" w:fill="FFFFFF"/>
              </w:rPr>
              <w:t xml:space="preserve">    </w:t>
            </w:r>
            <w:r>
              <w:rPr>
                <w:rFonts w:hint="eastAsia" w:ascii="仿宋" w:hAnsi="仿宋" w:eastAsia="仿宋" w:cs="仿宋"/>
                <w:color w:val="444444"/>
                <w:sz w:val="32"/>
                <w:szCs w:val="32"/>
                <w:shd w:val="clear" w:color="auto" w:fill="FFFFFF"/>
              </w:rPr>
              <w:t>其中：</w:t>
            </w:r>
            <w:r>
              <w:rPr>
                <w:rFonts w:ascii="仿宋" w:hAnsi="仿宋" w:eastAsia="仿宋" w:cs="仿宋"/>
                <w:color w:val="444444"/>
                <w:sz w:val="32"/>
                <w:szCs w:val="32"/>
                <w:shd w:val="clear" w:color="auto" w:fill="FFFFFF"/>
              </w:rPr>
              <w:t>1</w:t>
            </w:r>
            <w:r>
              <w:rPr>
                <w:rFonts w:hint="eastAsia" w:ascii="仿宋" w:hAnsi="仿宋" w:eastAsia="仿宋" w:cs="仿宋"/>
                <w:color w:val="444444"/>
                <w:sz w:val="32"/>
                <w:szCs w:val="32"/>
                <w:shd w:val="clear" w:color="auto" w:fill="FFFFFF"/>
              </w:rPr>
              <w:t>同意公开答复数</w:t>
            </w:r>
          </w:p>
        </w:tc>
        <w:tc>
          <w:tcPr>
            <w:tcW w:w="870" w:type="dxa"/>
          </w:tcPr>
          <w:p>
            <w:pPr>
              <w:jc w:val="center"/>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条</w:t>
            </w:r>
          </w:p>
        </w:tc>
        <w:tc>
          <w:tcPr>
            <w:tcW w:w="1275"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c>
          <w:tcPr>
            <w:tcW w:w="1590"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ascii="仿宋" w:hAnsi="仿宋" w:eastAsia="仿宋" w:cs="Times New Roman"/>
                <w:color w:val="444444"/>
                <w:sz w:val="32"/>
                <w:szCs w:val="32"/>
                <w:shd w:val="clear" w:color="auto" w:fill="FFFFFF"/>
              </w:rPr>
            </w:pPr>
            <w:r>
              <w:rPr>
                <w:rFonts w:ascii="仿宋" w:hAnsi="仿宋" w:eastAsia="仿宋" w:cs="仿宋"/>
                <w:color w:val="444444"/>
                <w:sz w:val="32"/>
                <w:szCs w:val="32"/>
                <w:shd w:val="clear" w:color="auto" w:fill="FFFFFF"/>
              </w:rPr>
              <w:t xml:space="preserve">          2.</w:t>
            </w:r>
            <w:r>
              <w:rPr>
                <w:rFonts w:hint="eastAsia" w:ascii="仿宋" w:hAnsi="仿宋" w:eastAsia="仿宋" w:cs="仿宋"/>
                <w:color w:val="444444"/>
                <w:sz w:val="32"/>
                <w:szCs w:val="32"/>
                <w:shd w:val="clear" w:color="auto" w:fill="FFFFFF"/>
              </w:rPr>
              <w:t>同意部分公开答复数</w:t>
            </w:r>
          </w:p>
        </w:tc>
        <w:tc>
          <w:tcPr>
            <w:tcW w:w="870" w:type="dxa"/>
          </w:tcPr>
          <w:p>
            <w:pPr>
              <w:jc w:val="center"/>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条</w:t>
            </w:r>
          </w:p>
        </w:tc>
        <w:tc>
          <w:tcPr>
            <w:tcW w:w="1275"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c>
          <w:tcPr>
            <w:tcW w:w="1590"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ascii="仿宋" w:hAnsi="仿宋" w:eastAsia="仿宋" w:cs="Times New Roman"/>
                <w:color w:val="444444"/>
                <w:sz w:val="32"/>
                <w:szCs w:val="32"/>
                <w:shd w:val="clear" w:color="auto" w:fill="FFFFFF"/>
              </w:rPr>
            </w:pPr>
            <w:r>
              <w:rPr>
                <w:rFonts w:ascii="仿宋" w:hAnsi="仿宋" w:eastAsia="仿宋" w:cs="仿宋"/>
                <w:color w:val="444444"/>
                <w:sz w:val="32"/>
                <w:szCs w:val="32"/>
                <w:shd w:val="clear" w:color="auto" w:fill="FFFFFF"/>
              </w:rPr>
              <w:t xml:space="preserve">          3.</w:t>
            </w:r>
            <w:r>
              <w:rPr>
                <w:rFonts w:hint="eastAsia" w:ascii="仿宋" w:hAnsi="仿宋" w:eastAsia="仿宋" w:cs="仿宋"/>
                <w:color w:val="444444"/>
                <w:sz w:val="32"/>
                <w:szCs w:val="32"/>
                <w:shd w:val="clear" w:color="auto" w:fill="FFFFFF"/>
              </w:rPr>
              <w:t>不予公开答复数</w:t>
            </w:r>
          </w:p>
        </w:tc>
        <w:tc>
          <w:tcPr>
            <w:tcW w:w="870" w:type="dxa"/>
          </w:tcPr>
          <w:p>
            <w:pPr>
              <w:jc w:val="center"/>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条</w:t>
            </w:r>
          </w:p>
        </w:tc>
        <w:tc>
          <w:tcPr>
            <w:tcW w:w="1275"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c>
          <w:tcPr>
            <w:tcW w:w="1590"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ascii="仿宋" w:hAnsi="仿宋" w:eastAsia="仿宋" w:cs="Times New Roman"/>
                <w:color w:val="444444"/>
                <w:sz w:val="32"/>
                <w:szCs w:val="32"/>
                <w:shd w:val="clear" w:color="auto" w:fill="FFFFFF"/>
              </w:rPr>
            </w:pPr>
            <w:r>
              <w:rPr>
                <w:rFonts w:ascii="仿宋" w:hAnsi="仿宋" w:eastAsia="仿宋" w:cs="仿宋"/>
                <w:color w:val="444444"/>
                <w:sz w:val="32"/>
                <w:szCs w:val="32"/>
                <w:shd w:val="clear" w:color="auto" w:fill="FFFFFF"/>
              </w:rPr>
              <w:t xml:space="preserve">          4.</w:t>
            </w:r>
            <w:r>
              <w:rPr>
                <w:rFonts w:hint="eastAsia" w:ascii="仿宋" w:hAnsi="仿宋" w:eastAsia="仿宋" w:cs="仿宋"/>
                <w:color w:val="444444"/>
                <w:sz w:val="32"/>
                <w:szCs w:val="32"/>
                <w:shd w:val="clear" w:color="auto" w:fill="FFFFFF"/>
              </w:rPr>
              <w:t>其他类型答复数</w:t>
            </w:r>
          </w:p>
        </w:tc>
        <w:tc>
          <w:tcPr>
            <w:tcW w:w="870" w:type="dxa"/>
          </w:tcPr>
          <w:p>
            <w:pPr>
              <w:jc w:val="center"/>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条</w:t>
            </w:r>
          </w:p>
        </w:tc>
        <w:tc>
          <w:tcPr>
            <w:tcW w:w="1275"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c>
          <w:tcPr>
            <w:tcW w:w="1590"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接受行政申诉、举报数</w:t>
            </w:r>
          </w:p>
        </w:tc>
        <w:tc>
          <w:tcPr>
            <w:tcW w:w="870" w:type="dxa"/>
          </w:tcPr>
          <w:p>
            <w:pPr>
              <w:jc w:val="center"/>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条</w:t>
            </w:r>
          </w:p>
        </w:tc>
        <w:tc>
          <w:tcPr>
            <w:tcW w:w="1275"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c>
          <w:tcPr>
            <w:tcW w:w="1590"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行政复议数</w:t>
            </w:r>
          </w:p>
        </w:tc>
        <w:tc>
          <w:tcPr>
            <w:tcW w:w="870" w:type="dxa"/>
          </w:tcPr>
          <w:p>
            <w:pPr>
              <w:jc w:val="center"/>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条</w:t>
            </w:r>
          </w:p>
        </w:tc>
        <w:tc>
          <w:tcPr>
            <w:tcW w:w="1275"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c>
          <w:tcPr>
            <w:tcW w:w="1590"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行政诉讼数</w:t>
            </w:r>
          </w:p>
        </w:tc>
        <w:tc>
          <w:tcPr>
            <w:tcW w:w="870" w:type="dxa"/>
          </w:tcPr>
          <w:p>
            <w:pPr>
              <w:jc w:val="center"/>
              <w:rPr>
                <w:rFonts w:ascii="仿宋" w:hAnsi="仿宋" w:eastAsia="仿宋" w:cs="Times New Roman"/>
                <w:color w:val="444444"/>
                <w:sz w:val="32"/>
                <w:szCs w:val="32"/>
                <w:shd w:val="clear" w:color="auto" w:fill="FFFFFF"/>
              </w:rPr>
            </w:pPr>
            <w:r>
              <w:rPr>
                <w:rFonts w:hint="eastAsia" w:ascii="仿宋" w:hAnsi="仿宋" w:eastAsia="仿宋" w:cs="仿宋"/>
                <w:color w:val="444444"/>
                <w:sz w:val="32"/>
                <w:szCs w:val="32"/>
                <w:shd w:val="clear" w:color="auto" w:fill="FFFFFF"/>
              </w:rPr>
              <w:t>条</w:t>
            </w:r>
          </w:p>
        </w:tc>
        <w:tc>
          <w:tcPr>
            <w:tcW w:w="1275"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c>
          <w:tcPr>
            <w:tcW w:w="1590" w:type="dxa"/>
          </w:tcPr>
          <w:p>
            <w:pPr>
              <w:jc w:val="center"/>
              <w:rPr>
                <w:rFonts w:ascii="仿宋" w:hAnsi="仿宋" w:eastAsia="仿宋" w:cs="仿宋"/>
                <w:color w:val="444444"/>
                <w:sz w:val="32"/>
                <w:szCs w:val="32"/>
                <w:shd w:val="clear" w:color="auto" w:fill="FFFFFF"/>
              </w:rPr>
            </w:pPr>
            <w:r>
              <w:rPr>
                <w:rFonts w:ascii="仿宋" w:hAnsi="仿宋" w:eastAsia="仿宋" w:cs="仿宋"/>
                <w:color w:val="444444"/>
                <w:sz w:val="32"/>
                <w:szCs w:val="32"/>
                <w:shd w:val="clear" w:color="auto" w:fill="FFFFFF"/>
              </w:rPr>
              <w:t>0</w:t>
            </w:r>
          </w:p>
        </w:tc>
      </w:tr>
    </w:tbl>
    <w:p>
      <w:pPr>
        <w:tabs>
          <w:tab w:val="left" w:pos="748"/>
        </w:tabs>
        <w:jc w:val="left"/>
        <w:rPr>
          <w:rFonts w:ascii="仿宋" w:hAnsi="仿宋" w:eastAsia="仿宋" w:cs="Times New Roman"/>
          <w:color w:val="444444"/>
          <w:sz w:val="32"/>
          <w:szCs w:val="32"/>
          <w:shd w:val="clear" w:color="auto" w:fill="FFFFFF"/>
        </w:rPr>
      </w:pPr>
    </w:p>
    <w:p>
      <w:pPr>
        <w:ind w:firstLine="4160" w:firstLineChars="1300"/>
        <w:rPr>
          <w:rFonts w:hint="eastAsia" w:ascii="仿宋" w:hAnsi="仿宋" w:eastAsia="仿宋" w:cs="仿宋"/>
          <w:b w:val="0"/>
          <w:i w:val="0"/>
          <w:caps w:val="0"/>
          <w:color w:val="444444"/>
          <w:spacing w:val="0"/>
          <w:sz w:val="32"/>
          <w:szCs w:val="32"/>
          <w:shd w:val="clear" w:fill="FFFFFF"/>
          <w:lang w:val="en-US" w:eastAsia="zh-CN"/>
        </w:rPr>
      </w:pPr>
      <w:r>
        <w:rPr>
          <w:rFonts w:hint="eastAsia" w:ascii="仿宋" w:hAnsi="仿宋" w:eastAsia="仿宋" w:cs="仿宋"/>
          <w:b w:val="0"/>
          <w:i w:val="0"/>
          <w:caps w:val="0"/>
          <w:color w:val="444444"/>
          <w:spacing w:val="0"/>
          <w:sz w:val="32"/>
          <w:szCs w:val="32"/>
          <w:shd w:val="clear" w:fill="FFFFFF"/>
          <w:lang w:val="en-US" w:eastAsia="zh-CN"/>
        </w:rPr>
        <w:t>安溪县安全生产监督管理局</w:t>
      </w:r>
    </w:p>
    <w:p>
      <w:pPr>
        <w:ind w:firstLine="4800" w:firstLineChars="1500"/>
        <w:rPr>
          <w:rFonts w:hint="eastAsia" w:ascii="黑体" w:hAnsi="黑体" w:eastAsia="黑体" w:cs="黑体"/>
          <w:b w:val="0"/>
          <w:i w:val="0"/>
          <w:caps w:val="0"/>
          <w:color w:val="444444"/>
          <w:spacing w:val="0"/>
          <w:kern w:val="2"/>
          <w:sz w:val="32"/>
          <w:szCs w:val="32"/>
          <w:shd w:val="clear" w:fill="FFFFFF"/>
          <w:lang w:val="en-US" w:eastAsia="zh-CN" w:bidi="ar-SA"/>
        </w:rPr>
      </w:pPr>
      <w:r>
        <w:rPr>
          <w:rFonts w:hint="eastAsia" w:ascii="仿宋" w:hAnsi="仿宋" w:eastAsia="仿宋" w:cs="仿宋"/>
          <w:b w:val="0"/>
          <w:i w:val="0"/>
          <w:caps w:val="0"/>
          <w:color w:val="444444"/>
          <w:spacing w:val="0"/>
          <w:sz w:val="32"/>
          <w:szCs w:val="32"/>
          <w:shd w:val="clear" w:fill="FFFFFF"/>
          <w:lang w:val="en-US" w:eastAsia="zh-CN"/>
        </w:rPr>
        <w:t>2017年12月31日</w:t>
      </w:r>
    </w:p>
    <w:p>
      <w:pPr>
        <w:tabs>
          <w:tab w:val="left" w:pos="838"/>
        </w:tabs>
        <w:jc w:val="left"/>
        <w:rPr>
          <w:rFonts w:hint="eastAsia" w:ascii="黑体" w:hAnsi="黑体" w:eastAsia="黑体" w:cs="黑体"/>
          <w:b w:val="0"/>
          <w:i w:val="0"/>
          <w:caps w:val="0"/>
          <w:color w:val="444444"/>
          <w:spacing w:val="0"/>
          <w:kern w:val="2"/>
          <w:sz w:val="32"/>
          <w:szCs w:val="32"/>
          <w:shd w:val="clear" w:fill="FFFFFF"/>
          <w:lang w:val="en-US" w:eastAsia="zh-CN" w:bidi="ar-SA"/>
        </w:rPr>
      </w:pPr>
    </w:p>
    <w:p>
      <w:pPr>
        <w:tabs>
          <w:tab w:val="left" w:pos="748"/>
        </w:tabs>
        <w:jc w:val="left"/>
        <w:rPr>
          <w:rFonts w:ascii="仿宋" w:hAnsi="仿宋" w:eastAsia="仿宋" w:cs="Times New Roman"/>
          <w:color w:val="444444"/>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华康Sc黑体W4-A(P)">
    <w:altName w:val="黑体"/>
    <w:panose1 w:val="020B0500000000000000"/>
    <w:charset w:val="86"/>
    <w:family w:val="auto"/>
    <w:pitch w:val="default"/>
    <w:sig w:usb0="00000000" w:usb1="00000000" w:usb2="00000010" w:usb3="00000000" w:csb0="001E0001" w:csb1="00000000"/>
  </w:font>
  <w:font w:name="华文中宋">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D520105"/>
    <w:rsid w:val="00114500"/>
    <w:rsid w:val="001352A3"/>
    <w:rsid w:val="00210A42"/>
    <w:rsid w:val="00F20FD0"/>
    <w:rsid w:val="00F623D2"/>
    <w:rsid w:val="4AF307CE"/>
    <w:rsid w:val="7B4475DF"/>
    <w:rsid w:val="7D52010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uiPriority w:val="99"/>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3</Pages>
  <Words>195</Words>
  <Characters>1114</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2018-01-16T11:56:00Z</dcterms:created>
  <dc:creator>。。。</dc:creator>
  <cp:lastModifiedBy>原点</cp:lastModifiedBy>
  <dcterms:modified xsi:type="dcterms:W3CDTF">2018-01-17T03:08:32Z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