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kinsoku w:val="0"/>
        <w:wordWrap/>
        <w:overflowPunct/>
        <w:topLinePunct w:val="0"/>
        <w:autoSpaceDE w:val="0"/>
        <w:autoSpaceDN w:val="0"/>
        <w:bidi w:val="0"/>
        <w:adjustRightInd w:val="0"/>
        <w:snapToGrid w:val="0"/>
        <w:spacing w:line="600" w:lineRule="exact"/>
        <w:ind w:right="0"/>
        <w:jc w:val="center"/>
        <w:textAlignment w:val="baseline"/>
        <w:rPr>
          <w:rFonts w:hint="eastAsia" w:ascii="方正小标宋简体" w:hAnsi="方正小标宋简体" w:eastAsia="方正小标宋简体" w:cs="方正小标宋简体"/>
          <w:bCs/>
          <w:spacing w:val="3"/>
          <w:sz w:val="44"/>
          <w:szCs w:val="44"/>
          <w:lang w:val="en-US" w:eastAsia="zh-CN"/>
        </w:rPr>
      </w:pPr>
      <w:r>
        <w:rPr>
          <w:rFonts w:hint="eastAsia" w:ascii="方正小标宋简体" w:hAnsi="方正小标宋简体" w:eastAsia="方正小标宋简体" w:cs="方正小标宋简体"/>
          <w:bCs/>
          <w:spacing w:val="3"/>
          <w:sz w:val="44"/>
          <w:szCs w:val="44"/>
          <w:lang w:eastAsia="zh-CN"/>
        </w:rPr>
        <w:t>安溪县</w:t>
      </w:r>
      <w:r>
        <w:rPr>
          <w:rFonts w:hint="eastAsia" w:ascii="方正小标宋简体" w:hAnsi="方正小标宋简体" w:eastAsia="方正小标宋简体" w:cs="方正小标宋简体"/>
          <w:bCs/>
          <w:spacing w:val="3"/>
          <w:sz w:val="44"/>
          <w:szCs w:val="44"/>
        </w:rPr>
        <w:t>农村</w:t>
      </w:r>
      <w:r>
        <w:rPr>
          <w:rFonts w:hint="eastAsia" w:ascii="方正小标宋简体" w:hAnsi="方正小标宋简体" w:eastAsia="方正小标宋简体" w:cs="方正小标宋简体"/>
          <w:bCs/>
          <w:spacing w:val="3"/>
          <w:sz w:val="44"/>
          <w:szCs w:val="44"/>
          <w:lang w:val="en-US" w:eastAsia="zh-CN"/>
        </w:rPr>
        <w:t>客货邮融合发展</w:t>
      </w:r>
    </w:p>
    <w:p>
      <w:pPr>
        <w:pStyle w:val="3"/>
        <w:keepNext w:val="0"/>
        <w:keepLines w:val="0"/>
        <w:pageBreakBefore w:val="0"/>
        <w:widowControl/>
        <w:kinsoku w:val="0"/>
        <w:wordWrap/>
        <w:overflowPunct/>
        <w:topLinePunct w:val="0"/>
        <w:autoSpaceDE w:val="0"/>
        <w:autoSpaceDN w:val="0"/>
        <w:bidi w:val="0"/>
        <w:adjustRightInd w:val="0"/>
        <w:snapToGrid w:val="0"/>
        <w:spacing w:line="600" w:lineRule="exact"/>
        <w:ind w:right="0"/>
        <w:jc w:val="center"/>
        <w:textAlignment w:val="baseline"/>
        <w:rPr>
          <w:rFonts w:hint="default" w:ascii="方正小标宋简体" w:hAnsi="方正小标宋简体" w:eastAsia="方正小标宋简体" w:cs="方正小标宋简体"/>
          <w:bCs/>
          <w:spacing w:val="3"/>
          <w:sz w:val="44"/>
          <w:szCs w:val="44"/>
          <w:lang w:val="en-US" w:eastAsia="zh-CN"/>
        </w:rPr>
      </w:pPr>
      <w:r>
        <w:rPr>
          <w:rFonts w:hint="eastAsia" w:ascii="方正小标宋简体" w:hAnsi="方正小标宋简体" w:eastAsia="方正小标宋简体" w:cs="方正小标宋简体"/>
          <w:bCs/>
          <w:spacing w:val="3"/>
          <w:sz w:val="44"/>
          <w:szCs w:val="44"/>
          <w:lang w:val="en-US" w:eastAsia="zh-CN"/>
        </w:rPr>
        <w:t>运营奖励资金分配方案（征求意见稿）</w:t>
      </w:r>
    </w:p>
    <w:p>
      <w:pPr>
        <w:keepNext w:val="0"/>
        <w:keepLines w:val="0"/>
        <w:pageBreakBefore w:val="0"/>
        <w:widowControl w:val="0"/>
        <w:kinsoku/>
        <w:wordWrap/>
        <w:overflowPunct/>
        <w:topLinePunct w:val="0"/>
        <w:autoSpaceDE/>
        <w:autoSpaceDN/>
        <w:bidi w:val="0"/>
        <w:adjustRightInd/>
        <w:snapToGrid/>
        <w:spacing w:line="560" w:lineRule="exact"/>
        <w:ind w:left="694"/>
        <w:textAlignment w:val="auto"/>
        <w:outlineLvl w:val="0"/>
        <w:rPr>
          <w:rFonts w:hint="eastAsia" w:ascii="仿宋_GB2312" w:hAnsi="仿宋_GB2312" w:eastAsia="仿宋_GB2312" w:cs="仿宋_GB2312"/>
          <w:b w:val="0"/>
          <w:bCs w:val="0"/>
          <w:spacing w:val="0"/>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right="274" w:firstLine="640" w:firstLineChars="200"/>
        <w:textAlignment w:val="auto"/>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rPr>
        <w:t>根据</w:t>
      </w:r>
      <w:r>
        <w:rPr>
          <w:rFonts w:hint="eastAsia" w:ascii="仿宋_GB2312" w:hAnsi="仿宋_GB2312" w:eastAsia="仿宋_GB2312" w:cs="仿宋_GB2312"/>
          <w:b w:val="0"/>
          <w:bCs w:val="0"/>
          <w:spacing w:val="0"/>
          <w:sz w:val="32"/>
          <w:szCs w:val="32"/>
          <w:lang w:eastAsia="zh-CN"/>
        </w:rPr>
        <w:t>《</w:t>
      </w:r>
      <w:r>
        <w:rPr>
          <w:rFonts w:hint="eastAsia" w:ascii="仿宋_GB2312" w:hAnsi="仿宋_GB2312" w:eastAsia="仿宋_GB2312" w:cs="仿宋_GB2312"/>
          <w:b w:val="0"/>
          <w:bCs w:val="0"/>
          <w:spacing w:val="0"/>
          <w:sz w:val="32"/>
          <w:szCs w:val="32"/>
          <w:lang w:val="en-US" w:eastAsia="zh-CN"/>
        </w:rPr>
        <w:t>福建省交通运输厅关于印发</w:t>
      </w:r>
      <w:r>
        <w:rPr>
          <w:rFonts w:hint="eastAsia" w:ascii="仿宋_GB2312" w:hAnsi="仿宋_GB2312" w:eastAsia="仿宋_GB2312" w:cs="仿宋_GB2312"/>
          <w:b w:val="0"/>
          <w:bCs w:val="0"/>
          <w:spacing w:val="0"/>
          <w:sz w:val="32"/>
          <w:szCs w:val="32"/>
        </w:rPr>
        <w:t>＜</w:t>
      </w:r>
      <w:r>
        <w:rPr>
          <w:rFonts w:hint="eastAsia" w:ascii="仿宋_GB2312" w:hAnsi="仿宋_GB2312" w:eastAsia="仿宋_GB2312" w:cs="仿宋_GB2312"/>
          <w:b w:val="0"/>
          <w:bCs w:val="0"/>
          <w:spacing w:val="0"/>
          <w:sz w:val="32"/>
          <w:szCs w:val="32"/>
          <w:lang w:val="en-US" w:eastAsia="zh-CN"/>
        </w:rPr>
        <w:t>福建省农村客货邮融合发展运营奖励资金实施细则</w:t>
      </w:r>
      <w:r>
        <w:rPr>
          <w:rFonts w:hint="eastAsia" w:ascii="仿宋_GB2312" w:hAnsi="仿宋_GB2312" w:eastAsia="仿宋_GB2312" w:cs="仿宋_GB2312"/>
          <w:b w:val="0"/>
          <w:bCs w:val="0"/>
          <w:spacing w:val="0"/>
          <w:sz w:val="32"/>
          <w:szCs w:val="32"/>
        </w:rPr>
        <w:t>＞的通知》（</w:t>
      </w:r>
      <w:r>
        <w:rPr>
          <w:rFonts w:hint="eastAsia" w:ascii="仿宋_GB2312" w:hAnsi="仿宋_GB2312" w:eastAsia="仿宋_GB2312" w:cs="仿宋_GB2312"/>
          <w:b w:val="0"/>
          <w:bCs w:val="0"/>
          <w:spacing w:val="0"/>
          <w:sz w:val="32"/>
          <w:szCs w:val="32"/>
          <w:lang w:val="en-US" w:eastAsia="zh-CN"/>
        </w:rPr>
        <w:t>闽</w:t>
      </w:r>
      <w:r>
        <w:rPr>
          <w:rFonts w:hint="eastAsia" w:ascii="仿宋_GB2312" w:hAnsi="仿宋_GB2312" w:eastAsia="仿宋_GB2312" w:cs="仿宋_GB2312"/>
          <w:b w:val="0"/>
          <w:bCs w:val="0"/>
          <w:spacing w:val="0"/>
          <w:sz w:val="32"/>
          <w:szCs w:val="32"/>
        </w:rPr>
        <w:t>交</w:t>
      </w:r>
      <w:r>
        <w:rPr>
          <w:rFonts w:hint="eastAsia" w:ascii="仿宋_GB2312" w:hAnsi="仿宋_GB2312" w:eastAsia="仿宋_GB2312" w:cs="仿宋_GB2312"/>
          <w:b w:val="0"/>
          <w:bCs w:val="0"/>
          <w:spacing w:val="0"/>
          <w:sz w:val="32"/>
          <w:szCs w:val="32"/>
          <w:lang w:val="en-US" w:eastAsia="zh-CN"/>
        </w:rPr>
        <w:t>运</w:t>
      </w:r>
      <w:r>
        <w:rPr>
          <w:rFonts w:hint="eastAsia" w:ascii="仿宋_GB2312" w:eastAsia="仿宋_GB2312"/>
          <w:bCs/>
          <w:sz w:val="32"/>
          <w:szCs w:val="32"/>
        </w:rPr>
        <w:t>〔202</w:t>
      </w:r>
      <w:r>
        <w:rPr>
          <w:rFonts w:hint="eastAsia" w:ascii="仿宋_GB2312" w:eastAsia="仿宋_GB2312"/>
          <w:bCs/>
          <w:sz w:val="32"/>
          <w:szCs w:val="32"/>
          <w:lang w:val="en-US" w:eastAsia="zh-CN"/>
        </w:rPr>
        <w:t>5</w:t>
      </w:r>
      <w:r>
        <w:rPr>
          <w:rFonts w:hint="eastAsia" w:ascii="仿宋_GB2312" w:eastAsia="仿宋_GB2312"/>
          <w:bCs/>
          <w:sz w:val="32"/>
          <w:szCs w:val="32"/>
        </w:rPr>
        <w:t>〕</w:t>
      </w:r>
      <w:r>
        <w:rPr>
          <w:rFonts w:hint="eastAsia" w:ascii="仿宋_GB2312" w:hAnsi="仿宋_GB2312" w:eastAsia="仿宋_GB2312" w:cs="仿宋_GB2312"/>
          <w:b w:val="0"/>
          <w:bCs w:val="0"/>
          <w:spacing w:val="0"/>
          <w:sz w:val="32"/>
          <w:szCs w:val="32"/>
          <w:lang w:val="en-US" w:eastAsia="zh-CN"/>
        </w:rPr>
        <w:t>11</w:t>
      </w:r>
      <w:r>
        <w:rPr>
          <w:rFonts w:hint="eastAsia" w:ascii="仿宋_GB2312" w:hAnsi="仿宋_GB2312" w:eastAsia="仿宋_GB2312" w:cs="仿宋_GB2312"/>
          <w:b w:val="0"/>
          <w:bCs w:val="0"/>
          <w:spacing w:val="0"/>
          <w:sz w:val="32"/>
          <w:szCs w:val="32"/>
        </w:rPr>
        <w:t>号）要求，为进一步加强和规范</w:t>
      </w:r>
      <w:r>
        <w:rPr>
          <w:rFonts w:hint="eastAsia" w:ascii="仿宋_GB2312" w:hAnsi="仿宋_GB2312" w:eastAsia="仿宋_GB2312" w:cs="仿宋_GB2312"/>
          <w:b w:val="0"/>
          <w:bCs w:val="0"/>
          <w:spacing w:val="0"/>
          <w:sz w:val="32"/>
          <w:szCs w:val="32"/>
          <w:lang w:val="en-US" w:eastAsia="zh-CN"/>
        </w:rPr>
        <w:t>省级农村客货邮融合发展运营奖励</w:t>
      </w:r>
      <w:r>
        <w:rPr>
          <w:rFonts w:hint="eastAsia" w:ascii="仿宋_GB2312" w:hAnsi="仿宋_GB2312" w:eastAsia="仿宋_GB2312" w:cs="仿宋_GB2312"/>
          <w:b w:val="0"/>
          <w:bCs w:val="0"/>
          <w:spacing w:val="0"/>
          <w:sz w:val="32"/>
          <w:szCs w:val="32"/>
        </w:rPr>
        <w:t>资金管理，提高资金使用效益，结合我县实际，制定本</w:t>
      </w:r>
      <w:r>
        <w:rPr>
          <w:rFonts w:hint="eastAsia" w:ascii="仿宋_GB2312" w:hAnsi="仿宋_GB2312" w:eastAsia="仿宋_GB2312" w:cs="仿宋_GB2312"/>
          <w:b w:val="0"/>
          <w:bCs w:val="0"/>
          <w:spacing w:val="0"/>
          <w:sz w:val="32"/>
          <w:szCs w:val="32"/>
          <w:lang w:val="en-US" w:eastAsia="zh-CN"/>
        </w:rPr>
        <w:t>方案</w:t>
      </w:r>
      <w:r>
        <w:rPr>
          <w:rFonts w:hint="eastAsia" w:ascii="仿宋_GB2312" w:hAnsi="仿宋_GB2312" w:eastAsia="仿宋_GB2312" w:cs="仿宋_GB2312"/>
          <w:b w:val="0"/>
          <w:bCs w:val="0"/>
          <w:spacing w:val="0"/>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left="694"/>
        <w:textAlignment w:val="auto"/>
        <w:outlineLvl w:val="0"/>
        <w:rPr>
          <w:rFonts w:hint="default"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一.资金来源</w:t>
      </w:r>
    </w:p>
    <w:p>
      <w:pPr>
        <w:keepNext w:val="0"/>
        <w:keepLines w:val="0"/>
        <w:pageBreakBefore w:val="0"/>
        <w:widowControl w:val="0"/>
        <w:kinsoku/>
        <w:wordWrap/>
        <w:overflowPunct/>
        <w:topLinePunct w:val="0"/>
        <w:autoSpaceDE/>
        <w:autoSpaceDN/>
        <w:bidi w:val="0"/>
        <w:adjustRightInd/>
        <w:snapToGrid/>
        <w:spacing w:line="520" w:lineRule="exact"/>
        <w:ind w:right="299" w:firstLine="640" w:firstLineChars="200"/>
        <w:textAlignment w:val="auto"/>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rPr>
        <w:t>本</w:t>
      </w:r>
      <w:r>
        <w:rPr>
          <w:rFonts w:hint="eastAsia" w:ascii="仿宋_GB2312" w:hAnsi="仿宋_GB2312" w:eastAsia="仿宋_GB2312" w:cs="仿宋_GB2312"/>
          <w:b w:val="0"/>
          <w:bCs w:val="0"/>
          <w:spacing w:val="0"/>
          <w:sz w:val="32"/>
          <w:szCs w:val="32"/>
          <w:lang w:val="en-US" w:eastAsia="zh-CN"/>
        </w:rPr>
        <w:t>方案</w:t>
      </w:r>
      <w:r>
        <w:rPr>
          <w:rFonts w:hint="eastAsia" w:ascii="仿宋_GB2312" w:hAnsi="仿宋_GB2312" w:eastAsia="仿宋_GB2312" w:cs="仿宋_GB2312"/>
          <w:b w:val="0"/>
          <w:bCs w:val="0"/>
          <w:spacing w:val="0"/>
          <w:sz w:val="32"/>
          <w:szCs w:val="32"/>
        </w:rPr>
        <w:t>所称的农村</w:t>
      </w:r>
      <w:r>
        <w:rPr>
          <w:rFonts w:hint="eastAsia" w:ascii="仿宋_GB2312" w:hAnsi="仿宋_GB2312" w:eastAsia="仿宋_GB2312" w:cs="仿宋_GB2312"/>
          <w:b w:val="0"/>
          <w:bCs w:val="0"/>
          <w:spacing w:val="0"/>
          <w:sz w:val="32"/>
          <w:szCs w:val="32"/>
          <w:lang w:val="en-US" w:eastAsia="zh-CN"/>
        </w:rPr>
        <w:t>客货邮融合发展运营奖励</w:t>
      </w:r>
      <w:r>
        <w:rPr>
          <w:rFonts w:hint="eastAsia" w:ascii="仿宋_GB2312" w:hAnsi="仿宋_GB2312" w:eastAsia="仿宋_GB2312" w:cs="仿宋_GB2312"/>
          <w:b w:val="0"/>
          <w:bCs w:val="0"/>
          <w:spacing w:val="0"/>
          <w:sz w:val="32"/>
          <w:szCs w:val="32"/>
        </w:rPr>
        <w:t>资金(以下简称“</w:t>
      </w:r>
      <w:r>
        <w:rPr>
          <w:rFonts w:hint="eastAsia" w:ascii="仿宋_GB2312" w:hAnsi="仿宋_GB2312" w:eastAsia="仿宋_GB2312" w:cs="仿宋_GB2312"/>
          <w:b w:val="0"/>
          <w:bCs w:val="0"/>
          <w:spacing w:val="0"/>
          <w:sz w:val="32"/>
          <w:szCs w:val="32"/>
          <w:lang w:val="en-US" w:eastAsia="zh-CN"/>
        </w:rPr>
        <w:t>奖励</w:t>
      </w:r>
      <w:r>
        <w:rPr>
          <w:rFonts w:hint="eastAsia" w:ascii="仿宋_GB2312" w:hAnsi="仿宋_GB2312" w:eastAsia="仿宋_GB2312" w:cs="仿宋_GB2312"/>
          <w:b w:val="0"/>
          <w:bCs w:val="0"/>
          <w:spacing w:val="0"/>
          <w:sz w:val="32"/>
          <w:szCs w:val="32"/>
        </w:rPr>
        <w:t>资金”),是指</w:t>
      </w:r>
      <w:r>
        <w:rPr>
          <w:rFonts w:hint="eastAsia" w:ascii="仿宋_GB2312" w:hAnsi="仿宋_GB2312" w:eastAsia="仿宋_GB2312" w:cs="仿宋_GB2312"/>
          <w:b w:val="0"/>
          <w:bCs w:val="0"/>
          <w:spacing w:val="0"/>
          <w:sz w:val="32"/>
          <w:szCs w:val="32"/>
          <w:lang w:val="en-US" w:eastAsia="zh-CN"/>
        </w:rPr>
        <w:t>2025-2030年（至十五</w:t>
      </w:r>
      <w:r>
        <w:rPr>
          <w:rFonts w:hint="eastAsia" w:ascii="仿宋_GB2312" w:hAnsi="仿宋_GB2312" w:eastAsia="仿宋_GB2312" w:cs="仿宋_GB2312"/>
          <w:b w:val="0"/>
          <w:bCs w:val="0"/>
          <w:spacing w:val="0"/>
          <w:sz w:val="32"/>
          <w:szCs w:val="32"/>
        </w:rPr>
        <w:t>五</w:t>
      </w:r>
      <w:r>
        <w:rPr>
          <w:rFonts w:hint="eastAsia" w:ascii="仿宋_GB2312" w:hAnsi="仿宋_GB2312" w:eastAsia="仿宋_GB2312" w:cs="仿宋_GB2312"/>
          <w:b w:val="0"/>
          <w:bCs w:val="0"/>
          <w:spacing w:val="0"/>
          <w:sz w:val="32"/>
          <w:szCs w:val="32"/>
          <w:lang w:val="en-US" w:eastAsia="zh-CN"/>
        </w:rPr>
        <w:t>末）</w:t>
      </w:r>
      <w:r>
        <w:rPr>
          <w:rFonts w:hint="eastAsia" w:ascii="仿宋_GB2312" w:hAnsi="仿宋_GB2312" w:eastAsia="仿宋_GB2312" w:cs="仿宋_GB2312"/>
          <w:b w:val="0"/>
          <w:bCs w:val="0"/>
          <w:spacing w:val="0"/>
          <w:sz w:val="32"/>
          <w:szCs w:val="32"/>
        </w:rPr>
        <w:t>期间上级下达我县的农村</w:t>
      </w:r>
      <w:r>
        <w:rPr>
          <w:rFonts w:hint="eastAsia" w:ascii="仿宋_GB2312" w:hAnsi="仿宋_GB2312" w:eastAsia="仿宋_GB2312" w:cs="仿宋_GB2312"/>
          <w:b w:val="0"/>
          <w:bCs w:val="0"/>
          <w:spacing w:val="0"/>
          <w:sz w:val="32"/>
          <w:szCs w:val="32"/>
          <w:lang w:val="en-US" w:eastAsia="zh-CN"/>
        </w:rPr>
        <w:t>客货邮融合发展运营奖励</w:t>
      </w:r>
      <w:r>
        <w:rPr>
          <w:rFonts w:hint="eastAsia" w:ascii="仿宋_GB2312" w:hAnsi="仿宋_GB2312" w:eastAsia="仿宋_GB2312" w:cs="仿宋_GB2312"/>
          <w:b w:val="0"/>
          <w:bCs w:val="0"/>
          <w:spacing w:val="0"/>
          <w:sz w:val="32"/>
          <w:szCs w:val="32"/>
        </w:rPr>
        <w:t>资金。</w:t>
      </w:r>
    </w:p>
    <w:p>
      <w:pPr>
        <w:keepNext w:val="0"/>
        <w:keepLines w:val="0"/>
        <w:pageBreakBefore w:val="0"/>
        <w:widowControl w:val="0"/>
        <w:kinsoku/>
        <w:wordWrap/>
        <w:overflowPunct/>
        <w:topLinePunct w:val="0"/>
        <w:autoSpaceDE/>
        <w:autoSpaceDN/>
        <w:bidi w:val="0"/>
        <w:adjustRightInd/>
        <w:snapToGrid/>
        <w:spacing w:line="520" w:lineRule="exact"/>
        <w:ind w:left="694"/>
        <w:textAlignment w:val="auto"/>
        <w:outlineLvl w:val="0"/>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rPr>
        <w:t>二.</w:t>
      </w:r>
      <w:r>
        <w:rPr>
          <w:rFonts w:hint="eastAsia" w:ascii="黑体" w:hAnsi="黑体" w:eastAsia="黑体" w:cs="黑体"/>
          <w:b w:val="0"/>
          <w:bCs w:val="0"/>
          <w:spacing w:val="0"/>
          <w:sz w:val="32"/>
          <w:szCs w:val="32"/>
          <w:lang w:val="en-US" w:eastAsia="zh-CN"/>
        </w:rPr>
        <w:t>主要</w:t>
      </w:r>
      <w:r>
        <w:rPr>
          <w:rFonts w:hint="eastAsia" w:ascii="黑体" w:hAnsi="黑体" w:eastAsia="黑体" w:cs="黑体"/>
          <w:b w:val="0"/>
          <w:bCs w:val="0"/>
          <w:spacing w:val="0"/>
          <w:sz w:val="32"/>
          <w:szCs w:val="32"/>
        </w:rPr>
        <w:t>职责</w:t>
      </w:r>
    </w:p>
    <w:p>
      <w:pPr>
        <w:keepNext w:val="0"/>
        <w:keepLines w:val="0"/>
        <w:pageBreakBefore w:val="0"/>
        <w:widowControl w:val="0"/>
        <w:kinsoku/>
        <w:wordWrap/>
        <w:overflowPunct/>
        <w:topLinePunct w:val="0"/>
        <w:autoSpaceDE/>
        <w:autoSpaceDN/>
        <w:bidi w:val="0"/>
        <w:adjustRightInd/>
        <w:snapToGrid/>
        <w:spacing w:line="520" w:lineRule="exact"/>
        <w:ind w:right="71" w:firstLine="640" w:firstLineChars="200"/>
        <w:textAlignment w:val="auto"/>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rPr>
        <w:t>县交通局</w:t>
      </w:r>
      <w:r>
        <w:rPr>
          <w:rFonts w:hint="eastAsia" w:ascii="仿宋_GB2312" w:hAnsi="仿宋_GB2312" w:eastAsia="仿宋_GB2312" w:cs="仿宋_GB2312"/>
          <w:b w:val="0"/>
          <w:bCs w:val="0"/>
          <w:spacing w:val="0"/>
          <w:sz w:val="32"/>
          <w:szCs w:val="32"/>
          <w:lang w:eastAsia="zh-CN"/>
        </w:rPr>
        <w:t>（</w:t>
      </w:r>
      <w:r>
        <w:rPr>
          <w:rFonts w:hint="eastAsia" w:ascii="仿宋_GB2312" w:hAnsi="仿宋_GB2312" w:eastAsia="仿宋_GB2312" w:cs="仿宋_GB2312"/>
          <w:b w:val="0"/>
          <w:bCs w:val="0"/>
          <w:spacing w:val="0"/>
          <w:sz w:val="32"/>
          <w:szCs w:val="32"/>
          <w:lang w:val="en-US" w:eastAsia="zh-CN"/>
        </w:rPr>
        <w:t>县交通运输事业发展中心具体实施，以下类同）</w:t>
      </w:r>
      <w:r>
        <w:rPr>
          <w:rFonts w:hint="eastAsia" w:ascii="仿宋_GB2312" w:hAnsi="仿宋_GB2312" w:eastAsia="仿宋_GB2312" w:cs="仿宋_GB2312"/>
          <w:b w:val="0"/>
          <w:bCs w:val="0"/>
          <w:spacing w:val="0"/>
          <w:sz w:val="32"/>
          <w:szCs w:val="32"/>
        </w:rPr>
        <w:t>负责上级补贴资金考核自评和具体使用管理，配合同级财政部门拨付上级补贴资金至补贴对象，开展补贴资金年度考核自评，对项目实施和资金使用情况开展全过程预算绩效管理相关工作。</w:t>
      </w:r>
    </w:p>
    <w:p>
      <w:pPr>
        <w:keepNext w:val="0"/>
        <w:keepLines w:val="0"/>
        <w:pageBreakBefore w:val="0"/>
        <w:widowControl w:val="0"/>
        <w:kinsoku/>
        <w:wordWrap/>
        <w:overflowPunct/>
        <w:topLinePunct w:val="0"/>
        <w:autoSpaceDE/>
        <w:autoSpaceDN/>
        <w:bidi w:val="0"/>
        <w:adjustRightInd/>
        <w:snapToGrid/>
        <w:spacing w:line="520" w:lineRule="exact"/>
        <w:ind w:left="694"/>
        <w:textAlignment w:val="auto"/>
        <w:outlineLvl w:val="0"/>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rPr>
        <w:t>三.资金使用范围及分配方式</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根据上级规定，</w:t>
      </w:r>
      <w:r>
        <w:rPr>
          <w:rFonts w:ascii="仿宋_GB2312" w:hAnsi="仿宋_GB2312" w:eastAsia="仿宋_GB2312" w:cs="仿宋_GB2312"/>
          <w:color w:val="000000"/>
          <w:kern w:val="0"/>
          <w:sz w:val="31"/>
          <w:szCs w:val="31"/>
          <w:lang w:val="en-US" w:eastAsia="zh-CN" w:bidi="ar"/>
        </w:rPr>
        <w:t>奖励资金的使用范围主要包括支持农村客货邮融合发展所需的基础设施建设、融合线路及站点运营、车辆及装备购置、信息平台以及其他客货邮融合相关支出，重点保障融合站点“应设尽设”、融合线路“应通尽通”。</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楷体" w:hAnsi="楷体" w:eastAsia="楷体" w:cs="楷体"/>
          <w:b/>
          <w:bCs/>
          <w:spacing w:val="0"/>
          <w:sz w:val="32"/>
          <w:szCs w:val="32"/>
          <w:lang w:val="en-US" w:eastAsia="zh-CN"/>
        </w:rPr>
      </w:pPr>
      <w:r>
        <w:rPr>
          <w:rFonts w:hint="eastAsia" w:ascii="楷体" w:hAnsi="楷体" w:eastAsia="楷体" w:cs="楷体"/>
          <w:b/>
          <w:bCs/>
          <w:spacing w:val="0"/>
          <w:sz w:val="32"/>
          <w:szCs w:val="32"/>
          <w:lang w:val="en-US" w:eastAsia="zh-CN"/>
        </w:rPr>
        <w:t>（一）基础设施建设：</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val="0"/>
          <w:bCs w:val="0"/>
          <w:spacing w:val="0"/>
          <w:sz w:val="32"/>
          <w:szCs w:val="32"/>
          <w:highlight w:val="none"/>
          <w:lang w:val="en-US" w:eastAsia="zh-CN"/>
        </w:rPr>
      </w:pPr>
      <w:r>
        <w:rPr>
          <w:rFonts w:hint="eastAsia" w:ascii="仿宋_GB2312" w:hAnsi="仿宋_GB2312" w:eastAsia="仿宋_GB2312" w:cs="仿宋_GB2312"/>
          <w:b/>
          <w:bCs/>
          <w:spacing w:val="0"/>
          <w:sz w:val="32"/>
          <w:szCs w:val="32"/>
          <w:lang w:val="en-US" w:eastAsia="zh-CN"/>
        </w:rPr>
        <w:t>1.镇级客货邮融合站建设：</w:t>
      </w:r>
      <w:r>
        <w:rPr>
          <w:rFonts w:hint="eastAsia" w:ascii="仿宋_GB2312" w:hAnsi="仿宋_GB2312" w:eastAsia="仿宋_GB2312" w:cs="仿宋_GB2312"/>
          <w:b w:val="0"/>
          <w:bCs w:val="0"/>
          <w:spacing w:val="0"/>
          <w:sz w:val="32"/>
          <w:szCs w:val="32"/>
          <w:lang w:val="en-US" w:eastAsia="zh-CN"/>
        </w:rPr>
        <w:t>利用乡镇运输服务站改造客货邮融合站的，按照10万元/个且不超过建安投资的50%给予补助；</w:t>
      </w:r>
      <w:r>
        <w:rPr>
          <w:rFonts w:hint="eastAsia" w:ascii="仿宋_GB2312" w:hAnsi="仿宋_GB2312" w:eastAsia="仿宋_GB2312" w:cs="仿宋_GB2312"/>
          <w:b w:val="0"/>
          <w:bCs w:val="0"/>
          <w:spacing w:val="0"/>
          <w:sz w:val="32"/>
          <w:szCs w:val="32"/>
          <w:highlight w:val="none"/>
          <w:lang w:val="en-US" w:eastAsia="zh-CN"/>
        </w:rPr>
        <w:t>利用乡镇邮政支局进行改造或提升的，按照1万元/个的标准进行补助；利用其他场所进行改造并入驻3个快递品牌以上的，按照2万元/个的标准进行补助；建设标准不低于《福建省客货邮融合发展邮运营服务指南》要求。</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val="0"/>
          <w:bCs w:val="0"/>
          <w:spacing w:val="0"/>
          <w:sz w:val="32"/>
          <w:szCs w:val="32"/>
          <w:highlight w:val="none"/>
          <w:lang w:val="en-US" w:eastAsia="zh-CN"/>
        </w:rPr>
      </w:pPr>
      <w:r>
        <w:rPr>
          <w:rFonts w:hint="eastAsia" w:ascii="仿宋_GB2312" w:hAnsi="仿宋_GB2312" w:eastAsia="仿宋_GB2312" w:cs="仿宋_GB2312"/>
          <w:b/>
          <w:bCs/>
          <w:spacing w:val="0"/>
          <w:sz w:val="32"/>
          <w:szCs w:val="32"/>
          <w:highlight w:val="none"/>
          <w:lang w:val="en-US" w:eastAsia="zh-CN"/>
        </w:rPr>
        <w:t>2.村级客货邮融合点建设：</w:t>
      </w:r>
      <w:r>
        <w:rPr>
          <w:rFonts w:hint="eastAsia" w:ascii="仿宋_GB2312" w:hAnsi="仿宋_GB2312" w:eastAsia="仿宋_GB2312" w:cs="仿宋_GB2312"/>
          <w:b w:val="0"/>
          <w:bCs w:val="0"/>
          <w:spacing w:val="0"/>
          <w:sz w:val="32"/>
          <w:szCs w:val="32"/>
          <w:highlight w:val="none"/>
          <w:lang w:val="en-US" w:eastAsia="zh-CN"/>
        </w:rPr>
        <w:t>村级站点按照1万元/个进行补助，建设标准不低于《福建省客货邮融合发展邮运营服务指南》要求。</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楷体" w:hAnsi="楷体" w:eastAsia="楷体" w:cs="楷体"/>
          <w:b/>
          <w:bCs/>
          <w:spacing w:val="0"/>
          <w:sz w:val="32"/>
          <w:szCs w:val="32"/>
          <w:highlight w:val="none"/>
          <w:lang w:val="en-US" w:eastAsia="zh-CN"/>
        </w:rPr>
      </w:pPr>
      <w:r>
        <w:rPr>
          <w:rFonts w:hint="eastAsia" w:ascii="楷体" w:hAnsi="楷体" w:eastAsia="楷体" w:cs="楷体"/>
          <w:b/>
          <w:bCs/>
          <w:spacing w:val="0"/>
          <w:sz w:val="32"/>
          <w:szCs w:val="32"/>
          <w:highlight w:val="none"/>
          <w:lang w:val="en-US" w:eastAsia="zh-CN"/>
        </w:rPr>
        <w:t>（二）融合线路和站点运营</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val="0"/>
          <w:bCs w:val="0"/>
          <w:spacing w:val="0"/>
          <w:sz w:val="32"/>
          <w:szCs w:val="32"/>
          <w:highlight w:val="none"/>
          <w:lang w:val="en-US" w:eastAsia="zh-CN"/>
        </w:rPr>
      </w:pPr>
      <w:r>
        <w:rPr>
          <w:rFonts w:hint="eastAsia" w:ascii="仿宋_GB2312" w:hAnsi="仿宋_GB2312" w:eastAsia="仿宋_GB2312" w:cs="仿宋_GB2312"/>
          <w:b/>
          <w:bCs/>
          <w:spacing w:val="0"/>
          <w:sz w:val="32"/>
          <w:szCs w:val="32"/>
          <w:highlight w:val="none"/>
          <w:lang w:val="en-US" w:eastAsia="zh-CN"/>
        </w:rPr>
        <w:t>1.融合线路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spacing w:val="0"/>
          <w:sz w:val="32"/>
          <w:szCs w:val="32"/>
          <w:highlight w:val="none"/>
          <w:lang w:val="en-US" w:eastAsia="zh-CN"/>
        </w:rPr>
      </w:pPr>
      <w:r>
        <w:rPr>
          <w:rFonts w:hint="eastAsia" w:ascii="仿宋_GB2312" w:hAnsi="仿宋_GB2312" w:eastAsia="仿宋_GB2312" w:cs="仿宋_GB2312"/>
          <w:b w:val="0"/>
          <w:bCs w:val="0"/>
          <w:spacing w:val="0"/>
          <w:sz w:val="32"/>
          <w:szCs w:val="32"/>
          <w:highlight w:val="none"/>
          <w:lang w:val="en-US" w:eastAsia="zh-CN"/>
        </w:rPr>
        <w:t>（1）线路运营：每年度提取农村客货邮运营奖励资金的20%，对开展客货邮融合线路的农村客运企业进行考核补助，按照企业得分进行分配，具体如下：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hAnsi="Cambria Math" w:eastAsia="仿宋" w:cs="仿宋"/>
          <w:bCs w:val="0"/>
          <w:i w:val="0"/>
          <w:spacing w:val="0"/>
          <w:sz w:val="30"/>
          <w:szCs w:val="30"/>
          <w:highlight w:val="none"/>
          <w:lang w:val="en-US" w:eastAsia="zh-CN"/>
        </w:rPr>
      </w:pPr>
      <w:r>
        <w:rPr>
          <w:rFonts w:hint="eastAsia" w:ascii="仿宋_GB2312" w:hAnsi="仿宋_GB2312" w:eastAsia="仿宋_GB2312" w:cs="仿宋_GB2312"/>
          <w:b w:val="0"/>
          <w:bCs w:val="0"/>
          <w:spacing w:val="0"/>
          <w:sz w:val="32"/>
          <w:szCs w:val="32"/>
          <w:highlight w:val="none"/>
          <w:lang w:val="en-US" w:eastAsia="zh-CN"/>
        </w:rPr>
        <w:t>某企业补助资金=上级客货邮运营奖励资金</w:t>
      </w:r>
      <w:r>
        <w:rPr>
          <w:rFonts w:hint="default" w:ascii="Arial" w:hAnsi="Arial" w:eastAsia="仿宋_GB2312" w:cs="Arial"/>
          <w:b w:val="0"/>
          <w:bCs w:val="0"/>
          <w:spacing w:val="0"/>
          <w:sz w:val="32"/>
          <w:szCs w:val="32"/>
          <w:highlight w:val="none"/>
          <w:lang w:val="en-US" w:eastAsia="zh-CN"/>
        </w:rPr>
        <w:t>×</w:t>
      </w:r>
      <w:r>
        <w:rPr>
          <w:rFonts w:hint="eastAsia" w:ascii="仿宋_GB2312" w:hAnsi="仿宋_GB2312" w:eastAsia="仿宋_GB2312" w:cs="仿宋_GB2312"/>
          <w:b w:val="0"/>
          <w:bCs w:val="0"/>
          <w:spacing w:val="0"/>
          <w:sz w:val="32"/>
          <w:szCs w:val="32"/>
          <w:highlight w:val="none"/>
          <w:lang w:val="en-US" w:eastAsia="zh-CN"/>
        </w:rPr>
        <w:t>20%</w:t>
      </w:r>
      <w:r>
        <w:rPr>
          <w:rFonts w:hint="default" w:ascii="Arial" w:hAnsi="Arial" w:eastAsia="仿宋_GB2312" w:cs="Arial"/>
          <w:b w:val="0"/>
          <w:bCs w:val="0"/>
          <w:spacing w:val="0"/>
          <w:sz w:val="32"/>
          <w:szCs w:val="32"/>
          <w:highlight w:val="none"/>
          <w:lang w:val="en-US" w:eastAsia="zh-CN"/>
        </w:rPr>
        <w:t>×</w:t>
      </w:r>
      <m:oMath>
        <m:f>
          <m:fPr>
            <m:ctrlPr>
              <w:rPr>
                <w:rFonts w:hint="eastAsia" w:ascii="Cambria Math" w:hAnsi="Cambria Math" w:eastAsia="仿宋" w:cs="仿宋"/>
                <w:bCs w:val="0"/>
                <w:i/>
                <w:spacing w:val="0"/>
                <w:sz w:val="30"/>
                <w:szCs w:val="30"/>
                <w:highlight w:val="none"/>
              </w:rPr>
            </m:ctrlPr>
          </m:fPr>
          <m:num>
            <m:r>
              <m:rPr>
                <m:sty m:val="p"/>
              </m:rPr>
              <w:rPr>
                <w:rFonts w:hint="eastAsia" w:ascii="Cambria Math" w:hAnsi="Cambria Math" w:eastAsia="仿宋" w:cs="仿宋"/>
                <w:spacing w:val="0"/>
                <w:sz w:val="30"/>
                <w:szCs w:val="30"/>
                <w:highlight w:val="none"/>
                <w:lang w:val="en-US" w:eastAsia="zh-CN"/>
              </w:rPr>
              <m:t>某企业运营的村级站点数量</m:t>
            </m:r>
            <m:r>
              <m:rPr>
                <m:sty m:val="p"/>
              </m:rPr>
              <w:rPr>
                <w:rFonts w:hint="default" w:ascii="Cambria Math" w:hAnsi="Cambria Math" w:eastAsia="仿宋" w:cs="仿宋"/>
                <w:spacing w:val="0"/>
                <w:sz w:val="30"/>
                <w:szCs w:val="30"/>
                <w:highlight w:val="none"/>
                <w:lang w:val="en-US" w:eastAsia="zh-CN"/>
              </w:rPr>
              <m:t>−</m:t>
            </m:r>
            <m:r>
              <m:rPr>
                <m:sty m:val="p"/>
              </m:rPr>
              <w:rPr>
                <w:rFonts w:hint="eastAsia" w:ascii="Cambria Math" w:hAnsi="Cambria Math" w:eastAsia="仿宋" w:cs="仿宋"/>
                <w:spacing w:val="0"/>
                <w:sz w:val="30"/>
                <w:szCs w:val="30"/>
                <w:highlight w:val="none"/>
                <w:lang w:val="en-US" w:eastAsia="zh-CN"/>
              </w:rPr>
              <m:t>省级月累计扣分值</m:t>
            </m:r>
            <m:r>
              <m:rPr>
                <m:sty m:val="p"/>
              </m:rPr>
              <w:rPr>
                <w:rFonts w:hint="default" w:ascii="Arial" w:hAnsi="Arial" w:eastAsia="仿宋_GB2312" w:cs="Arial"/>
                <w:spacing w:val="0"/>
                <w:sz w:val="32"/>
                <w:szCs w:val="32"/>
                <w:highlight w:val="none"/>
                <w:lang w:val="en-US" w:eastAsia="zh-CN"/>
              </w:rPr>
              <m:t>×</m:t>
            </m:r>
            <m:r>
              <m:rPr>
                <m:sty m:val="p"/>
              </m:rPr>
              <w:rPr>
                <w:rFonts w:hint="eastAsia" w:hAnsi="Cambria Math" w:eastAsia="仿宋" w:cs="仿宋"/>
                <w:spacing w:val="0"/>
                <w:sz w:val="30"/>
                <w:szCs w:val="30"/>
                <w:highlight w:val="none"/>
                <w:lang w:val="en-US" w:eastAsia="zh-CN"/>
              </w:rPr>
              <m:t>10</m:t>
            </m:r>
            <m:ctrlPr>
              <w:rPr>
                <w:rFonts w:hint="eastAsia" w:ascii="Cambria Math" w:hAnsi="Cambria Math" w:eastAsia="仿宋" w:cs="仿宋"/>
                <w:bCs w:val="0"/>
                <w:i/>
                <w:spacing w:val="0"/>
                <w:sz w:val="30"/>
                <w:szCs w:val="30"/>
                <w:highlight w:val="none"/>
              </w:rPr>
            </m:ctrlPr>
          </m:num>
          <m:den>
            <m:r>
              <m:rPr>
                <m:sty m:val="p"/>
              </m:rPr>
              <w:rPr>
                <w:rFonts w:hint="eastAsia" w:ascii="Cambria Math" w:hAnsi="Cambria Math" w:eastAsia="仿宋" w:cs="仿宋"/>
                <w:spacing w:val="0"/>
                <w:sz w:val="30"/>
                <w:szCs w:val="30"/>
                <w:highlight w:val="none"/>
                <w:lang w:val="en-US" w:eastAsia="zh-CN"/>
              </w:rPr>
              <m:t>全县村级站点数</m:t>
            </m:r>
            <m:ctrlPr>
              <w:rPr>
                <w:rFonts w:hint="eastAsia" w:ascii="Cambria Math" w:hAnsi="Cambria Math" w:eastAsia="仿宋" w:cs="仿宋"/>
                <w:bCs w:val="0"/>
                <w:i/>
                <w:spacing w:val="0"/>
                <w:sz w:val="30"/>
                <w:szCs w:val="30"/>
                <w:highlight w:val="none"/>
              </w:rPr>
            </m:ctrlPr>
          </m:den>
        </m:f>
      </m:oMath>
      <w:r>
        <w:rPr>
          <w:rFonts w:hint="eastAsia" w:hAnsi="Cambria Math" w:eastAsia="仿宋" w:cs="仿宋"/>
          <w:bCs w:val="0"/>
          <w:i w:val="0"/>
          <w:spacing w:val="0"/>
          <w:sz w:val="30"/>
          <w:szCs w:val="30"/>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hAnsi="Cambria Math" w:eastAsia="仿宋" w:cs="仿宋"/>
          <w:bCs w:val="0"/>
          <w:i w:val="0"/>
          <w:spacing w:val="0"/>
          <w:sz w:val="30"/>
          <w:szCs w:val="30"/>
          <w:highlight w:val="none"/>
          <w:lang w:val="en-US" w:eastAsia="zh-CN"/>
        </w:rPr>
      </w:pPr>
      <w:r>
        <w:rPr>
          <w:rFonts w:hint="eastAsia" w:hAnsi="Cambria Math" w:eastAsia="仿宋" w:cs="仿宋"/>
          <w:bCs w:val="0"/>
          <w:i w:val="0"/>
          <w:spacing w:val="0"/>
          <w:sz w:val="30"/>
          <w:szCs w:val="30"/>
          <w:highlight w:val="none"/>
          <w:lang w:val="en-US" w:eastAsia="zh-CN"/>
        </w:rPr>
        <w:t>注：村级站点数量指客货邮融合村级点（含免设点）</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pacing w:val="0"/>
          <w:sz w:val="32"/>
          <w:szCs w:val="32"/>
          <w:highlight w:val="none"/>
          <w:lang w:eastAsia="zh-CN"/>
        </w:rPr>
      </w:pPr>
      <w:r>
        <w:rPr>
          <w:rFonts w:hint="eastAsia" w:ascii="仿宋_GB2312" w:hAnsi="仿宋_GB2312" w:eastAsia="仿宋_GB2312" w:cs="仿宋_GB2312"/>
          <w:b/>
          <w:bCs/>
          <w:spacing w:val="0"/>
          <w:sz w:val="32"/>
          <w:szCs w:val="32"/>
          <w:highlight w:val="none"/>
          <w:lang w:val="en-US" w:eastAsia="zh-CN"/>
        </w:rPr>
        <w:t xml:space="preserve">2.站点运营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spacing w:val="0"/>
          <w:sz w:val="32"/>
          <w:szCs w:val="32"/>
          <w:highlight w:val="none"/>
          <w:lang w:val="en-US" w:eastAsia="zh-CN"/>
        </w:rPr>
      </w:pPr>
      <w:r>
        <w:rPr>
          <w:rFonts w:hint="eastAsia" w:ascii="仿宋_GB2312" w:hAnsi="仿宋_GB2312" w:eastAsia="仿宋_GB2312" w:cs="仿宋_GB2312"/>
          <w:b w:val="0"/>
          <w:bCs w:val="0"/>
          <w:spacing w:val="0"/>
          <w:sz w:val="32"/>
          <w:szCs w:val="32"/>
          <w:highlight w:val="none"/>
          <w:lang w:eastAsia="zh-CN"/>
        </w:rPr>
        <w:t>（</w:t>
      </w:r>
      <w:r>
        <w:rPr>
          <w:rFonts w:hint="eastAsia" w:ascii="仿宋_GB2312" w:hAnsi="仿宋_GB2312" w:eastAsia="仿宋_GB2312" w:cs="仿宋_GB2312"/>
          <w:b w:val="0"/>
          <w:bCs w:val="0"/>
          <w:spacing w:val="0"/>
          <w:sz w:val="32"/>
          <w:szCs w:val="32"/>
          <w:highlight w:val="none"/>
          <w:lang w:val="en-US" w:eastAsia="zh-CN"/>
        </w:rPr>
        <w:t>1）镇级客货邮融合站：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spacing w:val="0"/>
          <w:sz w:val="32"/>
          <w:szCs w:val="32"/>
          <w:highlight w:val="none"/>
          <w:lang w:val="en-US" w:eastAsia="zh-CN"/>
        </w:rPr>
      </w:pPr>
      <w:r>
        <w:rPr>
          <w:rFonts w:hint="eastAsia" w:ascii="仿宋_GB2312" w:hAnsi="仿宋_GB2312" w:eastAsia="仿宋_GB2312" w:cs="仿宋_GB2312"/>
          <w:b w:val="0"/>
          <w:bCs w:val="0"/>
          <w:spacing w:val="0"/>
          <w:sz w:val="32"/>
          <w:szCs w:val="32"/>
          <w:highlight w:val="none"/>
          <w:lang w:val="en-US" w:eastAsia="zh-CN"/>
        </w:rPr>
        <w:t>①利用乡镇运输服务站改造客货邮融合站的，按照5万元/年的标准进行补助；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b w:val="0"/>
          <w:bCs w:val="0"/>
          <w:spacing w:val="0"/>
          <w:sz w:val="32"/>
          <w:szCs w:val="32"/>
          <w:highlight w:val="none"/>
          <w:lang w:val="en-US" w:eastAsia="zh-CN"/>
        </w:rPr>
      </w:pPr>
      <w:r>
        <w:rPr>
          <w:rFonts w:hint="eastAsia" w:ascii="仿宋_GB2312" w:hAnsi="仿宋_GB2312" w:eastAsia="仿宋_GB2312" w:cs="仿宋_GB2312"/>
          <w:b w:val="0"/>
          <w:bCs w:val="0"/>
          <w:spacing w:val="0"/>
          <w:sz w:val="32"/>
          <w:szCs w:val="32"/>
          <w:highlight w:val="none"/>
          <w:lang w:val="en-US" w:eastAsia="zh-CN"/>
        </w:rPr>
        <w:t>②利用乡镇邮政支局或其他场所做为客货邮融合站的，按照300元/月标准进行补助，保障镇级站点的运营与服务质量，由县邮政公司拨付至镇级站点。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sz w:val="32"/>
          <w:szCs w:val="32"/>
          <w:highlight w:val="none"/>
          <w:lang w:val="en-US" w:eastAsia="zh-CN"/>
        </w:rPr>
      </w:pPr>
      <w:r>
        <w:rPr>
          <w:rFonts w:hint="eastAsia" w:ascii="仿宋_GB2312" w:hAnsi="仿宋_GB2312" w:eastAsia="仿宋_GB2312" w:cs="仿宋_GB2312"/>
          <w:b w:val="0"/>
          <w:bCs w:val="0"/>
          <w:spacing w:val="0"/>
          <w:sz w:val="32"/>
          <w:szCs w:val="32"/>
          <w:highlight w:val="none"/>
          <w:lang w:eastAsia="zh-CN"/>
        </w:rPr>
        <w:t>（</w:t>
      </w:r>
      <w:r>
        <w:rPr>
          <w:rFonts w:hint="eastAsia" w:ascii="仿宋_GB2312" w:hAnsi="仿宋_GB2312" w:eastAsia="仿宋_GB2312" w:cs="仿宋_GB2312"/>
          <w:b w:val="0"/>
          <w:bCs w:val="0"/>
          <w:spacing w:val="0"/>
          <w:sz w:val="32"/>
          <w:szCs w:val="32"/>
          <w:highlight w:val="none"/>
          <w:lang w:val="en-US" w:eastAsia="zh-CN"/>
        </w:rPr>
        <w:t>2）村级客货邮融合点：</w:t>
      </w:r>
      <w:r>
        <w:rPr>
          <w:rFonts w:hint="eastAsia" w:ascii="仿宋" w:hAnsi="仿宋" w:eastAsia="仿宋"/>
          <w:sz w:val="32"/>
          <w:szCs w:val="32"/>
          <w:highlight w:val="none"/>
        </w:rPr>
        <w:t>对列入客货邮融合省级信息平台的村级站点，</w:t>
      </w:r>
      <w:r>
        <w:rPr>
          <w:rFonts w:hint="eastAsia" w:ascii="仿宋" w:hAnsi="仿宋" w:eastAsia="仿宋"/>
          <w:sz w:val="32"/>
          <w:szCs w:val="32"/>
          <w:highlight w:val="none"/>
          <w:lang w:val="en-US" w:eastAsia="zh-CN"/>
        </w:rPr>
        <w:t>按照以下标准予以补助：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highlight w:val="none"/>
          <w:lang w:val="en-US" w:eastAsia="zh-CN"/>
        </w:rPr>
      </w:pPr>
      <w:r>
        <w:rPr>
          <w:rFonts w:hint="eastAsia" w:ascii="微软雅黑" w:hAnsi="微软雅黑" w:eastAsia="微软雅黑" w:cs="微软雅黑"/>
          <w:sz w:val="32"/>
          <w:szCs w:val="32"/>
          <w:highlight w:val="none"/>
        </w:rPr>
        <w:t>①</w:t>
      </w:r>
      <w:r>
        <w:rPr>
          <w:rFonts w:hint="eastAsia" w:ascii="Calibri" w:hAnsi="Calibri" w:eastAsia="仿宋" w:cs="Calibri"/>
          <w:sz w:val="32"/>
          <w:szCs w:val="32"/>
          <w:highlight w:val="none"/>
          <w:lang w:val="en-US" w:eastAsia="zh-CN"/>
        </w:rPr>
        <w:t>基础运营：</w:t>
      </w:r>
      <w:r>
        <w:rPr>
          <w:rFonts w:hint="eastAsia" w:ascii="仿宋" w:hAnsi="仿宋" w:eastAsia="仿宋"/>
          <w:sz w:val="32"/>
          <w:szCs w:val="32"/>
          <w:highlight w:val="none"/>
        </w:rPr>
        <w:t>按照</w:t>
      </w:r>
      <w:r>
        <w:rPr>
          <w:rFonts w:hint="eastAsia" w:ascii="仿宋" w:hAnsi="仿宋" w:eastAsia="仿宋"/>
          <w:sz w:val="32"/>
          <w:szCs w:val="32"/>
          <w:highlight w:val="none"/>
          <w:lang w:val="en-US" w:eastAsia="zh-CN"/>
        </w:rPr>
        <w:t>200元/月标准进行考核补助，摄像头异常被省平台扣分的（属站点责任），每扣0.1分，核减补助100元，扣完为止；由县邮政公司拨付至村级站点。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sz w:val="32"/>
          <w:szCs w:val="32"/>
          <w:highlight w:val="none"/>
          <w:lang w:val="en-US" w:eastAsia="zh-CN"/>
        </w:rPr>
      </w:pPr>
      <w:r>
        <w:rPr>
          <w:rFonts w:hint="eastAsia" w:ascii="微软雅黑" w:hAnsi="微软雅黑" w:eastAsia="微软雅黑" w:cs="微软雅黑"/>
          <w:sz w:val="32"/>
          <w:szCs w:val="32"/>
          <w:highlight w:val="none"/>
          <w:lang w:val="en-US" w:eastAsia="zh-CN"/>
        </w:rPr>
        <w:t>②</w:t>
      </w:r>
      <w:r>
        <w:rPr>
          <w:rFonts w:hint="eastAsia" w:ascii="Calibri" w:hAnsi="Calibri" w:eastAsia="仿宋" w:cs="Calibri"/>
          <w:sz w:val="32"/>
          <w:szCs w:val="32"/>
          <w:highlight w:val="none"/>
          <w:lang w:val="en-US" w:eastAsia="zh-CN"/>
        </w:rPr>
        <w:t>日常维护：</w:t>
      </w:r>
      <w:r>
        <w:rPr>
          <w:rFonts w:hint="eastAsia" w:ascii="仿宋" w:hAnsi="仿宋" w:eastAsia="仿宋"/>
          <w:sz w:val="32"/>
          <w:szCs w:val="32"/>
          <w:highlight w:val="none"/>
          <w:lang w:val="en-US" w:eastAsia="zh-CN"/>
        </w:rPr>
        <w:t>站点日常维护按照每个站点500元/年的标准进行考核补助，用于包括但不限于标识标牌更新/新增、货架设置、信息化等，因标牌、货架设置、摄像头异常、快递出入库等涉及村级站点异常被省平台扣分的，每扣0.1分，补助总额核减100元；由县邮政公司统一组织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sz w:val="32"/>
          <w:szCs w:val="32"/>
          <w:highlight w:val="none"/>
          <w:lang w:val="en-US" w:eastAsia="zh-CN"/>
        </w:rPr>
      </w:pPr>
      <w:r>
        <w:rPr>
          <w:rFonts w:hint="eastAsia" w:ascii="微软雅黑" w:hAnsi="微软雅黑" w:eastAsia="微软雅黑" w:cs="微软雅黑"/>
          <w:sz w:val="32"/>
          <w:szCs w:val="32"/>
          <w:highlight w:val="none"/>
          <w:lang w:val="en-US" w:eastAsia="zh-CN"/>
        </w:rPr>
        <w:t>③</w:t>
      </w:r>
      <w:r>
        <w:rPr>
          <w:rFonts w:hint="eastAsia" w:ascii="Calibri" w:hAnsi="Calibri" w:eastAsia="仿宋" w:cs="Calibri"/>
          <w:sz w:val="32"/>
          <w:szCs w:val="32"/>
          <w:highlight w:val="none"/>
          <w:lang w:val="en-US" w:eastAsia="zh-CN"/>
        </w:rPr>
        <w:t>快件运营：根据村级点入库快递件数量，按照0.4元/件的标准予以补助（补助总额不超过上级补助资金总额的50%）；</w:t>
      </w:r>
      <w:r>
        <w:rPr>
          <w:rFonts w:hint="eastAsia" w:ascii="仿宋" w:hAnsi="仿宋" w:eastAsia="仿宋"/>
          <w:sz w:val="32"/>
          <w:szCs w:val="32"/>
          <w:highlight w:val="none"/>
          <w:lang w:val="en-US" w:eastAsia="zh-CN"/>
        </w:rPr>
        <w:t>由邮政公司代拨付至村级站点。</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default" w:ascii="仿宋_GB2312" w:hAnsi="仿宋_GB2312" w:eastAsia="仿宋_GB2312" w:cs="仿宋_GB2312"/>
          <w:b w:val="0"/>
          <w:bCs w:val="0"/>
          <w:spacing w:val="0"/>
          <w:sz w:val="32"/>
          <w:szCs w:val="32"/>
          <w:highlight w:val="none"/>
          <w:lang w:val="en-US" w:eastAsia="zh-CN"/>
        </w:rPr>
      </w:pPr>
      <w:r>
        <w:rPr>
          <w:rFonts w:hint="eastAsia" w:ascii="仿宋_GB2312" w:hAnsi="仿宋_GB2312" w:eastAsia="仿宋_GB2312" w:cs="仿宋_GB2312"/>
          <w:b w:val="0"/>
          <w:bCs w:val="0"/>
          <w:spacing w:val="0"/>
          <w:sz w:val="32"/>
          <w:szCs w:val="32"/>
          <w:highlight w:val="none"/>
          <w:lang w:val="en-US" w:eastAsia="zh-CN"/>
        </w:rPr>
        <w:t>（3）企业运营补助：对入驻镇级客货邮融合站（乡镇运输服务站、其他场所）的快递企业，按照每个乡镇每个企业1万元/年的标准给予运营补助。</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3" w:firstLineChars="200"/>
        <w:textAlignment w:val="auto"/>
        <w:rPr>
          <w:rFonts w:hint="eastAsia" w:ascii="楷体" w:hAnsi="楷体" w:eastAsia="楷体" w:cs="楷体"/>
          <w:b/>
          <w:bCs/>
          <w:spacing w:val="0"/>
          <w:sz w:val="32"/>
          <w:szCs w:val="32"/>
          <w:highlight w:val="none"/>
          <w:lang w:val="en-US" w:eastAsia="zh-CN"/>
        </w:rPr>
      </w:pPr>
      <w:r>
        <w:rPr>
          <w:rFonts w:hint="eastAsia" w:ascii="楷体" w:hAnsi="楷体" w:eastAsia="楷体" w:cs="楷体"/>
          <w:b/>
          <w:bCs/>
          <w:spacing w:val="0"/>
          <w:sz w:val="32"/>
          <w:szCs w:val="32"/>
          <w:highlight w:val="none"/>
          <w:lang w:val="en-US" w:eastAsia="zh-CN"/>
        </w:rPr>
        <w:t>车辆及装备购置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 w:val="0"/>
          <w:bCs w:val="0"/>
          <w:spacing w:val="0"/>
          <w:sz w:val="32"/>
          <w:szCs w:val="32"/>
          <w:highlight w:val="none"/>
          <w:lang w:val="en-US" w:eastAsia="zh-CN"/>
        </w:rPr>
      </w:pPr>
      <w:r>
        <w:rPr>
          <w:rFonts w:hint="eastAsia" w:ascii="仿宋" w:hAnsi="仿宋" w:eastAsia="仿宋" w:cs="仿宋"/>
          <w:b/>
          <w:bCs/>
          <w:spacing w:val="0"/>
          <w:sz w:val="32"/>
          <w:szCs w:val="32"/>
          <w:highlight w:val="none"/>
          <w:lang w:val="en-US" w:eastAsia="zh-CN"/>
        </w:rPr>
        <w:t>1.车辆购置：</w:t>
      </w:r>
      <w:r>
        <w:rPr>
          <w:rFonts w:hint="eastAsia" w:ascii="仿宋" w:hAnsi="仿宋" w:eastAsia="仿宋" w:cs="仿宋"/>
          <w:b w:val="0"/>
          <w:bCs w:val="0"/>
          <w:spacing w:val="0"/>
          <w:sz w:val="32"/>
          <w:szCs w:val="32"/>
          <w:highlight w:val="none"/>
          <w:lang w:val="en-US" w:eastAsia="zh-CN"/>
        </w:rPr>
        <w:t>对新增或更换客货邮融合车辆的农村客运企业，按照车辆购置价的85%（含其他各级购车补助）给予补助，每个乡镇可购置车辆数原则上与镇村客运数量一致。</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 w:val="0"/>
          <w:bCs w:val="0"/>
          <w:spacing w:val="0"/>
          <w:sz w:val="32"/>
          <w:szCs w:val="32"/>
          <w:highlight w:val="none"/>
          <w:lang w:val="en-US" w:eastAsia="zh-CN"/>
        </w:rPr>
      </w:pPr>
      <w:r>
        <w:rPr>
          <w:rFonts w:hint="eastAsia" w:ascii="仿宋" w:hAnsi="仿宋" w:eastAsia="仿宋" w:cs="仿宋"/>
          <w:b/>
          <w:bCs/>
          <w:spacing w:val="0"/>
          <w:sz w:val="32"/>
          <w:szCs w:val="32"/>
          <w:highlight w:val="none"/>
          <w:lang w:val="en-US" w:eastAsia="zh-CN"/>
        </w:rPr>
        <w:t>2.装备购置</w:t>
      </w:r>
      <w:r>
        <w:rPr>
          <w:rFonts w:hint="eastAsia" w:ascii="仿宋" w:hAnsi="仿宋" w:eastAsia="仿宋" w:cs="仿宋"/>
          <w:b w:val="0"/>
          <w:bCs w:val="0"/>
          <w:spacing w:val="0"/>
          <w:sz w:val="32"/>
          <w:szCs w:val="32"/>
          <w:highlight w:val="none"/>
          <w:lang w:val="en-US" w:eastAsia="zh-CN"/>
        </w:rPr>
        <w:t>：结合农村客货邮建设发展和运营需要，对装备购置及运营服务采用“一事一议”的方式确定补助标准。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default" w:ascii="楷体" w:hAnsi="楷体" w:eastAsia="楷体" w:cs="楷体"/>
          <w:b/>
          <w:bCs/>
          <w:spacing w:val="0"/>
          <w:sz w:val="32"/>
          <w:szCs w:val="32"/>
          <w:highlight w:val="none"/>
          <w:lang w:val="en-US" w:eastAsia="zh-CN"/>
        </w:rPr>
      </w:pPr>
      <w:r>
        <w:rPr>
          <w:rFonts w:hint="eastAsia" w:ascii="楷体" w:hAnsi="楷体" w:eastAsia="楷体" w:cs="楷体"/>
          <w:b/>
          <w:bCs/>
          <w:spacing w:val="0"/>
          <w:sz w:val="32"/>
          <w:szCs w:val="32"/>
          <w:highlight w:val="none"/>
          <w:lang w:val="en-US" w:eastAsia="zh-CN"/>
        </w:rPr>
        <w:t>（四）信息平台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楷体" w:hAnsi="楷体" w:eastAsia="楷体" w:cs="楷体"/>
          <w:b/>
          <w:bCs/>
          <w:spacing w:val="0"/>
          <w:sz w:val="32"/>
          <w:szCs w:val="32"/>
          <w:highlight w:val="none"/>
          <w:lang w:val="en-US" w:eastAsia="zh-CN"/>
        </w:rPr>
      </w:pPr>
      <w:r>
        <w:rPr>
          <w:rFonts w:hint="eastAsia" w:ascii="仿宋" w:hAnsi="仿宋" w:eastAsia="仿宋" w:cs="仿宋"/>
          <w:b w:val="0"/>
          <w:bCs w:val="0"/>
          <w:spacing w:val="0"/>
          <w:sz w:val="32"/>
          <w:szCs w:val="32"/>
          <w:highlight w:val="none"/>
          <w:lang w:val="en-US" w:eastAsia="zh-CN"/>
        </w:rPr>
        <w:t>结合农村客货邮建设发展和运营需要，对信息平台采用“一事一议”的方式确定补助标准。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楷体" w:hAnsi="楷体" w:eastAsia="楷体" w:cs="楷体"/>
          <w:b/>
          <w:bCs/>
          <w:spacing w:val="0"/>
          <w:sz w:val="32"/>
          <w:szCs w:val="32"/>
          <w:lang w:val="en-US" w:eastAsia="zh-CN"/>
        </w:rPr>
      </w:pPr>
      <w:r>
        <w:rPr>
          <w:rFonts w:hint="eastAsia" w:ascii="楷体" w:hAnsi="楷体" w:eastAsia="楷体" w:cs="楷体"/>
          <w:b/>
          <w:bCs/>
          <w:spacing w:val="0"/>
          <w:sz w:val="32"/>
          <w:szCs w:val="32"/>
          <w:lang w:val="en-US" w:eastAsia="zh-CN"/>
        </w:rPr>
        <w:t>（五）其他</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b w:val="0"/>
          <w:bCs w:val="0"/>
          <w:spacing w:val="0"/>
          <w:sz w:val="32"/>
          <w:szCs w:val="32"/>
          <w:lang w:val="en-US" w:eastAsia="zh-CN"/>
        </w:rPr>
      </w:pPr>
      <w:r>
        <w:rPr>
          <w:rFonts w:hint="eastAsia" w:ascii="仿宋" w:hAnsi="仿宋" w:eastAsia="仿宋" w:cs="仿宋"/>
          <w:b w:val="0"/>
          <w:bCs w:val="0"/>
          <w:spacing w:val="0"/>
          <w:sz w:val="32"/>
          <w:szCs w:val="32"/>
          <w:lang w:val="en-US" w:eastAsia="zh-CN"/>
        </w:rPr>
        <w:t>结合实际运营情况，确需调整标准以及其他与农村客货邮融合相关的支出，采用“一事一议”的方式确定；以上补助资金以运营主体为对象发放。</w:t>
      </w:r>
    </w:p>
    <w:p>
      <w:pPr>
        <w:keepNext w:val="0"/>
        <w:keepLines w:val="0"/>
        <w:pageBreakBefore w:val="0"/>
        <w:widowControl w:val="0"/>
        <w:kinsoku/>
        <w:wordWrap/>
        <w:overflowPunct/>
        <w:topLinePunct w:val="0"/>
        <w:autoSpaceDE/>
        <w:autoSpaceDN/>
        <w:bidi w:val="0"/>
        <w:adjustRightInd/>
        <w:snapToGrid/>
        <w:spacing w:line="520" w:lineRule="exact"/>
        <w:ind w:left="694"/>
        <w:textAlignment w:val="auto"/>
        <w:outlineLvl w:val="0"/>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rPr>
        <w:t>四.资金下达</w:t>
      </w:r>
    </w:p>
    <w:p>
      <w:pPr>
        <w:keepNext w:val="0"/>
        <w:keepLines w:val="0"/>
        <w:pageBreakBefore w:val="0"/>
        <w:widowControl w:val="0"/>
        <w:kinsoku/>
        <w:wordWrap/>
        <w:overflowPunct/>
        <w:topLinePunct w:val="0"/>
        <w:autoSpaceDE/>
        <w:autoSpaceDN/>
        <w:bidi w:val="0"/>
        <w:adjustRightInd/>
        <w:snapToGrid/>
        <w:spacing w:line="520" w:lineRule="exact"/>
        <w:ind w:right="48" w:firstLine="640" w:firstLineChars="200"/>
        <w:textAlignment w:val="auto"/>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1.</w:t>
      </w:r>
      <w:r>
        <w:rPr>
          <w:rFonts w:hint="eastAsia" w:ascii="仿宋_GB2312" w:hAnsi="仿宋_GB2312" w:eastAsia="仿宋_GB2312" w:cs="仿宋_GB2312"/>
          <w:b w:val="0"/>
          <w:bCs w:val="0"/>
          <w:spacing w:val="0"/>
          <w:sz w:val="32"/>
          <w:szCs w:val="32"/>
        </w:rPr>
        <w:t>县</w:t>
      </w:r>
      <w:r>
        <w:rPr>
          <w:rFonts w:hint="eastAsia" w:ascii="仿宋_GB2312" w:hAnsi="仿宋_GB2312" w:eastAsia="仿宋_GB2312" w:cs="仿宋_GB2312"/>
          <w:b w:val="0"/>
          <w:bCs w:val="0"/>
          <w:spacing w:val="0"/>
          <w:sz w:val="32"/>
          <w:szCs w:val="32"/>
          <w:lang w:val="en-US" w:eastAsia="zh-CN"/>
        </w:rPr>
        <w:t>交通</w:t>
      </w:r>
      <w:r>
        <w:rPr>
          <w:rFonts w:hint="eastAsia" w:ascii="仿宋_GB2312" w:hAnsi="仿宋_GB2312" w:eastAsia="仿宋_GB2312" w:cs="仿宋_GB2312"/>
          <w:b w:val="0"/>
          <w:bCs w:val="0"/>
          <w:spacing w:val="0"/>
          <w:sz w:val="32"/>
          <w:szCs w:val="32"/>
        </w:rPr>
        <w:t>局根据</w:t>
      </w:r>
      <w:r>
        <w:rPr>
          <w:rFonts w:hint="eastAsia" w:ascii="仿宋_GB2312" w:hAnsi="仿宋_GB2312" w:eastAsia="仿宋_GB2312" w:cs="仿宋_GB2312"/>
          <w:b w:val="0"/>
          <w:bCs w:val="0"/>
          <w:spacing w:val="0"/>
          <w:sz w:val="32"/>
          <w:szCs w:val="32"/>
          <w:lang w:val="en-US" w:eastAsia="zh-CN"/>
        </w:rPr>
        <w:t>奖励</w:t>
      </w:r>
      <w:r>
        <w:rPr>
          <w:rFonts w:hint="eastAsia" w:ascii="仿宋_GB2312" w:hAnsi="仿宋_GB2312" w:eastAsia="仿宋_GB2312" w:cs="仿宋_GB2312"/>
          <w:b w:val="0"/>
          <w:bCs w:val="0"/>
          <w:spacing w:val="0"/>
          <w:sz w:val="32"/>
          <w:szCs w:val="32"/>
        </w:rPr>
        <w:t>资金</w:t>
      </w:r>
      <w:r>
        <w:rPr>
          <w:rFonts w:hint="eastAsia" w:ascii="仿宋_GB2312" w:hAnsi="仿宋_GB2312" w:eastAsia="仿宋_GB2312" w:cs="仿宋_GB2312"/>
          <w:b w:val="0"/>
          <w:bCs w:val="0"/>
          <w:spacing w:val="0"/>
          <w:sz w:val="32"/>
          <w:szCs w:val="32"/>
          <w:lang w:val="en-US" w:eastAsia="zh-CN"/>
        </w:rPr>
        <w:t>分配方案</w:t>
      </w:r>
      <w:r>
        <w:rPr>
          <w:rFonts w:hint="eastAsia" w:ascii="仿宋_GB2312" w:hAnsi="仿宋_GB2312" w:eastAsia="仿宋_GB2312" w:cs="仿宋_GB2312"/>
          <w:b w:val="0"/>
          <w:bCs w:val="0"/>
          <w:spacing w:val="0"/>
          <w:sz w:val="32"/>
          <w:szCs w:val="32"/>
        </w:rPr>
        <w:t>，</w:t>
      </w:r>
      <w:r>
        <w:rPr>
          <w:rFonts w:hint="eastAsia" w:ascii="仿宋_GB2312" w:hAnsi="仿宋_GB2312" w:eastAsia="仿宋_GB2312" w:cs="仿宋_GB2312"/>
          <w:b w:val="0"/>
          <w:bCs w:val="0"/>
          <w:spacing w:val="0"/>
          <w:sz w:val="32"/>
          <w:szCs w:val="32"/>
          <w:lang w:val="en-US" w:eastAsia="zh-CN"/>
        </w:rPr>
        <w:t>做好</w:t>
      </w:r>
      <w:r>
        <w:rPr>
          <w:rFonts w:hint="eastAsia" w:ascii="仿宋_GB2312" w:hAnsi="仿宋_GB2312" w:eastAsia="仿宋_GB2312" w:cs="仿宋_GB2312"/>
          <w:b w:val="0"/>
          <w:bCs w:val="0"/>
          <w:spacing w:val="0"/>
          <w:sz w:val="32"/>
          <w:szCs w:val="32"/>
        </w:rPr>
        <w:t>资金</w:t>
      </w:r>
      <w:r>
        <w:rPr>
          <w:rFonts w:hint="eastAsia" w:ascii="仿宋_GB2312" w:hAnsi="仿宋_GB2312" w:eastAsia="仿宋_GB2312" w:cs="仿宋_GB2312"/>
          <w:b w:val="0"/>
          <w:bCs w:val="0"/>
          <w:spacing w:val="0"/>
          <w:sz w:val="32"/>
          <w:szCs w:val="32"/>
          <w:lang w:val="en-US" w:eastAsia="zh-CN"/>
        </w:rPr>
        <w:t>分配工作，确保数据</w:t>
      </w:r>
      <w:r>
        <w:rPr>
          <w:rFonts w:hint="eastAsia" w:ascii="仿宋_GB2312" w:hAnsi="仿宋_GB2312" w:eastAsia="仿宋_GB2312" w:cs="仿宋_GB2312"/>
          <w:b w:val="0"/>
          <w:bCs w:val="0"/>
          <w:spacing w:val="0"/>
          <w:sz w:val="32"/>
          <w:szCs w:val="32"/>
        </w:rPr>
        <w:t>的真实性、准确性和完整性。</w:t>
      </w:r>
    </w:p>
    <w:p>
      <w:pPr>
        <w:keepNext w:val="0"/>
        <w:keepLines w:val="0"/>
        <w:pageBreakBefore w:val="0"/>
        <w:widowControl w:val="0"/>
        <w:kinsoku/>
        <w:wordWrap/>
        <w:overflowPunct/>
        <w:topLinePunct w:val="0"/>
        <w:autoSpaceDE/>
        <w:autoSpaceDN/>
        <w:bidi w:val="0"/>
        <w:adjustRightInd/>
        <w:snapToGrid/>
        <w:spacing w:line="520" w:lineRule="exact"/>
        <w:ind w:right="46" w:firstLine="640" w:firstLineChars="200"/>
        <w:textAlignment w:val="auto"/>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2.</w:t>
      </w:r>
      <w:r>
        <w:rPr>
          <w:rFonts w:hint="eastAsia" w:ascii="仿宋_GB2312" w:hAnsi="仿宋_GB2312" w:eastAsia="仿宋_GB2312" w:cs="仿宋_GB2312"/>
          <w:b w:val="0"/>
          <w:bCs w:val="0"/>
          <w:spacing w:val="0"/>
          <w:sz w:val="32"/>
          <w:szCs w:val="32"/>
        </w:rPr>
        <w:t>县交通局在收到上级</w:t>
      </w:r>
      <w:r>
        <w:rPr>
          <w:rFonts w:hint="eastAsia" w:ascii="仿宋_GB2312" w:hAnsi="仿宋_GB2312" w:eastAsia="仿宋_GB2312" w:cs="仿宋_GB2312"/>
          <w:b w:val="0"/>
          <w:bCs w:val="0"/>
          <w:spacing w:val="0"/>
          <w:sz w:val="32"/>
          <w:szCs w:val="32"/>
          <w:lang w:val="en-US" w:eastAsia="zh-CN"/>
        </w:rPr>
        <w:t>奖励</w:t>
      </w:r>
      <w:r>
        <w:rPr>
          <w:rFonts w:hint="eastAsia" w:ascii="仿宋_GB2312" w:hAnsi="仿宋_GB2312" w:eastAsia="仿宋_GB2312" w:cs="仿宋_GB2312"/>
          <w:b w:val="0"/>
          <w:bCs w:val="0"/>
          <w:spacing w:val="0"/>
          <w:sz w:val="32"/>
          <w:szCs w:val="32"/>
        </w:rPr>
        <w:t>资金文件后，</w:t>
      </w:r>
      <w:r>
        <w:rPr>
          <w:rFonts w:hint="eastAsia" w:ascii="仿宋_GB2312" w:hAnsi="仿宋_GB2312" w:eastAsia="仿宋_GB2312" w:cs="仿宋_GB2312"/>
          <w:b w:val="0"/>
          <w:bCs w:val="0"/>
          <w:color w:val="auto"/>
          <w:spacing w:val="0"/>
          <w:sz w:val="32"/>
          <w:szCs w:val="32"/>
          <w:highlight w:val="none"/>
          <w:lang w:val="en-US" w:eastAsia="zh-CN"/>
        </w:rPr>
        <w:t>根据工作进展情况，采取预拨、按进度拨付、按月拨付、一次性拨付等形式</w:t>
      </w:r>
      <w:r>
        <w:rPr>
          <w:rFonts w:hint="eastAsia" w:ascii="仿宋_GB2312" w:hAnsi="仿宋_GB2312" w:eastAsia="仿宋_GB2312" w:cs="仿宋_GB2312"/>
          <w:b w:val="0"/>
          <w:bCs w:val="0"/>
          <w:spacing w:val="0"/>
          <w:sz w:val="32"/>
          <w:szCs w:val="32"/>
        </w:rPr>
        <w:t>及时拨付补贴资金，并将资金使用情况报送市交通运输局。</w:t>
      </w:r>
    </w:p>
    <w:p>
      <w:pPr>
        <w:keepNext w:val="0"/>
        <w:keepLines w:val="0"/>
        <w:pageBreakBefore w:val="0"/>
        <w:widowControl w:val="0"/>
        <w:kinsoku/>
        <w:wordWrap/>
        <w:overflowPunct/>
        <w:topLinePunct w:val="0"/>
        <w:autoSpaceDE/>
        <w:autoSpaceDN/>
        <w:bidi w:val="0"/>
        <w:adjustRightInd/>
        <w:snapToGrid/>
        <w:spacing w:line="520" w:lineRule="exact"/>
        <w:ind w:left="694"/>
        <w:textAlignment w:val="auto"/>
        <w:outlineLvl w:val="0"/>
        <w:rPr>
          <w:rFonts w:hint="eastAsia" w:ascii="黑体" w:hAnsi="黑体" w:eastAsia="黑体" w:cs="黑体"/>
          <w:b w:val="0"/>
          <w:bCs w:val="0"/>
          <w:spacing w:val="0"/>
          <w:sz w:val="32"/>
          <w:szCs w:val="32"/>
        </w:rPr>
      </w:pPr>
      <w:r>
        <w:rPr>
          <w:rFonts w:hint="eastAsia" w:ascii="黑体" w:hAnsi="黑体" w:eastAsia="黑体" w:cs="黑体"/>
          <w:b w:val="0"/>
          <w:bCs w:val="0"/>
          <w:spacing w:val="0"/>
          <w:sz w:val="32"/>
          <w:szCs w:val="32"/>
        </w:rPr>
        <w:t>五.监督检查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lang w:val="en-US" w:eastAsia="zh-CN"/>
        </w:rPr>
        <w:t>1.</w:t>
      </w:r>
      <w:r>
        <w:rPr>
          <w:rFonts w:hint="eastAsia" w:ascii="仿宋_GB2312" w:hAnsi="仿宋_GB2312" w:eastAsia="仿宋_GB2312" w:cs="仿宋_GB2312"/>
          <w:b w:val="0"/>
          <w:bCs w:val="0"/>
          <w:spacing w:val="0"/>
          <w:sz w:val="32"/>
          <w:szCs w:val="32"/>
        </w:rPr>
        <w:t>各企业要按照有关规定，规范使用资金</w:t>
      </w:r>
      <w:r>
        <w:rPr>
          <w:rFonts w:hint="eastAsia" w:ascii="仿宋_GB2312" w:hAnsi="仿宋_GB2312" w:eastAsia="仿宋_GB2312" w:cs="仿宋_GB2312"/>
          <w:b w:val="0"/>
          <w:bCs w:val="0"/>
          <w:spacing w:val="0"/>
          <w:sz w:val="32"/>
          <w:szCs w:val="32"/>
          <w:lang w:eastAsia="zh-CN"/>
        </w:rPr>
        <w:t>，</w:t>
      </w:r>
      <w:r>
        <w:rPr>
          <w:rFonts w:hint="eastAsia" w:ascii="仿宋_GB2312" w:hAnsi="仿宋_GB2312" w:eastAsia="仿宋_GB2312" w:cs="仿宋_GB2312"/>
          <w:b w:val="0"/>
          <w:bCs w:val="0"/>
          <w:spacing w:val="0"/>
          <w:sz w:val="32"/>
          <w:szCs w:val="32"/>
          <w:lang w:val="en-US" w:eastAsia="zh-CN"/>
        </w:rPr>
        <w:t>做到专款专用，并将使用情况报县交通运输局</w:t>
      </w:r>
      <w:r>
        <w:rPr>
          <w:rFonts w:hint="eastAsia" w:ascii="仿宋_GB2312" w:hAnsi="仿宋_GB2312" w:eastAsia="仿宋_GB2312" w:cs="仿宋_GB2312"/>
          <w:b w:val="0"/>
          <w:bCs w:val="0"/>
          <w:spacing w:val="0"/>
          <w:sz w:val="32"/>
          <w:szCs w:val="32"/>
        </w:rPr>
        <w:t>。对未按要求使用资金，或未及时使用造成资金滞留或被统筹的，取消下一年度补贴资格。</w:t>
      </w:r>
    </w:p>
    <w:p>
      <w:pPr>
        <w:keepNext w:val="0"/>
        <w:keepLines w:val="0"/>
        <w:pageBreakBefore w:val="0"/>
        <w:widowControl w:val="0"/>
        <w:kinsoku/>
        <w:wordWrap/>
        <w:overflowPunct/>
        <w:topLinePunct w:val="0"/>
        <w:autoSpaceDE/>
        <w:autoSpaceDN/>
        <w:bidi w:val="0"/>
        <w:adjustRightInd/>
        <w:snapToGrid/>
        <w:spacing w:line="520" w:lineRule="exact"/>
        <w:ind w:right="100" w:firstLine="640" w:firstLineChars="200"/>
        <w:textAlignment w:val="auto"/>
        <w:rPr>
          <w:rFonts w:hint="eastAsia" w:ascii="黑体" w:hAnsi="黑体" w:eastAsia="黑体" w:cs="黑体"/>
          <w:b w:val="0"/>
          <w:bCs w:val="0"/>
          <w:spacing w:val="0"/>
          <w:sz w:val="32"/>
          <w:szCs w:val="32"/>
        </w:rPr>
      </w:pPr>
      <w:r>
        <w:rPr>
          <w:rFonts w:hint="eastAsia" w:ascii="仿宋_GB2312" w:hAnsi="仿宋_GB2312" w:eastAsia="仿宋_GB2312" w:cs="仿宋_GB2312"/>
          <w:b w:val="0"/>
          <w:bCs w:val="0"/>
          <w:spacing w:val="0"/>
          <w:sz w:val="32"/>
          <w:szCs w:val="32"/>
          <w:lang w:val="en-US" w:eastAsia="zh-CN"/>
        </w:rPr>
        <w:t>2.</w:t>
      </w:r>
      <w:r>
        <w:rPr>
          <w:rFonts w:hint="eastAsia" w:ascii="仿宋_GB2312" w:hAnsi="仿宋_GB2312" w:eastAsia="仿宋_GB2312" w:cs="仿宋_GB2312"/>
          <w:b w:val="0"/>
          <w:bCs w:val="0"/>
          <w:spacing w:val="0"/>
          <w:sz w:val="32"/>
          <w:szCs w:val="32"/>
        </w:rPr>
        <w:t>资金管理中存在未按要求使用资金的，及虚报、冒领、截留、挪用等违法行为的，除责令将资金收回外，应当按照 《预算法》《财政违法行为处罚处分条例》等有关规定对相关部门和单位予以处理，并追究相关责任人的责任。构成犯罪的，依法移送司法机。</w:t>
      </w:r>
    </w:p>
    <w:p>
      <w:pPr>
        <w:keepNext w:val="0"/>
        <w:keepLines w:val="0"/>
        <w:pageBreakBefore w:val="0"/>
        <w:widowControl w:val="0"/>
        <w:kinsoku/>
        <w:wordWrap/>
        <w:overflowPunct/>
        <w:topLinePunct w:val="0"/>
        <w:autoSpaceDE/>
        <w:autoSpaceDN/>
        <w:bidi w:val="0"/>
        <w:adjustRightInd/>
        <w:snapToGrid/>
        <w:spacing w:line="520" w:lineRule="exact"/>
        <w:ind w:left="694"/>
        <w:textAlignment w:val="auto"/>
        <w:outlineLvl w:val="0"/>
        <w:rPr>
          <w:rFonts w:hint="default"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六.其他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rPr>
        <w:t>本</w:t>
      </w:r>
      <w:r>
        <w:rPr>
          <w:rFonts w:hint="eastAsia" w:ascii="仿宋_GB2312" w:hAnsi="仿宋_GB2312" w:eastAsia="仿宋_GB2312" w:cs="仿宋_GB2312"/>
          <w:b w:val="0"/>
          <w:bCs w:val="0"/>
          <w:spacing w:val="0"/>
          <w:sz w:val="32"/>
          <w:szCs w:val="32"/>
          <w:lang w:val="en-US" w:eastAsia="zh-CN"/>
        </w:rPr>
        <w:t>方案</w:t>
      </w:r>
      <w:r>
        <w:rPr>
          <w:rFonts w:hint="eastAsia" w:ascii="仿宋_GB2312" w:hAnsi="仿宋_GB2312" w:eastAsia="仿宋_GB2312" w:cs="仿宋_GB2312"/>
          <w:b w:val="0"/>
          <w:bCs w:val="0"/>
          <w:spacing w:val="0"/>
          <w:sz w:val="32"/>
          <w:szCs w:val="32"/>
        </w:rPr>
        <w:t>自印发之日起</w:t>
      </w:r>
      <w:r>
        <w:rPr>
          <w:rFonts w:hint="eastAsia" w:ascii="仿宋_GB2312" w:hAnsi="仿宋_GB2312" w:eastAsia="仿宋_GB2312" w:cs="仿宋_GB2312"/>
          <w:b w:val="0"/>
          <w:bCs w:val="0"/>
          <w:spacing w:val="0"/>
          <w:sz w:val="32"/>
          <w:szCs w:val="32"/>
          <w:lang w:val="en-US" w:eastAsia="zh-CN"/>
        </w:rPr>
        <w:t>实施</w:t>
      </w:r>
      <w:r>
        <w:rPr>
          <w:rFonts w:hint="eastAsia" w:ascii="仿宋_GB2312" w:hAnsi="仿宋_GB2312" w:eastAsia="仿宋_GB2312" w:cs="仿宋_GB2312"/>
          <w:b w:val="0"/>
          <w:bCs w:val="0"/>
          <w:spacing w:val="0"/>
          <w:sz w:val="32"/>
          <w:szCs w:val="32"/>
        </w:rPr>
        <w:t>，由安溪县交通运输局负责解释。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spacing w:val="0"/>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val="0"/>
          <w:spacing w:val="0"/>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5120" w:firstLineChars="1600"/>
        <w:textAlignment w:val="auto"/>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安溪县交通运输局</w:t>
      </w:r>
    </w:p>
    <w:p>
      <w:pPr>
        <w:keepNext w:val="0"/>
        <w:keepLines w:val="0"/>
        <w:pageBreakBefore w:val="0"/>
        <w:widowControl w:val="0"/>
        <w:kinsoku/>
        <w:wordWrap/>
        <w:overflowPunct/>
        <w:topLinePunct w:val="0"/>
        <w:autoSpaceDE/>
        <w:autoSpaceDN/>
        <w:bidi w:val="0"/>
        <w:adjustRightInd/>
        <w:snapToGrid/>
        <w:spacing w:line="520" w:lineRule="exact"/>
        <w:ind w:firstLine="5760" w:firstLineChars="1800"/>
        <w:textAlignment w:val="auto"/>
        <w:rPr>
          <w:rFonts w:hint="eastAsia" w:ascii="仿宋_GB2312" w:hAnsi="仿宋_GB2312" w:eastAsia="仿宋_GB2312" w:cs="仿宋_GB2312"/>
          <w:b w:val="0"/>
          <w:bCs w:val="0"/>
          <w:sz w:val="32"/>
          <w:szCs w:val="32"/>
        </w:rPr>
      </w:pPr>
      <w:bookmarkStart w:id="0" w:name="_GoBack"/>
      <w:bookmarkEnd w:id="0"/>
      <w:r>
        <w:rPr>
          <w:rFonts w:hint="eastAsia" w:ascii="仿宋_GB2312" w:hAnsi="仿宋_GB2312" w:eastAsia="仿宋_GB2312" w:cs="仿宋_GB2312"/>
          <w:b w:val="0"/>
          <w:bCs w:val="0"/>
          <w:spacing w:val="0"/>
          <w:sz w:val="32"/>
          <w:szCs w:val="32"/>
          <w:lang w:val="en-US" w:eastAsia="zh-CN"/>
        </w:rPr>
        <w:t>年  月  日</w:t>
      </w: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仿宋_GB2312" w:eastAsia="仿宋_GB2312" w:cs="仿宋_GB2312"/>
          <w:b w:val="0"/>
          <w:bCs w:val="0"/>
          <w:sz w:val="32"/>
          <w:szCs w:val="32"/>
        </w:rPr>
      </w:pPr>
    </w:p>
    <w:sectPr>
      <w:footerReference r:id="rId6" w:type="first"/>
      <w:headerReference r:id="rId3" w:type="default"/>
      <w:footerReference r:id="rId4" w:type="default"/>
      <w:footerReference r:id="rId5" w:type="even"/>
      <w:pgSz w:w="11906" w:h="16838"/>
      <w:pgMar w:top="2098" w:right="1417" w:bottom="1417" w:left="1531" w:header="851" w:footer="992"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1oXZwwEAAHADAAAOAAAAAAAAAAEAIAAAAB4BAABkcnMvZTJvRG9jLnhtbFBL&#10;BQYAAAAABgAGAFkBAABTBQAAAAA=&#10;">
              <v:fill on="f" focussize="0,0"/>
              <v:stroke on="f"/>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sKxjjCAQAAcAMAAA4AAAAAAAAAAQAgAAAAHgEAAGRycy9lMm9Eb2MueG1sUEsF&#10;BgAAAAAGAAYAWQEAAFIFAAAAAA==&#10;">
              <v:fill on="f" focussize="0,0"/>
              <v:stroke on="f"/>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98CD61"/>
    <w:multiLevelType w:val="singleLevel"/>
    <w:tmpl w:val="EC98CD6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jMWYxYTYwZTIzNjFlNmY5YjUxNjQ3MDVjOGFlZmIifQ=="/>
  </w:docVars>
  <w:rsids>
    <w:rsidRoot w:val="00EE4222"/>
    <w:rsid w:val="00000336"/>
    <w:rsid w:val="000031F6"/>
    <w:rsid w:val="00004C4A"/>
    <w:rsid w:val="00006F09"/>
    <w:rsid w:val="0000784B"/>
    <w:rsid w:val="00007B03"/>
    <w:rsid w:val="00010954"/>
    <w:rsid w:val="000139EF"/>
    <w:rsid w:val="000174D0"/>
    <w:rsid w:val="000200BA"/>
    <w:rsid w:val="000218DF"/>
    <w:rsid w:val="000232EC"/>
    <w:rsid w:val="00024DC1"/>
    <w:rsid w:val="00031EE9"/>
    <w:rsid w:val="00036F8F"/>
    <w:rsid w:val="0004315D"/>
    <w:rsid w:val="00044B46"/>
    <w:rsid w:val="00045872"/>
    <w:rsid w:val="00047DF0"/>
    <w:rsid w:val="00055139"/>
    <w:rsid w:val="00056245"/>
    <w:rsid w:val="000563B6"/>
    <w:rsid w:val="00060B93"/>
    <w:rsid w:val="000623BD"/>
    <w:rsid w:val="00063878"/>
    <w:rsid w:val="0006470E"/>
    <w:rsid w:val="000771A3"/>
    <w:rsid w:val="00077387"/>
    <w:rsid w:val="0007770C"/>
    <w:rsid w:val="000833C6"/>
    <w:rsid w:val="000837F3"/>
    <w:rsid w:val="000855B7"/>
    <w:rsid w:val="0008708D"/>
    <w:rsid w:val="00090EDC"/>
    <w:rsid w:val="00091009"/>
    <w:rsid w:val="00092630"/>
    <w:rsid w:val="00092E16"/>
    <w:rsid w:val="000A0930"/>
    <w:rsid w:val="000A5E97"/>
    <w:rsid w:val="000A7D32"/>
    <w:rsid w:val="000B03DE"/>
    <w:rsid w:val="000B420D"/>
    <w:rsid w:val="000C7897"/>
    <w:rsid w:val="000D528C"/>
    <w:rsid w:val="000D6922"/>
    <w:rsid w:val="000E01FC"/>
    <w:rsid w:val="000F3CBB"/>
    <w:rsid w:val="000F3F8B"/>
    <w:rsid w:val="00101CBD"/>
    <w:rsid w:val="0010425B"/>
    <w:rsid w:val="00105F24"/>
    <w:rsid w:val="001114E2"/>
    <w:rsid w:val="0011170F"/>
    <w:rsid w:val="00112708"/>
    <w:rsid w:val="001148BF"/>
    <w:rsid w:val="0011545D"/>
    <w:rsid w:val="00127987"/>
    <w:rsid w:val="00131D20"/>
    <w:rsid w:val="00134DA6"/>
    <w:rsid w:val="00137F19"/>
    <w:rsid w:val="00141070"/>
    <w:rsid w:val="00144CB1"/>
    <w:rsid w:val="00153BBD"/>
    <w:rsid w:val="0015526A"/>
    <w:rsid w:val="00156D68"/>
    <w:rsid w:val="00163BE7"/>
    <w:rsid w:val="00167938"/>
    <w:rsid w:val="001812FF"/>
    <w:rsid w:val="00183355"/>
    <w:rsid w:val="00184D4A"/>
    <w:rsid w:val="00187280"/>
    <w:rsid w:val="00187BDA"/>
    <w:rsid w:val="00194E07"/>
    <w:rsid w:val="001A2768"/>
    <w:rsid w:val="001A59D6"/>
    <w:rsid w:val="001C5EDC"/>
    <w:rsid w:val="001C6135"/>
    <w:rsid w:val="001C7079"/>
    <w:rsid w:val="001D29AE"/>
    <w:rsid w:val="001D4B58"/>
    <w:rsid w:val="001D70ED"/>
    <w:rsid w:val="001D7DF8"/>
    <w:rsid w:val="001E1C3A"/>
    <w:rsid w:val="001E72AF"/>
    <w:rsid w:val="001F3D25"/>
    <w:rsid w:val="001F57B7"/>
    <w:rsid w:val="001F6F87"/>
    <w:rsid w:val="00205D8A"/>
    <w:rsid w:val="00210DF7"/>
    <w:rsid w:val="002131B5"/>
    <w:rsid w:val="00214952"/>
    <w:rsid w:val="0021555A"/>
    <w:rsid w:val="00215622"/>
    <w:rsid w:val="00222011"/>
    <w:rsid w:val="0022583C"/>
    <w:rsid w:val="002321DB"/>
    <w:rsid w:val="00233BED"/>
    <w:rsid w:val="00234AF5"/>
    <w:rsid w:val="00236036"/>
    <w:rsid w:val="00243499"/>
    <w:rsid w:val="00245D05"/>
    <w:rsid w:val="00250207"/>
    <w:rsid w:val="0025078A"/>
    <w:rsid w:val="002511CF"/>
    <w:rsid w:val="00273C30"/>
    <w:rsid w:val="00273F97"/>
    <w:rsid w:val="00274695"/>
    <w:rsid w:val="00276221"/>
    <w:rsid w:val="002767BC"/>
    <w:rsid w:val="002770FA"/>
    <w:rsid w:val="002779DA"/>
    <w:rsid w:val="0028181C"/>
    <w:rsid w:val="002837F1"/>
    <w:rsid w:val="00291DFC"/>
    <w:rsid w:val="0029233A"/>
    <w:rsid w:val="00293EC5"/>
    <w:rsid w:val="0029631B"/>
    <w:rsid w:val="00296782"/>
    <w:rsid w:val="002A3450"/>
    <w:rsid w:val="002A3C7D"/>
    <w:rsid w:val="002A3D7B"/>
    <w:rsid w:val="002A4857"/>
    <w:rsid w:val="002A54EC"/>
    <w:rsid w:val="002A55D3"/>
    <w:rsid w:val="002A5E84"/>
    <w:rsid w:val="002A7A59"/>
    <w:rsid w:val="002B4751"/>
    <w:rsid w:val="002C3181"/>
    <w:rsid w:val="002C7C6F"/>
    <w:rsid w:val="002D0C1E"/>
    <w:rsid w:val="002D34A8"/>
    <w:rsid w:val="002D598A"/>
    <w:rsid w:val="002E4399"/>
    <w:rsid w:val="002F3543"/>
    <w:rsid w:val="002F57A6"/>
    <w:rsid w:val="002F75B1"/>
    <w:rsid w:val="00300663"/>
    <w:rsid w:val="00303F17"/>
    <w:rsid w:val="00311936"/>
    <w:rsid w:val="00315579"/>
    <w:rsid w:val="00320877"/>
    <w:rsid w:val="003238CE"/>
    <w:rsid w:val="003241AD"/>
    <w:rsid w:val="003249D0"/>
    <w:rsid w:val="00324C2A"/>
    <w:rsid w:val="00331C7B"/>
    <w:rsid w:val="00334E1F"/>
    <w:rsid w:val="00335D7C"/>
    <w:rsid w:val="00340B88"/>
    <w:rsid w:val="00342FB5"/>
    <w:rsid w:val="00346C12"/>
    <w:rsid w:val="003471FF"/>
    <w:rsid w:val="00347C78"/>
    <w:rsid w:val="0035214D"/>
    <w:rsid w:val="00352994"/>
    <w:rsid w:val="00362A8A"/>
    <w:rsid w:val="003641AC"/>
    <w:rsid w:val="00365534"/>
    <w:rsid w:val="00366E53"/>
    <w:rsid w:val="00371750"/>
    <w:rsid w:val="0037283B"/>
    <w:rsid w:val="003734D6"/>
    <w:rsid w:val="0037665E"/>
    <w:rsid w:val="00381ABB"/>
    <w:rsid w:val="003867BD"/>
    <w:rsid w:val="0039080D"/>
    <w:rsid w:val="003923AF"/>
    <w:rsid w:val="0039277A"/>
    <w:rsid w:val="00392DFB"/>
    <w:rsid w:val="00393574"/>
    <w:rsid w:val="00394B49"/>
    <w:rsid w:val="003A369E"/>
    <w:rsid w:val="003A3984"/>
    <w:rsid w:val="003A3EB4"/>
    <w:rsid w:val="003A496D"/>
    <w:rsid w:val="003A52CC"/>
    <w:rsid w:val="003A6FC5"/>
    <w:rsid w:val="003A7087"/>
    <w:rsid w:val="003A7B23"/>
    <w:rsid w:val="003B0B63"/>
    <w:rsid w:val="003B2B78"/>
    <w:rsid w:val="003B509D"/>
    <w:rsid w:val="003C2632"/>
    <w:rsid w:val="003C62D2"/>
    <w:rsid w:val="003D465F"/>
    <w:rsid w:val="003D6D9E"/>
    <w:rsid w:val="003E174F"/>
    <w:rsid w:val="003E1C32"/>
    <w:rsid w:val="003E52C6"/>
    <w:rsid w:val="003E5474"/>
    <w:rsid w:val="003E62D1"/>
    <w:rsid w:val="003F1482"/>
    <w:rsid w:val="003F32BA"/>
    <w:rsid w:val="003F47F0"/>
    <w:rsid w:val="003F637C"/>
    <w:rsid w:val="003F6FD3"/>
    <w:rsid w:val="00403706"/>
    <w:rsid w:val="0040521E"/>
    <w:rsid w:val="00405EB2"/>
    <w:rsid w:val="00411FAA"/>
    <w:rsid w:val="00415896"/>
    <w:rsid w:val="004160A6"/>
    <w:rsid w:val="00420C8B"/>
    <w:rsid w:val="00422C5A"/>
    <w:rsid w:val="00423BF1"/>
    <w:rsid w:val="00424BBC"/>
    <w:rsid w:val="004319EB"/>
    <w:rsid w:val="004338F1"/>
    <w:rsid w:val="00435055"/>
    <w:rsid w:val="004351C4"/>
    <w:rsid w:val="0043703E"/>
    <w:rsid w:val="004402CC"/>
    <w:rsid w:val="004430E9"/>
    <w:rsid w:val="00451B72"/>
    <w:rsid w:val="00456C25"/>
    <w:rsid w:val="00461C3B"/>
    <w:rsid w:val="00464224"/>
    <w:rsid w:val="00466242"/>
    <w:rsid w:val="00473128"/>
    <w:rsid w:val="00473478"/>
    <w:rsid w:val="00476243"/>
    <w:rsid w:val="004807C5"/>
    <w:rsid w:val="00482FD2"/>
    <w:rsid w:val="00485493"/>
    <w:rsid w:val="0049087A"/>
    <w:rsid w:val="00496334"/>
    <w:rsid w:val="004A0FAF"/>
    <w:rsid w:val="004B0CC3"/>
    <w:rsid w:val="004B2A5E"/>
    <w:rsid w:val="004B46FC"/>
    <w:rsid w:val="004B49BB"/>
    <w:rsid w:val="004B6293"/>
    <w:rsid w:val="004C1193"/>
    <w:rsid w:val="004C2BD4"/>
    <w:rsid w:val="004C5471"/>
    <w:rsid w:val="004D224B"/>
    <w:rsid w:val="004D22E5"/>
    <w:rsid w:val="004E5DA6"/>
    <w:rsid w:val="004E622A"/>
    <w:rsid w:val="004E70A9"/>
    <w:rsid w:val="004E77C2"/>
    <w:rsid w:val="004F2735"/>
    <w:rsid w:val="004F5242"/>
    <w:rsid w:val="00502A60"/>
    <w:rsid w:val="00505B9A"/>
    <w:rsid w:val="0051710D"/>
    <w:rsid w:val="00523877"/>
    <w:rsid w:val="00524005"/>
    <w:rsid w:val="00524F31"/>
    <w:rsid w:val="005262D4"/>
    <w:rsid w:val="0053083D"/>
    <w:rsid w:val="005351E5"/>
    <w:rsid w:val="00542E94"/>
    <w:rsid w:val="00544018"/>
    <w:rsid w:val="005453B7"/>
    <w:rsid w:val="0055387A"/>
    <w:rsid w:val="005538EC"/>
    <w:rsid w:val="00556540"/>
    <w:rsid w:val="005600D1"/>
    <w:rsid w:val="005615FE"/>
    <w:rsid w:val="00564A02"/>
    <w:rsid w:val="005707BA"/>
    <w:rsid w:val="005722EC"/>
    <w:rsid w:val="00581234"/>
    <w:rsid w:val="005822ED"/>
    <w:rsid w:val="00583B03"/>
    <w:rsid w:val="0058575A"/>
    <w:rsid w:val="0058579C"/>
    <w:rsid w:val="00592795"/>
    <w:rsid w:val="00593E4D"/>
    <w:rsid w:val="005948ED"/>
    <w:rsid w:val="00596967"/>
    <w:rsid w:val="00597091"/>
    <w:rsid w:val="005B1D62"/>
    <w:rsid w:val="005B2827"/>
    <w:rsid w:val="005C220D"/>
    <w:rsid w:val="005C3C04"/>
    <w:rsid w:val="005C4C33"/>
    <w:rsid w:val="005D5BF8"/>
    <w:rsid w:val="005D6F19"/>
    <w:rsid w:val="005E1AA3"/>
    <w:rsid w:val="005F1B38"/>
    <w:rsid w:val="005F2B49"/>
    <w:rsid w:val="005F5306"/>
    <w:rsid w:val="005F6201"/>
    <w:rsid w:val="005F65E8"/>
    <w:rsid w:val="00600BB9"/>
    <w:rsid w:val="0060384A"/>
    <w:rsid w:val="006042BC"/>
    <w:rsid w:val="006052EF"/>
    <w:rsid w:val="0060615E"/>
    <w:rsid w:val="00606E22"/>
    <w:rsid w:val="006116E2"/>
    <w:rsid w:val="00612804"/>
    <w:rsid w:val="00615F47"/>
    <w:rsid w:val="006176CB"/>
    <w:rsid w:val="00617B4E"/>
    <w:rsid w:val="00624A27"/>
    <w:rsid w:val="006300EF"/>
    <w:rsid w:val="00631340"/>
    <w:rsid w:val="006321BA"/>
    <w:rsid w:val="00632717"/>
    <w:rsid w:val="00634199"/>
    <w:rsid w:val="00646D7D"/>
    <w:rsid w:val="006514E1"/>
    <w:rsid w:val="006517C9"/>
    <w:rsid w:val="00660401"/>
    <w:rsid w:val="00662173"/>
    <w:rsid w:val="00662E16"/>
    <w:rsid w:val="00670EBD"/>
    <w:rsid w:val="00672B54"/>
    <w:rsid w:val="00674F13"/>
    <w:rsid w:val="0067649C"/>
    <w:rsid w:val="00676AED"/>
    <w:rsid w:val="00683EC2"/>
    <w:rsid w:val="0068660B"/>
    <w:rsid w:val="00690887"/>
    <w:rsid w:val="00693FDC"/>
    <w:rsid w:val="006A224C"/>
    <w:rsid w:val="006A6194"/>
    <w:rsid w:val="006A7E7F"/>
    <w:rsid w:val="006B0A81"/>
    <w:rsid w:val="006B0DBA"/>
    <w:rsid w:val="006B2380"/>
    <w:rsid w:val="006B5AA3"/>
    <w:rsid w:val="006B6881"/>
    <w:rsid w:val="006C311D"/>
    <w:rsid w:val="006C5D3C"/>
    <w:rsid w:val="006C7CC0"/>
    <w:rsid w:val="006D12D4"/>
    <w:rsid w:val="006D14CB"/>
    <w:rsid w:val="006D1F66"/>
    <w:rsid w:val="006D5AD8"/>
    <w:rsid w:val="006E36C0"/>
    <w:rsid w:val="006E6D7C"/>
    <w:rsid w:val="006F2951"/>
    <w:rsid w:val="006F2E76"/>
    <w:rsid w:val="006F43A0"/>
    <w:rsid w:val="006F6D5C"/>
    <w:rsid w:val="00702068"/>
    <w:rsid w:val="00711ED9"/>
    <w:rsid w:val="00713B32"/>
    <w:rsid w:val="0072055C"/>
    <w:rsid w:val="00722730"/>
    <w:rsid w:val="00723E45"/>
    <w:rsid w:val="007308AD"/>
    <w:rsid w:val="00741D42"/>
    <w:rsid w:val="00742FA6"/>
    <w:rsid w:val="00750CE0"/>
    <w:rsid w:val="00751675"/>
    <w:rsid w:val="00753F5F"/>
    <w:rsid w:val="00755ECF"/>
    <w:rsid w:val="00761901"/>
    <w:rsid w:val="00762740"/>
    <w:rsid w:val="00762B80"/>
    <w:rsid w:val="00766302"/>
    <w:rsid w:val="00770541"/>
    <w:rsid w:val="0077078C"/>
    <w:rsid w:val="00771524"/>
    <w:rsid w:val="00772055"/>
    <w:rsid w:val="00774DDA"/>
    <w:rsid w:val="00780EDB"/>
    <w:rsid w:val="00781FF4"/>
    <w:rsid w:val="007861F3"/>
    <w:rsid w:val="00793207"/>
    <w:rsid w:val="007963EB"/>
    <w:rsid w:val="007A548A"/>
    <w:rsid w:val="007A658D"/>
    <w:rsid w:val="007A660B"/>
    <w:rsid w:val="007A737A"/>
    <w:rsid w:val="007A75DD"/>
    <w:rsid w:val="007B2666"/>
    <w:rsid w:val="007B32F6"/>
    <w:rsid w:val="007D093E"/>
    <w:rsid w:val="007D6B36"/>
    <w:rsid w:val="007E0980"/>
    <w:rsid w:val="007E4923"/>
    <w:rsid w:val="007E6F18"/>
    <w:rsid w:val="007E77EB"/>
    <w:rsid w:val="007F218D"/>
    <w:rsid w:val="0080541C"/>
    <w:rsid w:val="00813A3C"/>
    <w:rsid w:val="008169DA"/>
    <w:rsid w:val="00820D30"/>
    <w:rsid w:val="008216AD"/>
    <w:rsid w:val="00822EBB"/>
    <w:rsid w:val="008244B9"/>
    <w:rsid w:val="0082665F"/>
    <w:rsid w:val="00830252"/>
    <w:rsid w:val="00830A7A"/>
    <w:rsid w:val="00836D17"/>
    <w:rsid w:val="00843474"/>
    <w:rsid w:val="0084440F"/>
    <w:rsid w:val="00845B18"/>
    <w:rsid w:val="00846FF9"/>
    <w:rsid w:val="0085010F"/>
    <w:rsid w:val="00850A7E"/>
    <w:rsid w:val="008512A9"/>
    <w:rsid w:val="0085295D"/>
    <w:rsid w:val="00852CF7"/>
    <w:rsid w:val="00855D2B"/>
    <w:rsid w:val="00856702"/>
    <w:rsid w:val="0085717F"/>
    <w:rsid w:val="008610BA"/>
    <w:rsid w:val="0086195A"/>
    <w:rsid w:val="008629C1"/>
    <w:rsid w:val="0087282A"/>
    <w:rsid w:val="00880E75"/>
    <w:rsid w:val="008B010C"/>
    <w:rsid w:val="008B1255"/>
    <w:rsid w:val="008B1E95"/>
    <w:rsid w:val="008B6B11"/>
    <w:rsid w:val="008C2725"/>
    <w:rsid w:val="008C35B7"/>
    <w:rsid w:val="008D0C83"/>
    <w:rsid w:val="008D7EB6"/>
    <w:rsid w:val="008E16A4"/>
    <w:rsid w:val="008E18D1"/>
    <w:rsid w:val="008E19C0"/>
    <w:rsid w:val="008E2198"/>
    <w:rsid w:val="008E4261"/>
    <w:rsid w:val="008F0914"/>
    <w:rsid w:val="008F1073"/>
    <w:rsid w:val="008F3AD2"/>
    <w:rsid w:val="008F5915"/>
    <w:rsid w:val="00903A32"/>
    <w:rsid w:val="00903CB1"/>
    <w:rsid w:val="00906D6B"/>
    <w:rsid w:val="00907FCD"/>
    <w:rsid w:val="00912158"/>
    <w:rsid w:val="00913485"/>
    <w:rsid w:val="00915771"/>
    <w:rsid w:val="00917045"/>
    <w:rsid w:val="0091730B"/>
    <w:rsid w:val="00917FDE"/>
    <w:rsid w:val="00923649"/>
    <w:rsid w:val="0092481F"/>
    <w:rsid w:val="0092533D"/>
    <w:rsid w:val="0092556D"/>
    <w:rsid w:val="00944024"/>
    <w:rsid w:val="00944E92"/>
    <w:rsid w:val="00946561"/>
    <w:rsid w:val="009550FF"/>
    <w:rsid w:val="009714B0"/>
    <w:rsid w:val="00973595"/>
    <w:rsid w:val="00977040"/>
    <w:rsid w:val="00980A40"/>
    <w:rsid w:val="00980E84"/>
    <w:rsid w:val="00984257"/>
    <w:rsid w:val="00986244"/>
    <w:rsid w:val="0099232C"/>
    <w:rsid w:val="00997D76"/>
    <w:rsid w:val="009A242C"/>
    <w:rsid w:val="009A369D"/>
    <w:rsid w:val="009A6142"/>
    <w:rsid w:val="009C3347"/>
    <w:rsid w:val="009C45AA"/>
    <w:rsid w:val="009C76D7"/>
    <w:rsid w:val="009D3C24"/>
    <w:rsid w:val="009D4C82"/>
    <w:rsid w:val="009E7893"/>
    <w:rsid w:val="009F0078"/>
    <w:rsid w:val="009F051F"/>
    <w:rsid w:val="009F19D8"/>
    <w:rsid w:val="009F6111"/>
    <w:rsid w:val="00A044AB"/>
    <w:rsid w:val="00A12867"/>
    <w:rsid w:val="00A12FE4"/>
    <w:rsid w:val="00A23556"/>
    <w:rsid w:val="00A2485A"/>
    <w:rsid w:val="00A27AE9"/>
    <w:rsid w:val="00A33388"/>
    <w:rsid w:val="00A35E2E"/>
    <w:rsid w:val="00A3605A"/>
    <w:rsid w:val="00A367E9"/>
    <w:rsid w:val="00A37EC5"/>
    <w:rsid w:val="00A4132A"/>
    <w:rsid w:val="00A50A67"/>
    <w:rsid w:val="00A50E40"/>
    <w:rsid w:val="00A56899"/>
    <w:rsid w:val="00A56A65"/>
    <w:rsid w:val="00A616D1"/>
    <w:rsid w:val="00A64148"/>
    <w:rsid w:val="00A655EE"/>
    <w:rsid w:val="00A71342"/>
    <w:rsid w:val="00A71420"/>
    <w:rsid w:val="00A726FA"/>
    <w:rsid w:val="00A74068"/>
    <w:rsid w:val="00A8030B"/>
    <w:rsid w:val="00A93401"/>
    <w:rsid w:val="00A93A18"/>
    <w:rsid w:val="00A945E3"/>
    <w:rsid w:val="00AA5F0F"/>
    <w:rsid w:val="00AA7B0F"/>
    <w:rsid w:val="00AB049E"/>
    <w:rsid w:val="00AB345E"/>
    <w:rsid w:val="00AB53FF"/>
    <w:rsid w:val="00AB6DF0"/>
    <w:rsid w:val="00AB6DF4"/>
    <w:rsid w:val="00AB7949"/>
    <w:rsid w:val="00AC2E43"/>
    <w:rsid w:val="00AD0669"/>
    <w:rsid w:val="00AD487F"/>
    <w:rsid w:val="00AD774A"/>
    <w:rsid w:val="00AE38D4"/>
    <w:rsid w:val="00AE6EA0"/>
    <w:rsid w:val="00AE74DC"/>
    <w:rsid w:val="00AF09FE"/>
    <w:rsid w:val="00AF104A"/>
    <w:rsid w:val="00AF3F6C"/>
    <w:rsid w:val="00B060EE"/>
    <w:rsid w:val="00B07378"/>
    <w:rsid w:val="00B17175"/>
    <w:rsid w:val="00B2069D"/>
    <w:rsid w:val="00B226A7"/>
    <w:rsid w:val="00B2488C"/>
    <w:rsid w:val="00B25AD3"/>
    <w:rsid w:val="00B26351"/>
    <w:rsid w:val="00B27EE1"/>
    <w:rsid w:val="00B30F86"/>
    <w:rsid w:val="00B3396C"/>
    <w:rsid w:val="00B34D63"/>
    <w:rsid w:val="00B35458"/>
    <w:rsid w:val="00B35AB1"/>
    <w:rsid w:val="00B418B3"/>
    <w:rsid w:val="00B50CAB"/>
    <w:rsid w:val="00B50CE8"/>
    <w:rsid w:val="00B521A6"/>
    <w:rsid w:val="00B529A6"/>
    <w:rsid w:val="00B556A5"/>
    <w:rsid w:val="00B56D63"/>
    <w:rsid w:val="00B57454"/>
    <w:rsid w:val="00B57548"/>
    <w:rsid w:val="00B67DD7"/>
    <w:rsid w:val="00B77679"/>
    <w:rsid w:val="00B8677D"/>
    <w:rsid w:val="00B919EF"/>
    <w:rsid w:val="00B922F2"/>
    <w:rsid w:val="00B93852"/>
    <w:rsid w:val="00B93889"/>
    <w:rsid w:val="00B9576F"/>
    <w:rsid w:val="00BA4459"/>
    <w:rsid w:val="00BA47D8"/>
    <w:rsid w:val="00BA5938"/>
    <w:rsid w:val="00BB2FA6"/>
    <w:rsid w:val="00BB335D"/>
    <w:rsid w:val="00BB5746"/>
    <w:rsid w:val="00BB5C69"/>
    <w:rsid w:val="00BB6477"/>
    <w:rsid w:val="00BB6C8C"/>
    <w:rsid w:val="00BC0390"/>
    <w:rsid w:val="00BC0A20"/>
    <w:rsid w:val="00BC32D5"/>
    <w:rsid w:val="00BC380E"/>
    <w:rsid w:val="00BC6A02"/>
    <w:rsid w:val="00BC7398"/>
    <w:rsid w:val="00BD0794"/>
    <w:rsid w:val="00BD0BB3"/>
    <w:rsid w:val="00BD16A2"/>
    <w:rsid w:val="00BD6333"/>
    <w:rsid w:val="00BE40E8"/>
    <w:rsid w:val="00BE61AA"/>
    <w:rsid w:val="00BE6CFD"/>
    <w:rsid w:val="00BE7081"/>
    <w:rsid w:val="00BF0A15"/>
    <w:rsid w:val="00BF5754"/>
    <w:rsid w:val="00C01354"/>
    <w:rsid w:val="00C01F79"/>
    <w:rsid w:val="00C066F7"/>
    <w:rsid w:val="00C069B1"/>
    <w:rsid w:val="00C069CB"/>
    <w:rsid w:val="00C1693E"/>
    <w:rsid w:val="00C2064B"/>
    <w:rsid w:val="00C321F5"/>
    <w:rsid w:val="00C32AE0"/>
    <w:rsid w:val="00C337D0"/>
    <w:rsid w:val="00C40EA6"/>
    <w:rsid w:val="00C575CB"/>
    <w:rsid w:val="00C618F4"/>
    <w:rsid w:val="00C62EC2"/>
    <w:rsid w:val="00C633E5"/>
    <w:rsid w:val="00C664A1"/>
    <w:rsid w:val="00C66F62"/>
    <w:rsid w:val="00C73112"/>
    <w:rsid w:val="00C75E2D"/>
    <w:rsid w:val="00C77A6B"/>
    <w:rsid w:val="00C804D5"/>
    <w:rsid w:val="00C853B0"/>
    <w:rsid w:val="00C8602E"/>
    <w:rsid w:val="00C90C78"/>
    <w:rsid w:val="00C910FC"/>
    <w:rsid w:val="00C92736"/>
    <w:rsid w:val="00C9467C"/>
    <w:rsid w:val="00C94FBB"/>
    <w:rsid w:val="00CA1511"/>
    <w:rsid w:val="00CA2B2F"/>
    <w:rsid w:val="00CB488D"/>
    <w:rsid w:val="00CB7736"/>
    <w:rsid w:val="00CC699A"/>
    <w:rsid w:val="00CE1198"/>
    <w:rsid w:val="00CE12A5"/>
    <w:rsid w:val="00CE1EB6"/>
    <w:rsid w:val="00CE3A60"/>
    <w:rsid w:val="00CE3CDF"/>
    <w:rsid w:val="00CF2596"/>
    <w:rsid w:val="00CF65F9"/>
    <w:rsid w:val="00CF7CF7"/>
    <w:rsid w:val="00D0003A"/>
    <w:rsid w:val="00D021AF"/>
    <w:rsid w:val="00D14282"/>
    <w:rsid w:val="00D15DC1"/>
    <w:rsid w:val="00D26C3C"/>
    <w:rsid w:val="00D32020"/>
    <w:rsid w:val="00D35A48"/>
    <w:rsid w:val="00D40F12"/>
    <w:rsid w:val="00D46C29"/>
    <w:rsid w:val="00D472D7"/>
    <w:rsid w:val="00D52CED"/>
    <w:rsid w:val="00D53FE5"/>
    <w:rsid w:val="00D6021C"/>
    <w:rsid w:val="00D66C60"/>
    <w:rsid w:val="00D71234"/>
    <w:rsid w:val="00D82488"/>
    <w:rsid w:val="00D828FB"/>
    <w:rsid w:val="00D86DA0"/>
    <w:rsid w:val="00D8744B"/>
    <w:rsid w:val="00D87D17"/>
    <w:rsid w:val="00D9252A"/>
    <w:rsid w:val="00D930E4"/>
    <w:rsid w:val="00D95E89"/>
    <w:rsid w:val="00D95FB3"/>
    <w:rsid w:val="00DA09B8"/>
    <w:rsid w:val="00DA31C8"/>
    <w:rsid w:val="00DB0645"/>
    <w:rsid w:val="00DB1EED"/>
    <w:rsid w:val="00DB2ADA"/>
    <w:rsid w:val="00DB53E3"/>
    <w:rsid w:val="00DB5C1F"/>
    <w:rsid w:val="00DB6608"/>
    <w:rsid w:val="00DB6CEC"/>
    <w:rsid w:val="00DC049F"/>
    <w:rsid w:val="00DC0D7F"/>
    <w:rsid w:val="00DC3BF8"/>
    <w:rsid w:val="00DC3D07"/>
    <w:rsid w:val="00DC61FA"/>
    <w:rsid w:val="00DC6F75"/>
    <w:rsid w:val="00DD3A2D"/>
    <w:rsid w:val="00DD6B5B"/>
    <w:rsid w:val="00DD6C2F"/>
    <w:rsid w:val="00DE0C27"/>
    <w:rsid w:val="00DE222B"/>
    <w:rsid w:val="00DE4AF2"/>
    <w:rsid w:val="00DE5B0E"/>
    <w:rsid w:val="00DF1CDF"/>
    <w:rsid w:val="00DF46C6"/>
    <w:rsid w:val="00DF7DDF"/>
    <w:rsid w:val="00E019CA"/>
    <w:rsid w:val="00E02B78"/>
    <w:rsid w:val="00E03AAE"/>
    <w:rsid w:val="00E04B4E"/>
    <w:rsid w:val="00E05C76"/>
    <w:rsid w:val="00E07CE9"/>
    <w:rsid w:val="00E17E40"/>
    <w:rsid w:val="00E219A7"/>
    <w:rsid w:val="00E22D28"/>
    <w:rsid w:val="00E24165"/>
    <w:rsid w:val="00E25CCD"/>
    <w:rsid w:val="00E328C6"/>
    <w:rsid w:val="00E3678F"/>
    <w:rsid w:val="00E41F7B"/>
    <w:rsid w:val="00E51D88"/>
    <w:rsid w:val="00E52267"/>
    <w:rsid w:val="00E52C87"/>
    <w:rsid w:val="00E5338B"/>
    <w:rsid w:val="00E53810"/>
    <w:rsid w:val="00E570A6"/>
    <w:rsid w:val="00E62ABE"/>
    <w:rsid w:val="00E64BD1"/>
    <w:rsid w:val="00E741AA"/>
    <w:rsid w:val="00E815E3"/>
    <w:rsid w:val="00E81943"/>
    <w:rsid w:val="00E83010"/>
    <w:rsid w:val="00E8308E"/>
    <w:rsid w:val="00E85789"/>
    <w:rsid w:val="00E86FA9"/>
    <w:rsid w:val="00E903D3"/>
    <w:rsid w:val="00E90F47"/>
    <w:rsid w:val="00EA49ED"/>
    <w:rsid w:val="00EB2C3F"/>
    <w:rsid w:val="00EB7867"/>
    <w:rsid w:val="00EC5875"/>
    <w:rsid w:val="00ED31EB"/>
    <w:rsid w:val="00EE4222"/>
    <w:rsid w:val="00EE655E"/>
    <w:rsid w:val="00EF4047"/>
    <w:rsid w:val="00EF64AE"/>
    <w:rsid w:val="00EF69BD"/>
    <w:rsid w:val="00EF6CF3"/>
    <w:rsid w:val="00F01CBF"/>
    <w:rsid w:val="00F03852"/>
    <w:rsid w:val="00F04218"/>
    <w:rsid w:val="00F04FF7"/>
    <w:rsid w:val="00F066A1"/>
    <w:rsid w:val="00F06C06"/>
    <w:rsid w:val="00F111F0"/>
    <w:rsid w:val="00F12332"/>
    <w:rsid w:val="00F1345C"/>
    <w:rsid w:val="00F13839"/>
    <w:rsid w:val="00F14494"/>
    <w:rsid w:val="00F14A86"/>
    <w:rsid w:val="00F15885"/>
    <w:rsid w:val="00F1610F"/>
    <w:rsid w:val="00F22AD3"/>
    <w:rsid w:val="00F22C6B"/>
    <w:rsid w:val="00F30F92"/>
    <w:rsid w:val="00F31C83"/>
    <w:rsid w:val="00F36565"/>
    <w:rsid w:val="00F378C9"/>
    <w:rsid w:val="00F40545"/>
    <w:rsid w:val="00F442B6"/>
    <w:rsid w:val="00F4631F"/>
    <w:rsid w:val="00F47AD2"/>
    <w:rsid w:val="00F47D37"/>
    <w:rsid w:val="00F51F0B"/>
    <w:rsid w:val="00F5295C"/>
    <w:rsid w:val="00F53DDE"/>
    <w:rsid w:val="00F55C5F"/>
    <w:rsid w:val="00F5690A"/>
    <w:rsid w:val="00F5756A"/>
    <w:rsid w:val="00F60399"/>
    <w:rsid w:val="00F63B5A"/>
    <w:rsid w:val="00F64A0E"/>
    <w:rsid w:val="00F6751B"/>
    <w:rsid w:val="00F737EF"/>
    <w:rsid w:val="00F76677"/>
    <w:rsid w:val="00F77011"/>
    <w:rsid w:val="00F8053E"/>
    <w:rsid w:val="00F80A12"/>
    <w:rsid w:val="00F85F6A"/>
    <w:rsid w:val="00F923CE"/>
    <w:rsid w:val="00F96C3F"/>
    <w:rsid w:val="00FA0F56"/>
    <w:rsid w:val="00FB60D9"/>
    <w:rsid w:val="00FC3E0C"/>
    <w:rsid w:val="00FD435B"/>
    <w:rsid w:val="00FD4A38"/>
    <w:rsid w:val="00FE1CBB"/>
    <w:rsid w:val="00FE2C17"/>
    <w:rsid w:val="00FE4C3D"/>
    <w:rsid w:val="00FE7903"/>
    <w:rsid w:val="00FF385E"/>
    <w:rsid w:val="00FF5F78"/>
    <w:rsid w:val="00FF6996"/>
    <w:rsid w:val="01320969"/>
    <w:rsid w:val="023A2E4D"/>
    <w:rsid w:val="028E13EB"/>
    <w:rsid w:val="036D1000"/>
    <w:rsid w:val="03DC3A5B"/>
    <w:rsid w:val="065E5219"/>
    <w:rsid w:val="06F061D0"/>
    <w:rsid w:val="0754675F"/>
    <w:rsid w:val="07611650"/>
    <w:rsid w:val="07B611C8"/>
    <w:rsid w:val="09EA5159"/>
    <w:rsid w:val="0AC52E74"/>
    <w:rsid w:val="0B057D70"/>
    <w:rsid w:val="0D7D4536"/>
    <w:rsid w:val="0D8E04F1"/>
    <w:rsid w:val="0FC6075F"/>
    <w:rsid w:val="0FFF7484"/>
    <w:rsid w:val="10061933"/>
    <w:rsid w:val="100D1BA1"/>
    <w:rsid w:val="11A90A71"/>
    <w:rsid w:val="11DB13A5"/>
    <w:rsid w:val="11F33019"/>
    <w:rsid w:val="13B7528C"/>
    <w:rsid w:val="13BB0AAA"/>
    <w:rsid w:val="13F07810"/>
    <w:rsid w:val="13F13588"/>
    <w:rsid w:val="14373691"/>
    <w:rsid w:val="14C132A2"/>
    <w:rsid w:val="16007AB2"/>
    <w:rsid w:val="16621F6C"/>
    <w:rsid w:val="16815843"/>
    <w:rsid w:val="18267CA4"/>
    <w:rsid w:val="18E86AC6"/>
    <w:rsid w:val="19EE47F1"/>
    <w:rsid w:val="1C320304"/>
    <w:rsid w:val="1C7D1E5D"/>
    <w:rsid w:val="1D365280"/>
    <w:rsid w:val="1DAD6772"/>
    <w:rsid w:val="1E6E61AB"/>
    <w:rsid w:val="1FBF0C94"/>
    <w:rsid w:val="21313216"/>
    <w:rsid w:val="21535882"/>
    <w:rsid w:val="219A176A"/>
    <w:rsid w:val="21F4496F"/>
    <w:rsid w:val="25904E27"/>
    <w:rsid w:val="25BF34E6"/>
    <w:rsid w:val="25E77EB1"/>
    <w:rsid w:val="25FF38E2"/>
    <w:rsid w:val="260333D3"/>
    <w:rsid w:val="27612B58"/>
    <w:rsid w:val="28EC45F2"/>
    <w:rsid w:val="2916166F"/>
    <w:rsid w:val="2957166D"/>
    <w:rsid w:val="2B374674"/>
    <w:rsid w:val="2C562F1F"/>
    <w:rsid w:val="2D152C79"/>
    <w:rsid w:val="2D1B54A6"/>
    <w:rsid w:val="2D4349FC"/>
    <w:rsid w:val="2E496043"/>
    <w:rsid w:val="2F101FC7"/>
    <w:rsid w:val="2F452CAE"/>
    <w:rsid w:val="30F2476F"/>
    <w:rsid w:val="329B2BE5"/>
    <w:rsid w:val="32A316B0"/>
    <w:rsid w:val="334B63B9"/>
    <w:rsid w:val="336D79B5"/>
    <w:rsid w:val="362178A5"/>
    <w:rsid w:val="365A4526"/>
    <w:rsid w:val="38543F62"/>
    <w:rsid w:val="385B0E4C"/>
    <w:rsid w:val="388859B9"/>
    <w:rsid w:val="38DB1F8D"/>
    <w:rsid w:val="3A976388"/>
    <w:rsid w:val="3B497682"/>
    <w:rsid w:val="3B9A1C8B"/>
    <w:rsid w:val="3C4165AB"/>
    <w:rsid w:val="3CA60B04"/>
    <w:rsid w:val="3CE77152"/>
    <w:rsid w:val="3CF33D49"/>
    <w:rsid w:val="3DBB091F"/>
    <w:rsid w:val="3E976956"/>
    <w:rsid w:val="3EA80B63"/>
    <w:rsid w:val="3F1B1335"/>
    <w:rsid w:val="4024246B"/>
    <w:rsid w:val="421107CE"/>
    <w:rsid w:val="42132798"/>
    <w:rsid w:val="42B555FD"/>
    <w:rsid w:val="45CF66F3"/>
    <w:rsid w:val="473C2E99"/>
    <w:rsid w:val="47C85DD2"/>
    <w:rsid w:val="483376F0"/>
    <w:rsid w:val="48894BB5"/>
    <w:rsid w:val="48A4239B"/>
    <w:rsid w:val="48F915E4"/>
    <w:rsid w:val="4A8D4253"/>
    <w:rsid w:val="4B9316E4"/>
    <w:rsid w:val="4F820F5D"/>
    <w:rsid w:val="4F8B7E11"/>
    <w:rsid w:val="4FB71D61"/>
    <w:rsid w:val="4FBF44E5"/>
    <w:rsid w:val="51AD3FB4"/>
    <w:rsid w:val="51FC4FF6"/>
    <w:rsid w:val="52B4142D"/>
    <w:rsid w:val="530323B4"/>
    <w:rsid w:val="54260108"/>
    <w:rsid w:val="548B2661"/>
    <w:rsid w:val="549239F0"/>
    <w:rsid w:val="54BF40B9"/>
    <w:rsid w:val="55B67C85"/>
    <w:rsid w:val="57D32355"/>
    <w:rsid w:val="57E95E27"/>
    <w:rsid w:val="58522F04"/>
    <w:rsid w:val="58E0793D"/>
    <w:rsid w:val="5A366BCB"/>
    <w:rsid w:val="5AA47FD9"/>
    <w:rsid w:val="5B172EA1"/>
    <w:rsid w:val="5E6E102A"/>
    <w:rsid w:val="5ECC3FA2"/>
    <w:rsid w:val="5F506CB7"/>
    <w:rsid w:val="5FC04EDF"/>
    <w:rsid w:val="5FF519CD"/>
    <w:rsid w:val="602D0A71"/>
    <w:rsid w:val="613116CD"/>
    <w:rsid w:val="614E0C9F"/>
    <w:rsid w:val="61954918"/>
    <w:rsid w:val="61AB186B"/>
    <w:rsid w:val="61FE3938"/>
    <w:rsid w:val="62132194"/>
    <w:rsid w:val="631F0E2E"/>
    <w:rsid w:val="64160C11"/>
    <w:rsid w:val="64474850"/>
    <w:rsid w:val="67AC4971"/>
    <w:rsid w:val="68CE5415"/>
    <w:rsid w:val="6F4E24D6"/>
    <w:rsid w:val="6F9B59F7"/>
    <w:rsid w:val="6FA23307"/>
    <w:rsid w:val="70480FAF"/>
    <w:rsid w:val="70704A54"/>
    <w:rsid w:val="729F75AC"/>
    <w:rsid w:val="73090EC9"/>
    <w:rsid w:val="73942E89"/>
    <w:rsid w:val="73CF2113"/>
    <w:rsid w:val="73EB6821"/>
    <w:rsid w:val="74185868"/>
    <w:rsid w:val="75874D6F"/>
    <w:rsid w:val="75C86E1A"/>
    <w:rsid w:val="76937428"/>
    <w:rsid w:val="79915775"/>
    <w:rsid w:val="79D56AC2"/>
    <w:rsid w:val="7B25086A"/>
    <w:rsid w:val="7BAF02C3"/>
    <w:rsid w:val="7BAF18BE"/>
    <w:rsid w:val="7C3C0AB4"/>
    <w:rsid w:val="7D487534"/>
    <w:rsid w:val="7D636880"/>
    <w:rsid w:val="7E0E1A8A"/>
    <w:rsid w:val="7E5E4E82"/>
    <w:rsid w:val="7E933D3D"/>
    <w:rsid w:val="7F71479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rPr>
  </w:style>
  <w:style w:type="character" w:default="1" w:styleId="10">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link w:val="12"/>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90"/>
      <w:szCs w:val="90"/>
      <w:lang w:eastAsia="en-US"/>
    </w:rPr>
  </w:style>
  <w:style w:type="paragraph" w:styleId="4">
    <w:name w:val="Date"/>
    <w:basedOn w:val="1"/>
    <w:next w:val="1"/>
    <w:link w:val="13"/>
    <w:qFormat/>
    <w:uiPriority w:val="0"/>
    <w:pPr>
      <w:ind w:left="100" w:leftChars="2500"/>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page number"/>
    <w:basedOn w:val="10"/>
    <w:qFormat/>
    <w:uiPriority w:val="0"/>
  </w:style>
  <w:style w:type="character" w:customStyle="1" w:styleId="12">
    <w:name w:val="正文文本 Char"/>
    <w:link w:val="3"/>
    <w:qFormat/>
    <w:uiPriority w:val="0"/>
    <w:rPr>
      <w:rFonts w:ascii="宋体" w:hAnsi="宋体" w:cs="宋体"/>
      <w:snapToGrid/>
      <w:color w:val="000000"/>
      <w:sz w:val="90"/>
      <w:szCs w:val="90"/>
      <w:lang w:eastAsia="en-US"/>
    </w:rPr>
  </w:style>
  <w:style w:type="character" w:customStyle="1" w:styleId="13">
    <w:name w:val="日期 Char"/>
    <w:link w:val="4"/>
    <w:qFormat/>
    <w:uiPriority w:val="0"/>
    <w:rPr>
      <w:kern w:val="2"/>
      <w:sz w:val="21"/>
      <w:szCs w:val="24"/>
    </w:rPr>
  </w:style>
  <w:style w:type="paragraph" w:customStyle="1" w:styleId="14">
    <w:name w:val="Char Char1"/>
    <w:basedOn w:val="1"/>
    <w:qFormat/>
    <w:uiPriority w:val="0"/>
    <w:pPr>
      <w:widowControl/>
      <w:spacing w:after="160" w:line="240" w:lineRule="exact"/>
      <w:jc w:val="left"/>
    </w:pPr>
    <w:rPr>
      <w:rFonts w:ascii="Verdana" w:hAnsi="Verdana"/>
      <w:kern w:val="0"/>
      <w:sz w:val="2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1942</Words>
  <Characters>2006</Characters>
  <Lines>18</Lines>
  <Paragraphs>5</Paragraphs>
  <TotalTime>32</TotalTime>
  <ScaleCrop>false</ScaleCrop>
  <LinksUpToDate>false</LinksUpToDate>
  <CharactersWithSpaces>2022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2024-05-29T02:51:00Z</dcterms:created>
  <dc:creator>微软用户</dc:creator>
  <cp:lastModifiedBy>Administrator</cp:lastModifiedBy>
  <cp:lastPrinted>2025-08-21T00:48:00Z</cp:lastPrinted>
  <dcterms:modified xsi:type="dcterms:W3CDTF">2025-12-08T07:36:18Z</dcterms:modified>
  <dc:title>省国土资源厅检查组亲临我县检查省级土地整理复垦开发项目实施情况</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EF0FA166A437481F9F0DA006B34A5C8D_13</vt:lpwstr>
  </property>
  <property fmtid="{D5CDD505-2E9C-101B-9397-08002B2CF9AE}" pid="4" name="KSOTemplateDocerSaveRecord">
    <vt:lpwstr>eyJoZGlkIjoiZGMyM2NjNzBhNjQ0ZTlhMWRhOTZkYTU3YTcwNWU1ZDYiLCJ1c2VySWQiOiIzNjMwNzk1OTAifQ==</vt:lpwstr>
  </property>
</Properties>
</file>