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仿宋_GB2312" w:eastAsia="仿宋_GB2312" w:hAnsi="宋体" w:cs="仿宋_GB2312"/>
          <w:bCs/>
          <w:sz w:val="32"/>
          <w:szCs w:val="32"/>
        </w:rPr>
      </w:pPr>
      <w:r>
        <w:rPr>
          <w:rFonts w:ascii="仿宋_GB2312" w:eastAsia="仿宋_GB2312" w:hAnsi="宋体" w:cs="仿宋_GB2312" w:hint="eastAsia"/>
          <w:bCs/>
          <w:sz w:val="32"/>
          <w:szCs w:val="32"/>
        </w:rPr>
        <w:t>安农〔</w:t>
      </w:r>
      <w:r>
        <w:rPr>
          <w:rFonts w:ascii="仿宋_GB2312" w:eastAsia="仿宋_GB2312" w:hAnsi="宋体" w:cs="仿宋_GB2312"/>
          <w:bCs/>
          <w:sz w:val="32"/>
          <w:szCs w:val="32"/>
        </w:rPr>
        <w:t>2022</w:t>
      </w:r>
      <w:r>
        <w:rPr>
          <w:rFonts w:ascii="仿宋_GB2312" w:eastAsia="仿宋_GB2312" w:hAnsi="宋体" w:cs="仿宋_GB2312" w:hint="eastAsia"/>
          <w:bCs/>
          <w:sz w:val="32"/>
          <w:szCs w:val="32"/>
        </w:rPr>
        <w:t>〕</w:t>
      </w:r>
      <w:r>
        <w:rPr>
          <w:rFonts w:ascii="仿宋_GB2312" w:eastAsia="仿宋_GB2312" w:hAnsi="宋体" w:cs="仿宋_GB2312"/>
          <w:bCs/>
          <w:sz w:val="32"/>
          <w:szCs w:val="32"/>
        </w:rPr>
        <w:t>10</w:t>
      </w:r>
      <w:r>
        <w:rPr>
          <w:rFonts w:ascii="仿宋_GB2312" w:eastAsia="仿宋_GB2312" w:hAnsi="宋体" w:cs="仿宋_GB2312" w:hint="eastAsia"/>
          <w:bCs/>
          <w:sz w:val="32"/>
          <w:szCs w:val="32"/>
        </w:rPr>
        <w:t>号</w:t>
      </w: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宋体" w:cs="仿宋_GB2312"/>
          <w:bCs/>
          <w:sz w:val="32"/>
          <w:szCs w:val="32"/>
        </w:rPr>
      </w:pPr>
    </w:p>
    <w:p w:rsidR="00DB3994" w:rsidRDefault="00DB3994">
      <w:pPr>
        <w:spacing w:line="600" w:lineRule="exact"/>
        <w:jc w:val="center"/>
        <w:rPr>
          <w:rFonts w:ascii="方正小标宋简体" w:eastAsia="方正小标宋简体" w:cs="仿宋_GB2312"/>
          <w:bCs/>
          <w:sz w:val="44"/>
          <w:szCs w:val="44"/>
        </w:rPr>
      </w:pPr>
      <w:r>
        <w:rPr>
          <w:rFonts w:ascii="方正小标宋简体" w:eastAsia="方正小标宋简体" w:hAnsi="宋体" w:cs="仿宋_GB2312" w:hint="eastAsia"/>
          <w:bCs/>
          <w:sz w:val="44"/>
          <w:szCs w:val="44"/>
        </w:rPr>
        <w:t>安溪县农业农村局关于下达</w:t>
      </w:r>
      <w:r>
        <w:rPr>
          <w:rFonts w:ascii="方正小标宋简体" w:eastAsia="方正小标宋简体" w:hAnsi="宋体" w:cs="仿宋_GB2312"/>
          <w:bCs/>
          <w:sz w:val="44"/>
          <w:szCs w:val="44"/>
        </w:rPr>
        <w:t>2021</w:t>
      </w:r>
      <w:r>
        <w:rPr>
          <w:rFonts w:ascii="方正小标宋简体" w:eastAsia="方正小标宋简体" w:hAnsi="宋体" w:cs="仿宋_GB2312" w:hint="eastAsia"/>
          <w:bCs/>
          <w:sz w:val="44"/>
          <w:szCs w:val="44"/>
        </w:rPr>
        <w:t>年规模养殖场强制免疫“先打后补”经费补助的通知</w:t>
      </w:r>
    </w:p>
    <w:p w:rsidR="00DB3994" w:rsidRDefault="00DB3994">
      <w:pPr>
        <w:spacing w:line="600" w:lineRule="exact"/>
        <w:rPr>
          <w:rFonts w:ascii="宋体" w:cs="仿宋_GB2312"/>
          <w:b/>
          <w:sz w:val="32"/>
          <w:szCs w:val="32"/>
        </w:rPr>
      </w:pPr>
    </w:p>
    <w:p w:rsidR="00DB3994" w:rsidRDefault="00DB3994">
      <w:pPr>
        <w:spacing w:line="600" w:lineRule="exact"/>
        <w:rPr>
          <w:rFonts w:ascii="仿宋_GB2312" w:eastAsia="仿宋_GB2312" w:hAnsi="仿宋_GB2312" w:cs="仿宋_GB2312"/>
          <w:sz w:val="32"/>
          <w:szCs w:val="32"/>
        </w:rPr>
      </w:pPr>
      <w:r>
        <w:rPr>
          <w:rFonts w:ascii="仿宋_GB2312" w:eastAsia="仿宋_GB2312" w:hAnsi="宋体" w:cs="仿宋_GB2312" w:hint="eastAsia"/>
          <w:sz w:val="32"/>
          <w:szCs w:val="32"/>
        </w:rPr>
        <w:t>官桥镇</w:t>
      </w:r>
      <w:r>
        <w:rPr>
          <w:rFonts w:ascii="仿宋_GB2312" w:eastAsia="仿宋_GB2312" w:hAnsi="仿宋_GB2312" w:cs="仿宋_GB2312" w:hint="eastAsia"/>
          <w:sz w:val="32"/>
          <w:szCs w:val="32"/>
        </w:rPr>
        <w:t>财政所、社会事务服务中心</w:t>
      </w:r>
      <w:r>
        <w:rPr>
          <w:rFonts w:ascii="仿宋_GB2312" w:eastAsia="仿宋_GB2312" w:hAnsi="宋体" w:cs="仿宋_GB2312" w:hint="eastAsia"/>
          <w:sz w:val="32"/>
          <w:szCs w:val="32"/>
        </w:rPr>
        <w:t>，龙涓乡</w:t>
      </w:r>
      <w:r>
        <w:rPr>
          <w:rFonts w:ascii="仿宋_GB2312" w:eastAsia="仿宋_GB2312" w:hAnsi="仿宋_GB2312" w:cs="仿宋_GB2312" w:hint="eastAsia"/>
          <w:sz w:val="32"/>
          <w:szCs w:val="32"/>
        </w:rPr>
        <w:t>财政所、社会事务服务中心：</w:t>
      </w:r>
    </w:p>
    <w:p w:rsidR="00DB3994" w:rsidRDefault="00DB3994" w:rsidP="0005189F">
      <w:pPr>
        <w:spacing w:line="600" w:lineRule="exact"/>
        <w:ind w:firstLineChars="200" w:firstLine="31680"/>
        <w:rPr>
          <w:rFonts w:ascii="仿宋_GB2312" w:eastAsia="仿宋_GB2312" w:hAnsi="宋体" w:cs="仿宋_GB2312"/>
          <w:sz w:val="32"/>
          <w:szCs w:val="32"/>
        </w:rPr>
      </w:pPr>
      <w:r>
        <w:rPr>
          <w:rFonts w:ascii="仿宋_GB2312" w:eastAsia="仿宋_GB2312" w:hAnsi="宋体" w:cs="仿宋_GB2312" w:hint="eastAsia"/>
          <w:sz w:val="32"/>
          <w:szCs w:val="32"/>
        </w:rPr>
        <w:t>为做好我县动物疫病强制免疫“先打后补”工作，依据</w:t>
      </w:r>
      <w:r>
        <w:rPr>
          <w:rFonts w:ascii="仿宋_GB2312" w:eastAsia="仿宋_GB2312" w:hint="eastAsia"/>
          <w:sz w:val="32"/>
          <w:szCs w:val="32"/>
        </w:rPr>
        <w:t>《泉州市农业农村局</w:t>
      </w:r>
      <w:r>
        <w:rPr>
          <w:rFonts w:ascii="仿宋_GB2312" w:eastAsia="仿宋_GB2312"/>
          <w:sz w:val="32"/>
          <w:szCs w:val="32"/>
        </w:rPr>
        <w:t xml:space="preserve"> </w:t>
      </w:r>
      <w:r>
        <w:rPr>
          <w:rFonts w:ascii="仿宋_GB2312" w:eastAsia="仿宋_GB2312" w:hint="eastAsia"/>
          <w:sz w:val="32"/>
          <w:szCs w:val="32"/>
        </w:rPr>
        <w:t>泉州市财政局关于印发福建省深入推进动物疫病强制免疫补助政策实施机制改革方案（试行）的通知》（</w:t>
      </w:r>
      <w:r>
        <w:rPr>
          <w:rFonts w:ascii="仿宋_GB2312" w:eastAsia="仿宋_GB2312" w:hAnsi="宋体" w:hint="eastAsia"/>
          <w:sz w:val="32"/>
          <w:szCs w:val="32"/>
        </w:rPr>
        <w:t>泉农综〔</w:t>
      </w:r>
      <w:r>
        <w:rPr>
          <w:rFonts w:ascii="仿宋_GB2312" w:eastAsia="仿宋_GB2312" w:hAnsi="宋体"/>
          <w:sz w:val="32"/>
          <w:szCs w:val="32"/>
        </w:rPr>
        <w:t>2021</w:t>
      </w:r>
      <w:r>
        <w:rPr>
          <w:rFonts w:ascii="仿宋_GB2312" w:eastAsia="仿宋_GB2312" w:hAnsi="宋体" w:hint="eastAsia"/>
          <w:sz w:val="32"/>
          <w:szCs w:val="32"/>
        </w:rPr>
        <w:t>〕</w:t>
      </w:r>
      <w:r>
        <w:rPr>
          <w:rFonts w:ascii="仿宋_GB2312" w:eastAsia="仿宋_GB2312" w:hAnsi="宋体"/>
          <w:sz w:val="32"/>
          <w:szCs w:val="32"/>
        </w:rPr>
        <w:t>89</w:t>
      </w:r>
      <w:r>
        <w:rPr>
          <w:rFonts w:ascii="仿宋_GB2312" w:eastAsia="仿宋_GB2312" w:hAnsi="宋体" w:hint="eastAsia"/>
          <w:sz w:val="32"/>
          <w:szCs w:val="32"/>
        </w:rPr>
        <w:t>号</w:t>
      </w:r>
      <w:r>
        <w:rPr>
          <w:rFonts w:ascii="仿宋_GB2312" w:eastAsia="仿宋_GB2312" w:hint="eastAsia"/>
          <w:sz w:val="32"/>
          <w:szCs w:val="32"/>
        </w:rPr>
        <w:t>）</w:t>
      </w:r>
      <w:r>
        <w:rPr>
          <w:rFonts w:ascii="仿宋_GB2312" w:eastAsia="仿宋_GB2312" w:hAnsi="宋体" w:cs="仿宋_GB2312" w:hint="eastAsia"/>
          <w:sz w:val="32"/>
          <w:szCs w:val="32"/>
        </w:rPr>
        <w:t>精神，按照自愿申报原则，</w:t>
      </w:r>
      <w:r>
        <w:rPr>
          <w:rFonts w:ascii="仿宋_GB2312" w:eastAsia="仿宋_GB2312" w:hint="eastAsia"/>
          <w:sz w:val="32"/>
          <w:szCs w:val="32"/>
        </w:rPr>
        <w:t>官桥镇</w:t>
      </w:r>
      <w:r>
        <w:rPr>
          <w:rFonts w:ascii="仿宋" w:eastAsia="仿宋" w:hAnsi="仿宋" w:hint="eastAsia"/>
          <w:sz w:val="32"/>
          <w:szCs w:val="32"/>
        </w:rPr>
        <w:t>安溪县恒生农业综合开发有限公司和龙涓乡泉州市举源农林综合开发有限公司</w:t>
      </w:r>
      <w:r>
        <w:rPr>
          <w:rFonts w:ascii="仿宋_GB2312" w:eastAsia="仿宋_GB2312" w:hAnsi="宋体" w:cs="仿宋_GB2312" w:hint="eastAsia"/>
          <w:sz w:val="32"/>
          <w:szCs w:val="32"/>
        </w:rPr>
        <w:t>申报了动物疫病强制免疫“先打后补”试点。</w:t>
      </w:r>
      <w:r>
        <w:rPr>
          <w:rFonts w:ascii="仿宋_GB2312" w:eastAsia="仿宋_GB2312" w:hAnsi="宋体" w:hint="eastAsia"/>
          <w:sz w:val="32"/>
          <w:szCs w:val="32"/>
        </w:rPr>
        <w:t>经抽取生猪血样检测，口蹄疫抗体均</w:t>
      </w:r>
      <w:bookmarkStart w:id="0" w:name="_GoBack"/>
      <w:bookmarkEnd w:id="0"/>
      <w:r>
        <w:rPr>
          <w:rFonts w:ascii="仿宋_GB2312" w:eastAsia="仿宋_GB2312" w:hAnsi="宋体" w:hint="eastAsia"/>
          <w:sz w:val="32"/>
          <w:szCs w:val="32"/>
        </w:rPr>
        <w:t>达到国家要求，现已完成试点工作。</w:t>
      </w:r>
      <w:r>
        <w:rPr>
          <w:rFonts w:ascii="仿宋" w:eastAsia="仿宋" w:hAnsi="仿宋" w:hint="eastAsia"/>
          <w:sz w:val="32"/>
          <w:szCs w:val="32"/>
        </w:rPr>
        <w:t>安溪县恒生农业综合开发有限公司</w:t>
      </w:r>
      <w:r>
        <w:rPr>
          <w:rFonts w:ascii="仿宋" w:eastAsia="仿宋" w:hAnsi="仿宋"/>
          <w:sz w:val="32"/>
          <w:szCs w:val="32"/>
        </w:rPr>
        <w:t>2021</w:t>
      </w:r>
      <w:r>
        <w:rPr>
          <w:rFonts w:ascii="仿宋" w:eastAsia="仿宋" w:hAnsi="仿宋" w:hint="eastAsia"/>
          <w:sz w:val="32"/>
          <w:szCs w:val="32"/>
        </w:rPr>
        <w:t>年产地检疫生猪出栏</w:t>
      </w:r>
      <w:r>
        <w:rPr>
          <w:rFonts w:ascii="仿宋" w:eastAsia="仿宋" w:hAnsi="仿宋"/>
          <w:sz w:val="32"/>
          <w:szCs w:val="32"/>
        </w:rPr>
        <w:t>10304</w:t>
      </w:r>
      <w:r>
        <w:rPr>
          <w:rFonts w:ascii="仿宋" w:eastAsia="仿宋" w:hAnsi="仿宋" w:hint="eastAsia"/>
          <w:sz w:val="32"/>
          <w:szCs w:val="32"/>
        </w:rPr>
        <w:t>头，种畜数量</w:t>
      </w:r>
      <w:r>
        <w:rPr>
          <w:rFonts w:ascii="仿宋" w:eastAsia="仿宋" w:hAnsi="仿宋"/>
          <w:sz w:val="32"/>
          <w:szCs w:val="32"/>
        </w:rPr>
        <w:t>760</w:t>
      </w:r>
      <w:r>
        <w:rPr>
          <w:rFonts w:ascii="仿宋" w:eastAsia="仿宋" w:hAnsi="仿宋" w:hint="eastAsia"/>
          <w:sz w:val="32"/>
          <w:szCs w:val="32"/>
        </w:rPr>
        <w:t>头，累计核算补助生猪数量（年产地检疫生猪出栏数量</w:t>
      </w:r>
      <w:r>
        <w:rPr>
          <w:rFonts w:ascii="仿宋" w:eastAsia="仿宋" w:hAnsi="仿宋"/>
          <w:sz w:val="32"/>
          <w:szCs w:val="32"/>
        </w:rPr>
        <w:t>+</w:t>
      </w:r>
      <w:r>
        <w:rPr>
          <w:rFonts w:ascii="仿宋" w:eastAsia="仿宋" w:hAnsi="仿宋" w:hint="eastAsia"/>
          <w:sz w:val="32"/>
          <w:szCs w:val="32"/>
        </w:rPr>
        <w:t>种畜数量）为</w:t>
      </w:r>
      <w:r>
        <w:rPr>
          <w:rFonts w:ascii="仿宋" w:eastAsia="仿宋" w:hAnsi="仿宋"/>
          <w:sz w:val="32"/>
          <w:szCs w:val="32"/>
        </w:rPr>
        <w:t>11064</w:t>
      </w:r>
      <w:r>
        <w:rPr>
          <w:rFonts w:ascii="仿宋" w:eastAsia="仿宋" w:hAnsi="仿宋" w:hint="eastAsia"/>
          <w:sz w:val="32"/>
          <w:szCs w:val="32"/>
        </w:rPr>
        <w:t>头；泉州市举源农林综合开发有限公司</w:t>
      </w:r>
      <w:r>
        <w:rPr>
          <w:rFonts w:ascii="仿宋" w:eastAsia="仿宋" w:hAnsi="仿宋"/>
          <w:sz w:val="32"/>
          <w:szCs w:val="32"/>
        </w:rPr>
        <w:t>2021</w:t>
      </w:r>
      <w:r>
        <w:rPr>
          <w:rFonts w:ascii="仿宋" w:eastAsia="仿宋" w:hAnsi="仿宋" w:hint="eastAsia"/>
          <w:sz w:val="32"/>
          <w:szCs w:val="32"/>
        </w:rPr>
        <w:t>年产地检疫生猪出栏</w:t>
      </w:r>
      <w:r>
        <w:rPr>
          <w:rFonts w:ascii="仿宋" w:eastAsia="仿宋" w:hAnsi="仿宋"/>
          <w:sz w:val="32"/>
          <w:szCs w:val="32"/>
        </w:rPr>
        <w:t>12574</w:t>
      </w:r>
      <w:r>
        <w:rPr>
          <w:rFonts w:ascii="仿宋" w:eastAsia="仿宋" w:hAnsi="仿宋" w:hint="eastAsia"/>
          <w:sz w:val="32"/>
          <w:szCs w:val="32"/>
        </w:rPr>
        <w:t>头，种畜数量</w:t>
      </w:r>
      <w:r>
        <w:rPr>
          <w:rFonts w:ascii="仿宋" w:eastAsia="仿宋" w:hAnsi="仿宋"/>
          <w:sz w:val="32"/>
          <w:szCs w:val="32"/>
        </w:rPr>
        <w:t>960</w:t>
      </w:r>
      <w:r>
        <w:rPr>
          <w:rFonts w:ascii="仿宋" w:eastAsia="仿宋" w:hAnsi="仿宋" w:hint="eastAsia"/>
          <w:sz w:val="32"/>
          <w:szCs w:val="32"/>
        </w:rPr>
        <w:t>头，累计核算补助生猪数量（年产地检疫生猪出栏数量</w:t>
      </w:r>
      <w:r>
        <w:rPr>
          <w:rFonts w:ascii="仿宋" w:eastAsia="仿宋" w:hAnsi="仿宋"/>
          <w:sz w:val="32"/>
          <w:szCs w:val="32"/>
        </w:rPr>
        <w:t>+</w:t>
      </w:r>
      <w:r>
        <w:rPr>
          <w:rFonts w:ascii="仿宋" w:eastAsia="仿宋" w:hAnsi="仿宋" w:hint="eastAsia"/>
          <w:sz w:val="32"/>
          <w:szCs w:val="32"/>
        </w:rPr>
        <w:t>种畜数量）为</w:t>
      </w:r>
      <w:r>
        <w:rPr>
          <w:rFonts w:ascii="仿宋" w:eastAsia="仿宋" w:hAnsi="仿宋"/>
          <w:sz w:val="32"/>
          <w:szCs w:val="32"/>
        </w:rPr>
        <w:t>13534</w:t>
      </w:r>
      <w:r>
        <w:rPr>
          <w:rFonts w:ascii="仿宋" w:eastAsia="仿宋" w:hAnsi="仿宋" w:hint="eastAsia"/>
          <w:sz w:val="32"/>
          <w:szCs w:val="32"/>
        </w:rPr>
        <w:t>头</w:t>
      </w:r>
      <w:r>
        <w:rPr>
          <w:rFonts w:ascii="仿宋_GB2312" w:eastAsia="仿宋_GB2312" w:hAnsi="宋体" w:hint="eastAsia"/>
          <w:sz w:val="32"/>
          <w:szCs w:val="32"/>
        </w:rPr>
        <w:t>，按照文件补助标准</w:t>
      </w:r>
      <w:r>
        <w:rPr>
          <w:rFonts w:ascii="仿宋_GB2312" w:eastAsia="仿宋_GB2312" w:hAnsi="宋体" w:cs="仿宋_GB2312" w:hint="eastAsia"/>
          <w:sz w:val="32"/>
          <w:szCs w:val="32"/>
        </w:rPr>
        <w:t>：口蹄疫每头补助</w:t>
      </w:r>
      <w:r>
        <w:rPr>
          <w:rFonts w:ascii="仿宋_GB2312" w:eastAsia="仿宋_GB2312" w:hAnsi="宋体" w:cs="仿宋_GB2312"/>
          <w:sz w:val="32"/>
          <w:szCs w:val="32"/>
        </w:rPr>
        <w:t>2</w:t>
      </w:r>
      <w:r>
        <w:rPr>
          <w:rFonts w:ascii="仿宋_GB2312" w:eastAsia="仿宋_GB2312" w:hAnsi="宋体" w:cs="仿宋_GB2312" w:hint="eastAsia"/>
          <w:sz w:val="32"/>
          <w:szCs w:val="32"/>
        </w:rPr>
        <w:t>元</w:t>
      </w:r>
      <w:r>
        <w:rPr>
          <w:rFonts w:ascii="仿宋_GB2312" w:eastAsia="仿宋_GB2312" w:hAnsi="宋体" w:cs="仿宋_GB2312"/>
          <w:sz w:val="32"/>
          <w:szCs w:val="32"/>
        </w:rPr>
        <w:t>/</w:t>
      </w:r>
      <w:r>
        <w:rPr>
          <w:rFonts w:ascii="仿宋_GB2312" w:eastAsia="仿宋_GB2312" w:hAnsi="宋体" w:cs="仿宋_GB2312" w:hint="eastAsia"/>
          <w:sz w:val="32"/>
          <w:szCs w:val="32"/>
        </w:rPr>
        <w:t>头，</w:t>
      </w:r>
      <w:r>
        <w:rPr>
          <w:rFonts w:ascii="仿宋_GB2312" w:eastAsia="仿宋_GB2312" w:hint="eastAsia"/>
          <w:sz w:val="32"/>
          <w:szCs w:val="32"/>
        </w:rPr>
        <w:t>其中</w:t>
      </w:r>
      <w:r>
        <w:rPr>
          <w:rFonts w:ascii="仿宋" w:eastAsia="仿宋" w:hAnsi="仿宋" w:hint="eastAsia"/>
          <w:sz w:val="32"/>
          <w:szCs w:val="32"/>
        </w:rPr>
        <w:t>安溪县恒生农业综合开发有限公司补助</w:t>
      </w:r>
      <w:r>
        <w:rPr>
          <w:rFonts w:ascii="仿宋" w:eastAsia="仿宋" w:hAnsi="仿宋"/>
          <w:sz w:val="32"/>
          <w:szCs w:val="32"/>
        </w:rPr>
        <w:t>2.2128</w:t>
      </w:r>
      <w:r>
        <w:rPr>
          <w:rFonts w:ascii="仿宋" w:eastAsia="仿宋" w:hAnsi="仿宋" w:hint="eastAsia"/>
          <w:sz w:val="32"/>
          <w:szCs w:val="32"/>
        </w:rPr>
        <w:t>万元，泉州市举源农林综合开发有限公司补助</w:t>
      </w:r>
      <w:r>
        <w:rPr>
          <w:rFonts w:ascii="仿宋" w:eastAsia="仿宋" w:hAnsi="仿宋"/>
          <w:sz w:val="32"/>
          <w:szCs w:val="32"/>
        </w:rPr>
        <w:t>2.7068</w:t>
      </w:r>
      <w:r>
        <w:rPr>
          <w:rFonts w:ascii="仿宋" w:eastAsia="仿宋" w:hAnsi="仿宋" w:hint="eastAsia"/>
          <w:sz w:val="32"/>
          <w:szCs w:val="32"/>
        </w:rPr>
        <w:t>万元，合计</w:t>
      </w:r>
      <w:r>
        <w:rPr>
          <w:rFonts w:ascii="仿宋" w:eastAsia="仿宋" w:hAnsi="仿宋"/>
          <w:sz w:val="32"/>
          <w:szCs w:val="32"/>
        </w:rPr>
        <w:t>4.9196</w:t>
      </w:r>
      <w:r>
        <w:rPr>
          <w:rFonts w:ascii="仿宋" w:eastAsia="仿宋" w:hAnsi="仿宋" w:hint="eastAsia"/>
          <w:sz w:val="32"/>
          <w:szCs w:val="32"/>
        </w:rPr>
        <w:t>万元</w:t>
      </w:r>
      <w:r>
        <w:rPr>
          <w:rFonts w:ascii="仿宋_GB2312" w:eastAsia="仿宋_GB2312" w:hAnsi="宋体" w:hint="eastAsia"/>
          <w:sz w:val="32"/>
          <w:szCs w:val="32"/>
        </w:rPr>
        <w:t>。</w:t>
      </w:r>
      <w:r>
        <w:rPr>
          <w:rFonts w:ascii="仿宋_GB2312" w:eastAsia="仿宋_GB2312" w:hAnsi="宋体" w:cs="仿宋_GB2312" w:hint="eastAsia"/>
          <w:sz w:val="32"/>
          <w:szCs w:val="32"/>
        </w:rPr>
        <w:t>现将该动物疫病强制免疫“先打后补”经费补助下发给你们，请专款专用，及时发放给养殖企业。</w:t>
      </w:r>
    </w:p>
    <w:p w:rsidR="00DB3994" w:rsidRDefault="00DB3994">
      <w:pPr>
        <w:spacing w:line="600" w:lineRule="exact"/>
        <w:rPr>
          <w:rFonts w:ascii="仿宋_GB2312" w:eastAsia="仿宋_GB2312" w:hAnsi="宋体" w:cs="仿宋_GB2312"/>
          <w:sz w:val="32"/>
          <w:szCs w:val="32"/>
        </w:rPr>
      </w:pPr>
    </w:p>
    <w:p w:rsidR="00DB3994" w:rsidRDefault="00DB3994" w:rsidP="0005189F">
      <w:pPr>
        <w:spacing w:line="600" w:lineRule="exact"/>
        <w:ind w:firstLineChars="1500" w:firstLine="31680"/>
        <w:rPr>
          <w:rFonts w:ascii="仿宋_GB2312" w:eastAsia="仿宋_GB2312" w:hAnsi="宋体" w:cs="仿宋_GB2312"/>
          <w:sz w:val="32"/>
          <w:szCs w:val="32"/>
        </w:rPr>
      </w:pPr>
    </w:p>
    <w:p w:rsidR="00DB3994" w:rsidRDefault="00DB3994" w:rsidP="0005189F">
      <w:pPr>
        <w:spacing w:line="600" w:lineRule="exact"/>
        <w:ind w:firstLineChars="1600" w:firstLine="31680"/>
        <w:rPr>
          <w:rFonts w:ascii="仿宋_GB2312" w:eastAsia="仿宋_GB2312" w:hAnsi="宋体" w:cs="仿宋_GB2312"/>
          <w:sz w:val="32"/>
          <w:szCs w:val="32"/>
        </w:rPr>
      </w:pPr>
      <w:r>
        <w:rPr>
          <w:rFonts w:ascii="仿宋_GB2312" w:eastAsia="仿宋_GB2312" w:hAnsi="宋体" w:cs="仿宋_GB2312" w:hint="eastAsia"/>
          <w:sz w:val="32"/>
          <w:szCs w:val="32"/>
        </w:rPr>
        <w:t>安溪县农业农村局</w:t>
      </w:r>
    </w:p>
    <w:p w:rsidR="00DB3994" w:rsidRDefault="00DB3994" w:rsidP="0005189F">
      <w:pPr>
        <w:spacing w:line="600" w:lineRule="exact"/>
        <w:ind w:firstLineChars="1650" w:firstLine="31680"/>
        <w:rPr>
          <w:rFonts w:ascii="仿宋_GB2312" w:eastAsia="仿宋_GB2312" w:hAnsi="宋体" w:cs="仿宋_GB2312"/>
          <w:sz w:val="32"/>
          <w:szCs w:val="32"/>
        </w:rPr>
      </w:pPr>
      <w:r>
        <w:rPr>
          <w:rFonts w:ascii="仿宋_GB2312" w:eastAsia="仿宋_GB2312" w:hAnsi="宋体" w:cs="仿宋_GB2312"/>
          <w:sz w:val="32"/>
          <w:szCs w:val="32"/>
        </w:rPr>
        <w:t>2022</w:t>
      </w:r>
      <w:r>
        <w:rPr>
          <w:rFonts w:ascii="仿宋_GB2312" w:eastAsia="仿宋_GB2312" w:hAnsi="宋体" w:cs="仿宋_GB2312" w:hint="eastAsia"/>
          <w:sz w:val="32"/>
          <w:szCs w:val="32"/>
        </w:rPr>
        <w:t>年</w:t>
      </w:r>
      <w:r>
        <w:rPr>
          <w:rFonts w:ascii="仿宋_GB2312" w:eastAsia="仿宋_GB2312" w:hAnsi="宋体" w:cs="仿宋_GB2312"/>
          <w:sz w:val="32"/>
          <w:szCs w:val="32"/>
        </w:rPr>
        <w:t>1</w:t>
      </w:r>
      <w:r>
        <w:rPr>
          <w:rFonts w:ascii="仿宋_GB2312" w:eastAsia="仿宋_GB2312" w:hAnsi="宋体" w:cs="仿宋_GB2312" w:hint="eastAsia"/>
          <w:sz w:val="32"/>
          <w:szCs w:val="32"/>
        </w:rPr>
        <w:t>月</w:t>
      </w:r>
      <w:r>
        <w:rPr>
          <w:rFonts w:ascii="仿宋_GB2312" w:eastAsia="仿宋_GB2312" w:hAnsi="宋体" w:cs="仿宋_GB2312"/>
          <w:sz w:val="32"/>
          <w:szCs w:val="32"/>
        </w:rPr>
        <w:t>26</w:t>
      </w:r>
      <w:r>
        <w:rPr>
          <w:rFonts w:ascii="仿宋_GB2312" w:eastAsia="仿宋_GB2312" w:hAnsi="宋体" w:cs="仿宋_GB2312" w:hint="eastAsia"/>
          <w:sz w:val="32"/>
          <w:szCs w:val="32"/>
        </w:rPr>
        <w:t>日</w:t>
      </w:r>
    </w:p>
    <w:p w:rsidR="00DB3994" w:rsidRDefault="00DB3994">
      <w:pPr>
        <w:spacing w:line="600" w:lineRule="exact"/>
        <w:rPr>
          <w:rFonts w:ascii="宋体" w:cs="仿宋_GB2312"/>
          <w:sz w:val="32"/>
          <w:szCs w:val="32"/>
        </w:rPr>
      </w:pPr>
    </w:p>
    <w:p w:rsidR="00DB3994" w:rsidRPr="00763258" w:rsidRDefault="00DB3994" w:rsidP="007D1447">
      <w:pPr>
        <w:spacing w:line="640" w:lineRule="exact"/>
        <w:rPr>
          <w:rFonts w:ascii="仿宋_GB2312" w:eastAsia="仿宋_GB2312"/>
          <w:sz w:val="32"/>
          <w:szCs w:val="32"/>
        </w:rPr>
      </w:pPr>
      <w:r w:rsidRPr="00763258">
        <w:rPr>
          <w:rFonts w:ascii="仿宋_GB2312" w:eastAsia="仿宋_GB2312" w:hint="eastAsia"/>
          <w:sz w:val="32"/>
          <w:szCs w:val="32"/>
        </w:rPr>
        <w:t>（此件公开发布）</w:t>
      </w:r>
    </w:p>
    <w:p w:rsidR="00DB3994" w:rsidRDefault="00DB3994">
      <w:pPr>
        <w:spacing w:line="600" w:lineRule="exact"/>
        <w:rPr>
          <w:rFonts w:ascii="宋体"/>
          <w:sz w:val="32"/>
          <w:szCs w:val="32"/>
        </w:rPr>
      </w:pPr>
    </w:p>
    <w:p w:rsidR="00DB3994" w:rsidRDefault="00DB3994">
      <w:pPr>
        <w:rPr>
          <w:rFonts w:ascii="宋体"/>
          <w:sz w:val="32"/>
          <w:szCs w:val="32"/>
        </w:rPr>
      </w:pPr>
    </w:p>
    <w:p w:rsidR="00DB3994" w:rsidRDefault="00DB3994">
      <w:pPr>
        <w:rPr>
          <w:rFonts w:ascii="宋体"/>
          <w:sz w:val="32"/>
          <w:szCs w:val="32"/>
        </w:rPr>
      </w:pPr>
    </w:p>
    <w:p w:rsidR="00DB3994" w:rsidRDefault="00DB3994">
      <w:pPr>
        <w:rPr>
          <w:rFonts w:ascii="宋体"/>
          <w:sz w:val="32"/>
          <w:szCs w:val="32"/>
        </w:rPr>
      </w:pPr>
    </w:p>
    <w:p w:rsidR="00DB3994" w:rsidRDefault="00DB3994">
      <w:pPr>
        <w:rPr>
          <w:rFonts w:ascii="宋体"/>
          <w:sz w:val="32"/>
          <w:szCs w:val="32"/>
        </w:rPr>
      </w:pPr>
      <w:r>
        <w:rPr>
          <w:noProof/>
        </w:rPr>
        <w:pict>
          <v:line id="直线 2" o:spid="_x0000_s1026" style="position:absolute;left:0;text-align:left;z-index:251658240" from="0,30pt" to="450pt,30pt" o:gfxdata="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Q3thH0wAAAAYB&#10;AAAPAAAAAAAAAAEAIAAAACIAAABkcnMvZG93bnJldi54bWxQSwECFAAUAAAACACHTuJAiX4b0OcB&#10;AADbAwAADgAAAAAAAAABACAAAAAiAQAAZHJzL2Uyb0RvYy54bWxQSwUGAAAAAAYABgBZAQAAewUA&#10;AAAA&#10;"/>
        </w:pict>
      </w:r>
    </w:p>
    <w:p w:rsidR="00DB3994" w:rsidRDefault="00DB3994" w:rsidP="0049007C">
      <w:pPr>
        <w:ind w:firstLineChars="100" w:firstLine="31680"/>
        <w:rPr>
          <w:szCs w:val="32"/>
        </w:rPr>
      </w:pPr>
      <w:r>
        <w:rPr>
          <w:noProof/>
        </w:rPr>
        <w:pict>
          <v:line id="直线 3" o:spid="_x0000_s1027" style="position:absolute;left:0;text-align:left;z-index:251659264" from="0,33.45pt" to="450pt,33.45pt" o:gfxdata="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8WqTNMAAAAG&#10;AQAADwAAAAAAAAABACAAAAAiAAAAZHJzL2Rvd25yZXYueG1sUEsBAhQAFAAAAAgAh07iQG6X8kPo&#10;AQAA2wMAAA4AAAAAAAAAAQAgAAAAIgEAAGRycy9lMm9Eb2MueG1sUEsFBgAAAAAGAAYAWQEAAHwF&#10;AAAAAA==&#10;"/>
        </w:pict>
      </w:r>
      <w:r>
        <w:rPr>
          <w:rFonts w:ascii="仿宋_GB2312" w:eastAsia="仿宋_GB2312" w:hAnsi="宋体" w:hint="eastAsia"/>
          <w:kern w:val="0"/>
          <w:sz w:val="28"/>
          <w:szCs w:val="28"/>
        </w:rPr>
        <w:t>安溪县农业农村局办公室</w:t>
      </w:r>
      <w:r>
        <w:rPr>
          <w:rFonts w:ascii="仿宋_GB2312" w:eastAsia="仿宋_GB2312" w:hAnsi="宋体"/>
          <w:kern w:val="0"/>
          <w:sz w:val="28"/>
          <w:szCs w:val="28"/>
        </w:rPr>
        <w:t xml:space="preserve">                   2022</w:t>
      </w:r>
      <w:r>
        <w:rPr>
          <w:rFonts w:ascii="仿宋_GB2312" w:eastAsia="仿宋_GB2312" w:hAnsi="宋体" w:hint="eastAsia"/>
          <w:kern w:val="0"/>
          <w:sz w:val="28"/>
          <w:szCs w:val="28"/>
        </w:rPr>
        <w:t>年</w:t>
      </w:r>
      <w:r>
        <w:rPr>
          <w:rFonts w:ascii="仿宋_GB2312" w:eastAsia="仿宋_GB2312" w:hAnsi="宋体"/>
          <w:kern w:val="0"/>
          <w:sz w:val="28"/>
          <w:szCs w:val="28"/>
        </w:rPr>
        <w:t>1</w:t>
      </w:r>
      <w:r>
        <w:rPr>
          <w:rFonts w:ascii="仿宋_GB2312" w:eastAsia="仿宋_GB2312" w:hAnsi="宋体" w:hint="eastAsia"/>
          <w:kern w:val="0"/>
          <w:sz w:val="28"/>
          <w:szCs w:val="28"/>
        </w:rPr>
        <w:t>月</w:t>
      </w:r>
      <w:r>
        <w:rPr>
          <w:rFonts w:ascii="仿宋_GB2312" w:eastAsia="仿宋_GB2312" w:hAnsi="宋体"/>
          <w:kern w:val="0"/>
          <w:sz w:val="28"/>
          <w:szCs w:val="28"/>
        </w:rPr>
        <w:t>26</w:t>
      </w:r>
      <w:r>
        <w:rPr>
          <w:rFonts w:ascii="仿宋_GB2312" w:eastAsia="仿宋_GB2312" w:hAnsi="宋体" w:hint="eastAsia"/>
          <w:kern w:val="0"/>
          <w:sz w:val="28"/>
          <w:szCs w:val="28"/>
        </w:rPr>
        <w:t>日印发</w:t>
      </w:r>
      <w:r>
        <w:rPr>
          <w:rFonts w:ascii="仿宋_GB2312" w:eastAsia="仿宋_GB2312" w:hAnsi="宋体"/>
          <w:kern w:val="0"/>
          <w:sz w:val="28"/>
          <w:szCs w:val="28"/>
        </w:rPr>
        <w:t xml:space="preserve">  </w:t>
      </w:r>
    </w:p>
    <w:sectPr w:rsidR="00DB3994" w:rsidSect="00953A64">
      <w:footerReference w:type="even" r:id="rId6"/>
      <w:footerReference w:type="default" r:id="rId7"/>
      <w:pgSz w:w="11906" w:h="16838"/>
      <w:pgMar w:top="1701" w:right="1474" w:bottom="1474"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994" w:rsidRDefault="00DB3994" w:rsidP="00953A64">
      <w:r>
        <w:separator/>
      </w:r>
    </w:p>
  </w:endnote>
  <w:endnote w:type="continuationSeparator" w:id="0">
    <w:p w:rsidR="00DB3994" w:rsidRDefault="00DB3994" w:rsidP="00953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994" w:rsidRDefault="00DB399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B3994" w:rsidRDefault="00DB399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994" w:rsidRDefault="00DB3994">
    <w:pPr>
      <w:pStyle w:val="Footer"/>
      <w:framePr w:wrap="around" w:vAnchor="text" w:hAnchor="margin" w:xAlign="outside" w:y="1"/>
      <w:rPr>
        <w:rStyle w:val="PageNumber"/>
        <w:rFonts w:ascii="宋体"/>
        <w:sz w:val="28"/>
        <w:szCs w:val="28"/>
      </w:rPr>
    </w:pP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noProof/>
        <w:sz w:val="28"/>
        <w:szCs w:val="28"/>
      </w:rPr>
      <w:t>- 2 -</w:t>
    </w:r>
    <w:r>
      <w:rPr>
        <w:rStyle w:val="PageNumber"/>
        <w:rFonts w:ascii="宋体" w:hAnsi="宋体"/>
        <w:sz w:val="28"/>
        <w:szCs w:val="28"/>
      </w:rPr>
      <w:fldChar w:fldCharType="end"/>
    </w:r>
  </w:p>
  <w:p w:rsidR="00DB3994" w:rsidRDefault="00DB399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994" w:rsidRDefault="00DB3994" w:rsidP="00953A64">
      <w:r>
        <w:separator/>
      </w:r>
    </w:p>
  </w:footnote>
  <w:footnote w:type="continuationSeparator" w:id="0">
    <w:p w:rsidR="00DB3994" w:rsidRDefault="00DB3994" w:rsidP="00953A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55A"/>
    <w:rsid w:val="000044C8"/>
    <w:rsid w:val="00016849"/>
    <w:rsid w:val="00027742"/>
    <w:rsid w:val="00040204"/>
    <w:rsid w:val="0005189F"/>
    <w:rsid w:val="000540CE"/>
    <w:rsid w:val="0010019E"/>
    <w:rsid w:val="00196B19"/>
    <w:rsid w:val="001D71D2"/>
    <w:rsid w:val="002006E8"/>
    <w:rsid w:val="00215B8D"/>
    <w:rsid w:val="00267A33"/>
    <w:rsid w:val="002A6A70"/>
    <w:rsid w:val="002A6F2D"/>
    <w:rsid w:val="00411333"/>
    <w:rsid w:val="00415C67"/>
    <w:rsid w:val="00470867"/>
    <w:rsid w:val="0049007C"/>
    <w:rsid w:val="004A61C6"/>
    <w:rsid w:val="004C7492"/>
    <w:rsid w:val="004D3F5C"/>
    <w:rsid w:val="0050357E"/>
    <w:rsid w:val="0052677B"/>
    <w:rsid w:val="00541CBF"/>
    <w:rsid w:val="0058655A"/>
    <w:rsid w:val="005F3ABC"/>
    <w:rsid w:val="006638F1"/>
    <w:rsid w:val="006C7222"/>
    <w:rsid w:val="006D6600"/>
    <w:rsid w:val="006E38A9"/>
    <w:rsid w:val="00703889"/>
    <w:rsid w:val="0070736B"/>
    <w:rsid w:val="00763258"/>
    <w:rsid w:val="00786351"/>
    <w:rsid w:val="007D1447"/>
    <w:rsid w:val="007F4754"/>
    <w:rsid w:val="0081137C"/>
    <w:rsid w:val="00861AB7"/>
    <w:rsid w:val="00870FB6"/>
    <w:rsid w:val="008B5789"/>
    <w:rsid w:val="008C1FA2"/>
    <w:rsid w:val="008C5A91"/>
    <w:rsid w:val="00942705"/>
    <w:rsid w:val="00953A64"/>
    <w:rsid w:val="009640BB"/>
    <w:rsid w:val="00967E72"/>
    <w:rsid w:val="00A446D9"/>
    <w:rsid w:val="00A57EA0"/>
    <w:rsid w:val="00A82096"/>
    <w:rsid w:val="00AB0406"/>
    <w:rsid w:val="00B769A4"/>
    <w:rsid w:val="00BD3EAA"/>
    <w:rsid w:val="00BD72BC"/>
    <w:rsid w:val="00C71F34"/>
    <w:rsid w:val="00C8018D"/>
    <w:rsid w:val="00CE193A"/>
    <w:rsid w:val="00D02DF6"/>
    <w:rsid w:val="00D47417"/>
    <w:rsid w:val="00DB3994"/>
    <w:rsid w:val="00DC3E2C"/>
    <w:rsid w:val="00DC5C1C"/>
    <w:rsid w:val="00DF0468"/>
    <w:rsid w:val="00E323AA"/>
    <w:rsid w:val="00E433EE"/>
    <w:rsid w:val="00EB2337"/>
    <w:rsid w:val="00ED6F21"/>
    <w:rsid w:val="00F32D94"/>
    <w:rsid w:val="00F5182F"/>
    <w:rsid w:val="16512310"/>
    <w:rsid w:val="31A143C5"/>
    <w:rsid w:val="3D0B6360"/>
    <w:rsid w:val="3DBE409C"/>
    <w:rsid w:val="48705B63"/>
    <w:rsid w:val="5F73079E"/>
    <w:rsid w:val="7F4813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64"/>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953A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53A64"/>
    <w:rPr>
      <w:rFonts w:cs="Times New Roman"/>
      <w:sz w:val="18"/>
      <w:szCs w:val="18"/>
    </w:rPr>
  </w:style>
  <w:style w:type="paragraph" w:styleId="Header">
    <w:name w:val="header"/>
    <w:basedOn w:val="Normal"/>
    <w:link w:val="HeaderChar"/>
    <w:uiPriority w:val="99"/>
    <w:semiHidden/>
    <w:rsid w:val="00953A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53A64"/>
    <w:rPr>
      <w:rFonts w:cs="Times New Roman"/>
      <w:sz w:val="18"/>
      <w:szCs w:val="18"/>
    </w:rPr>
  </w:style>
  <w:style w:type="character" w:styleId="PageNumber">
    <w:name w:val="page number"/>
    <w:basedOn w:val="DefaultParagraphFont"/>
    <w:uiPriority w:val="99"/>
    <w:rsid w:val="00953A64"/>
    <w:rPr>
      <w:rFonts w:cs="Times New Roman"/>
    </w:rPr>
  </w:style>
  <w:style w:type="paragraph" w:styleId="ListParagraph">
    <w:name w:val="List Paragraph"/>
    <w:basedOn w:val="Normal"/>
    <w:uiPriority w:val="99"/>
    <w:qFormat/>
    <w:rsid w:val="00953A6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Pages>
  <Words>98</Words>
  <Characters>565</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2022-01-26T01:03:00Z</cp:lastPrinted>
  <dcterms:created xsi:type="dcterms:W3CDTF">2021-01-20T02:03:00Z</dcterms:created>
  <dcterms:modified xsi:type="dcterms:W3CDTF">2022-01-26T08:15:00Z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