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600" w:lineRule="exact"/>
        <w:jc w:val="center"/>
        <w:rPr>
          <w:rFonts w:ascii="微软雅黑" w:hAnsi="微软雅黑" w:eastAsia="微软雅黑"/>
          <w:color w:val="333333"/>
          <w:sz w:val="44"/>
          <w:szCs w:val="44"/>
        </w:rPr>
      </w:pPr>
      <w:bookmarkStart w:id="0" w:name="_GoBack"/>
      <w:r>
        <w:rPr>
          <w:rFonts w:hint="eastAsia" w:ascii="微软雅黑" w:hAnsi="微软雅黑" w:eastAsia="微软雅黑"/>
          <w:color w:val="333333"/>
          <w:sz w:val="44"/>
          <w:szCs w:val="44"/>
        </w:rPr>
        <w:t>关于推荐申报2022年市级“一村一品”</w:t>
      </w:r>
    </w:p>
    <w:p>
      <w:pPr>
        <w:pStyle w:val="8"/>
        <w:shd w:val="clear" w:color="auto" w:fill="FFFFFF"/>
        <w:spacing w:before="0" w:beforeAutospacing="0" w:after="0" w:afterAutospacing="0" w:line="600" w:lineRule="exact"/>
        <w:jc w:val="center"/>
        <w:rPr>
          <w:rFonts w:ascii="微软雅黑" w:hAnsi="微软雅黑" w:eastAsia="微软雅黑"/>
          <w:color w:val="333333"/>
          <w:sz w:val="44"/>
          <w:szCs w:val="44"/>
        </w:rPr>
      </w:pPr>
      <w:r>
        <w:rPr>
          <w:rFonts w:hint="eastAsia" w:ascii="微软雅黑" w:hAnsi="微软雅黑" w:eastAsia="微软雅黑"/>
          <w:color w:val="333333"/>
          <w:sz w:val="44"/>
          <w:szCs w:val="44"/>
        </w:rPr>
        <w:t>示范村的公示</w:t>
      </w:r>
    </w:p>
    <w:p>
      <w:pPr>
        <w:pStyle w:val="8"/>
        <w:shd w:val="clear" w:color="auto" w:fill="FFFFFF"/>
        <w:spacing w:before="0" w:beforeAutospacing="0" w:after="0" w:afterAutospacing="0" w:line="600" w:lineRule="exact"/>
        <w:rPr>
          <w:rFonts w:ascii="仿宋_GB2312" w:hAnsi="微软雅黑" w:eastAsia="仿宋_GB2312"/>
          <w:color w:val="333333"/>
          <w:sz w:val="32"/>
          <w:szCs w:val="32"/>
        </w:rPr>
      </w:pPr>
      <w:r>
        <w:rPr>
          <w:rFonts w:hint="eastAsia" w:ascii="微软雅黑" w:hAnsi="微软雅黑" w:eastAsia="微软雅黑"/>
          <w:color w:val="333333"/>
        </w:rPr>
        <w:t xml:space="preserve">   </w:t>
      </w:r>
      <w:r>
        <w:rPr>
          <w:rFonts w:hint="eastAsia" w:ascii="仿宋_GB2312" w:hAnsi="微软雅黑" w:eastAsia="仿宋_GB2312"/>
          <w:color w:val="333333"/>
          <w:sz w:val="32"/>
          <w:szCs w:val="32"/>
        </w:rPr>
        <w:t xml:space="preserve"> </w:t>
      </w:r>
    </w:p>
    <w:p>
      <w:pPr>
        <w:spacing w:line="520" w:lineRule="exact"/>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根据《泉州市农业农村局关于印发2022年市级农业产业强镇等三个项目申报指南的通知》（泉农综〔2022〕41号）的文件精神，共有10个专业村申报市级“一村一品”示范村项目，分别是城厢镇石古村（大宝峰）、芦田镇三洋村（大银峯茶叶合作社）、蓝田乡乌土村、白濑乡上格村、剑斗镇双洋村（秋源生态农场）、蓬莱镇龙溪村（龙魁食品坊）、祥华乡新寨村（仙踏石农业科技公司）、湖上乡湖上村（湖上瑞和园家庭农场）、湖上乡盛富村（节节高毛竹专业合作社）、大坪乡萍州村。经局务会研究决定，推荐城厢镇石古村（大宝峰）、蓝田乡乌土村、大坪乡萍州村等3个单位参与2022年市级“一村一品”示范村项目申报。</w:t>
      </w:r>
    </w:p>
    <w:p>
      <w:pPr>
        <w:pStyle w:val="8"/>
        <w:shd w:val="clear" w:color="auto" w:fill="FFFFFF"/>
        <w:spacing w:before="0" w:beforeAutospacing="0" w:after="0" w:afterAutospacing="0" w:line="520" w:lineRule="exact"/>
        <w:rPr>
          <w:rFonts w:ascii="仿宋_GB2312" w:hAnsi="微软雅黑" w:eastAsia="仿宋_GB2312" w:cstheme="minorBidi"/>
          <w:color w:val="333333"/>
          <w:kern w:val="2"/>
          <w:sz w:val="32"/>
          <w:szCs w:val="32"/>
        </w:rPr>
      </w:pPr>
      <w:r>
        <w:rPr>
          <w:rFonts w:hint="eastAsia" w:ascii="仿宋_GB2312" w:hAnsi="微软雅黑" w:eastAsia="仿宋_GB2312" w:cstheme="minorBidi"/>
          <w:color w:val="333333"/>
          <w:kern w:val="2"/>
          <w:sz w:val="32"/>
          <w:szCs w:val="32"/>
        </w:rPr>
        <w:t>　  现按要求进行公示，公示期为5个工作日，从2022年6月16日至6月22日。公示期间如有异议，可来人来电或通过书面或电子邮件形式向安溪县农业农村局实名反映情况，以便调查核实。来访来信来电方式如下：</w:t>
      </w:r>
    </w:p>
    <w:p>
      <w:pPr>
        <w:pStyle w:val="8"/>
        <w:shd w:val="clear" w:color="auto" w:fill="FFFFFF"/>
        <w:spacing w:before="0" w:beforeAutospacing="0" w:after="0" w:afterAutospacing="0" w:line="520" w:lineRule="exact"/>
        <w:rPr>
          <w:rFonts w:ascii="仿宋_GB2312" w:hAnsi="微软雅黑" w:eastAsia="仿宋_GB2312" w:cstheme="minorBidi"/>
          <w:color w:val="333333"/>
          <w:kern w:val="2"/>
          <w:sz w:val="32"/>
          <w:szCs w:val="32"/>
        </w:rPr>
      </w:pPr>
      <w:r>
        <w:rPr>
          <w:rFonts w:hint="eastAsia" w:ascii="仿宋_GB2312" w:hAnsi="微软雅黑" w:eastAsia="仿宋_GB2312" w:cstheme="minorBidi"/>
          <w:color w:val="333333"/>
          <w:kern w:val="2"/>
          <w:sz w:val="32"/>
          <w:szCs w:val="32"/>
        </w:rPr>
        <w:t>　　地址：安溪县金融行政服务中心2号楼（安溪县农业农村局）</w:t>
      </w:r>
    </w:p>
    <w:p>
      <w:pPr>
        <w:pStyle w:val="8"/>
        <w:shd w:val="clear" w:color="auto" w:fill="FFFFFF"/>
        <w:spacing w:before="0" w:beforeAutospacing="0" w:after="0" w:afterAutospacing="0" w:line="520" w:lineRule="exact"/>
        <w:rPr>
          <w:rFonts w:ascii="仿宋_GB2312" w:hAnsi="微软雅黑" w:eastAsia="仿宋_GB2312" w:cstheme="minorBidi"/>
          <w:color w:val="333333"/>
          <w:kern w:val="2"/>
          <w:sz w:val="32"/>
          <w:szCs w:val="32"/>
        </w:rPr>
      </w:pPr>
      <w:r>
        <w:rPr>
          <w:rFonts w:hint="eastAsia" w:ascii="仿宋_GB2312" w:hAnsi="微软雅黑" w:eastAsia="仿宋_GB2312" w:cstheme="minorBidi"/>
          <w:color w:val="333333"/>
          <w:kern w:val="2"/>
          <w:sz w:val="32"/>
          <w:szCs w:val="32"/>
        </w:rPr>
        <w:t>　　电话：0595-23232037   电子邮箱：ax3232037@126.com</w:t>
      </w:r>
    </w:p>
    <w:p>
      <w:pPr>
        <w:pStyle w:val="8"/>
        <w:shd w:val="clear" w:color="auto" w:fill="FFFFFF"/>
        <w:spacing w:before="0" w:beforeAutospacing="0" w:after="0" w:afterAutospacing="0" w:line="520" w:lineRule="exact"/>
        <w:rPr>
          <w:rFonts w:ascii="仿宋_GB2312" w:hAnsi="微软雅黑" w:eastAsia="仿宋_GB2312" w:cstheme="minorBidi"/>
          <w:color w:val="333333"/>
          <w:kern w:val="2"/>
          <w:sz w:val="32"/>
          <w:szCs w:val="32"/>
        </w:rPr>
      </w:pPr>
    </w:p>
    <w:p>
      <w:pPr>
        <w:pStyle w:val="8"/>
        <w:shd w:val="clear" w:color="auto" w:fill="FFFFFF"/>
        <w:spacing w:before="0" w:beforeAutospacing="0" w:after="0" w:afterAutospacing="0" w:line="520" w:lineRule="exact"/>
        <w:jc w:val="right"/>
        <w:rPr>
          <w:rFonts w:ascii="仿宋_GB2312" w:hAnsi="微软雅黑" w:eastAsia="仿宋_GB2312" w:cstheme="minorBidi"/>
          <w:color w:val="333333"/>
          <w:kern w:val="2"/>
          <w:sz w:val="32"/>
          <w:szCs w:val="32"/>
        </w:rPr>
      </w:pPr>
      <w:r>
        <w:rPr>
          <w:rFonts w:hint="eastAsia" w:ascii="仿宋_GB2312" w:hAnsi="微软雅黑" w:eastAsia="仿宋_GB2312" w:cstheme="minorBidi"/>
          <w:color w:val="333333"/>
          <w:kern w:val="2"/>
          <w:sz w:val="32"/>
          <w:szCs w:val="32"/>
        </w:rPr>
        <w:t>安溪县农业农村局</w:t>
      </w:r>
    </w:p>
    <w:p>
      <w:pPr>
        <w:pStyle w:val="8"/>
        <w:shd w:val="clear" w:color="auto" w:fill="FFFFFF"/>
        <w:spacing w:before="0" w:beforeAutospacing="0" w:after="0" w:afterAutospacing="0" w:line="520" w:lineRule="exact"/>
        <w:jc w:val="right"/>
        <w:rPr>
          <w:rFonts w:ascii="仿宋_GB2312" w:hAnsi="微软雅黑" w:eastAsia="仿宋_GB2312" w:cstheme="minorBidi"/>
          <w:color w:val="333333"/>
          <w:kern w:val="2"/>
          <w:sz w:val="32"/>
          <w:szCs w:val="32"/>
        </w:rPr>
      </w:pPr>
      <w:r>
        <w:rPr>
          <w:rFonts w:hint="eastAsia" w:ascii="仿宋_GB2312" w:hAnsi="微软雅黑" w:eastAsia="仿宋_GB2312" w:cstheme="minorBidi"/>
          <w:color w:val="333333"/>
          <w:kern w:val="2"/>
          <w:sz w:val="32"/>
          <w:szCs w:val="32"/>
        </w:rPr>
        <w:t>2022年6月16日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E2"/>
    <w:rsid w:val="00042487"/>
    <w:rsid w:val="00081BDA"/>
    <w:rsid w:val="0019729F"/>
    <w:rsid w:val="001F4EF7"/>
    <w:rsid w:val="00253E51"/>
    <w:rsid w:val="00286251"/>
    <w:rsid w:val="003459F1"/>
    <w:rsid w:val="00364C70"/>
    <w:rsid w:val="003C6B79"/>
    <w:rsid w:val="004977F5"/>
    <w:rsid w:val="004E4E33"/>
    <w:rsid w:val="00587DB4"/>
    <w:rsid w:val="00591884"/>
    <w:rsid w:val="00723B8F"/>
    <w:rsid w:val="00823749"/>
    <w:rsid w:val="00A66F86"/>
    <w:rsid w:val="00B16986"/>
    <w:rsid w:val="00BD1035"/>
    <w:rsid w:val="00BE2E5C"/>
    <w:rsid w:val="00C8018F"/>
    <w:rsid w:val="00C85F96"/>
    <w:rsid w:val="00CF2AE2"/>
    <w:rsid w:val="00DE70D9"/>
    <w:rsid w:val="00EC2492"/>
    <w:rsid w:val="00F138F4"/>
    <w:rsid w:val="00F15B61"/>
    <w:rsid w:val="4AB1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440</Words>
  <Characters>491</Characters>
  <Lines>3</Lines>
  <Paragraphs>1</Paragraphs>
  <TotalTime>28</TotalTime>
  <ScaleCrop>false</ScaleCrop>
  <LinksUpToDate>false</LinksUpToDate>
  <CharactersWithSpaces>509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2022-06-13T03:59:00Z</dcterms:created>
  <dc:creator>admin</dc:creator>
  <cp:lastModifiedBy>Administrator</cp:lastModifiedBy>
  <cp:lastPrinted>2022-06-13T08:50:00Z</cp:lastPrinted>
  <dcterms:modified xsi:type="dcterms:W3CDTF">2022-06-16T02:59:00Z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CC789ECA9D8A476582C2782BF4A1DD90</vt:lpwstr>
  </property>
</Properties>
</file>