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79" w:rsidRDefault="00AF0B79">
      <w:pPr>
        <w:spacing w:line="600" w:lineRule="exact"/>
        <w:jc w:val="center"/>
        <w:rPr>
          <w:rFonts w:ascii="仿宋_GB2312" w:eastAsia="仿宋_GB2312" w:cs="Times New Roman"/>
          <w:sz w:val="32"/>
          <w:szCs w:val="32"/>
        </w:rPr>
      </w:pPr>
    </w:p>
    <w:p w:rsidR="00AF0B79" w:rsidRDefault="00AF0B79">
      <w:pPr>
        <w:spacing w:line="600" w:lineRule="exact"/>
        <w:jc w:val="center"/>
        <w:rPr>
          <w:rFonts w:ascii="仿宋_GB2312" w:eastAsia="仿宋_GB2312" w:cs="Times New Roman"/>
          <w:sz w:val="32"/>
          <w:szCs w:val="32"/>
        </w:rPr>
      </w:pPr>
    </w:p>
    <w:p w:rsidR="00AF0B79" w:rsidRDefault="00AF0B79">
      <w:pPr>
        <w:spacing w:line="600" w:lineRule="exact"/>
        <w:jc w:val="center"/>
        <w:rPr>
          <w:rFonts w:ascii="仿宋_GB2312" w:eastAsia="仿宋_GB2312" w:cs="Times New Roman"/>
          <w:sz w:val="32"/>
          <w:szCs w:val="32"/>
        </w:rPr>
      </w:pPr>
    </w:p>
    <w:p w:rsidR="00AF0B79" w:rsidRDefault="00AF0B79">
      <w:pPr>
        <w:spacing w:line="600" w:lineRule="exact"/>
        <w:jc w:val="center"/>
        <w:rPr>
          <w:rFonts w:ascii="仿宋_GB2312" w:eastAsia="仿宋_GB2312" w:cs="Times New Roman"/>
          <w:sz w:val="32"/>
          <w:szCs w:val="32"/>
        </w:rPr>
      </w:pPr>
    </w:p>
    <w:p w:rsidR="00AF0B79" w:rsidRDefault="00AF0B79">
      <w:pPr>
        <w:spacing w:line="600" w:lineRule="exact"/>
        <w:jc w:val="center"/>
        <w:rPr>
          <w:rFonts w:ascii="仿宋_GB2312" w:eastAsia="仿宋_GB2312" w:cs="Times New Roman"/>
          <w:sz w:val="32"/>
          <w:szCs w:val="32"/>
        </w:rPr>
      </w:pPr>
    </w:p>
    <w:p w:rsidR="00AF0B79" w:rsidRDefault="00AF0B79">
      <w:pPr>
        <w:spacing w:line="600" w:lineRule="exact"/>
        <w:jc w:val="center"/>
        <w:rPr>
          <w:rFonts w:ascii="仿宋_GB2312" w:eastAsia="仿宋_GB2312" w:cs="Times New Roman"/>
          <w:sz w:val="32"/>
          <w:szCs w:val="32"/>
        </w:rPr>
      </w:pPr>
    </w:p>
    <w:p w:rsidR="00AF0B79" w:rsidRDefault="00AF0B79">
      <w:pPr>
        <w:spacing w:line="600" w:lineRule="exact"/>
        <w:jc w:val="center"/>
        <w:rPr>
          <w:rFonts w:ascii="仿宋_GB2312" w:eastAsia="仿宋_GB2312" w:cs="Times New Roman"/>
          <w:sz w:val="32"/>
          <w:szCs w:val="32"/>
        </w:rPr>
      </w:pPr>
    </w:p>
    <w:p w:rsidR="00AF0B79" w:rsidRDefault="00AF0B79">
      <w:pPr>
        <w:spacing w:line="600" w:lineRule="exact"/>
        <w:jc w:val="center"/>
        <w:rPr>
          <w:rFonts w:ascii="仿宋_GB2312" w:eastAsia="仿宋_GB2312" w:cs="仿宋_GB2312"/>
          <w:sz w:val="32"/>
          <w:szCs w:val="32"/>
        </w:rPr>
      </w:pPr>
      <w:r>
        <w:rPr>
          <w:rFonts w:ascii="仿宋_GB2312" w:eastAsia="仿宋_GB2312" w:cs="仿宋_GB2312" w:hint="eastAsia"/>
          <w:sz w:val="32"/>
          <w:szCs w:val="32"/>
        </w:rPr>
        <w:t>安农〔</w:t>
      </w:r>
      <w:r>
        <w:rPr>
          <w:rFonts w:ascii="仿宋_GB2312" w:eastAsia="仿宋_GB2312" w:cs="仿宋_GB2312"/>
          <w:sz w:val="32"/>
          <w:szCs w:val="32"/>
        </w:rPr>
        <w:t>2022</w:t>
      </w:r>
      <w:r>
        <w:rPr>
          <w:rFonts w:ascii="仿宋_GB2312" w:eastAsia="仿宋_GB2312" w:cs="仿宋_GB2312" w:hint="eastAsia"/>
          <w:sz w:val="32"/>
          <w:szCs w:val="32"/>
        </w:rPr>
        <w:t>〕</w:t>
      </w:r>
      <w:r>
        <w:rPr>
          <w:rFonts w:ascii="仿宋_GB2312" w:eastAsia="仿宋_GB2312" w:cs="仿宋_GB2312"/>
          <w:sz w:val="32"/>
          <w:szCs w:val="32"/>
        </w:rPr>
        <w:t>91</w:t>
      </w:r>
      <w:r>
        <w:rPr>
          <w:rFonts w:ascii="仿宋_GB2312" w:eastAsia="仿宋_GB2312" w:cs="仿宋_GB2312" w:hint="eastAsia"/>
          <w:sz w:val="32"/>
          <w:szCs w:val="32"/>
        </w:rPr>
        <w:t>号</w:t>
      </w:r>
    </w:p>
    <w:p w:rsidR="00AF0B79" w:rsidRDefault="00AF0B79">
      <w:pPr>
        <w:spacing w:line="600" w:lineRule="exact"/>
        <w:jc w:val="center"/>
        <w:rPr>
          <w:rFonts w:ascii="仿宋_GB2312" w:eastAsia="仿宋_GB2312" w:cs="仿宋_GB2312"/>
          <w:sz w:val="32"/>
          <w:szCs w:val="32"/>
        </w:rPr>
      </w:pPr>
    </w:p>
    <w:p w:rsidR="00AF0B79" w:rsidRDefault="00AF0B79">
      <w:pPr>
        <w:spacing w:line="600" w:lineRule="exact"/>
        <w:jc w:val="center"/>
        <w:rPr>
          <w:rFonts w:ascii="仿宋_GB2312" w:eastAsia="仿宋_GB2312" w:cs="仿宋_GB2312"/>
          <w:sz w:val="32"/>
          <w:szCs w:val="32"/>
        </w:rPr>
      </w:pPr>
    </w:p>
    <w:p w:rsidR="00AF0B79" w:rsidRDefault="00AF0B79" w:rsidP="00933170">
      <w:pPr>
        <w:spacing w:line="700" w:lineRule="exact"/>
        <w:jc w:val="center"/>
        <w:rPr>
          <w:rFonts w:ascii="方正小标宋简体" w:eastAsia="方正小标宋简体" w:cs="方正小标宋简体"/>
          <w:spacing w:val="-4"/>
          <w:sz w:val="44"/>
          <w:szCs w:val="44"/>
        </w:rPr>
      </w:pPr>
      <w:r>
        <w:rPr>
          <w:rFonts w:ascii="方正小标宋简体" w:eastAsia="方正小标宋简体" w:cs="方正小标宋简体" w:hint="eastAsia"/>
          <w:sz w:val="44"/>
          <w:szCs w:val="44"/>
        </w:rPr>
        <w:t>安溪县农业农村局</w:t>
      </w:r>
      <w:r>
        <w:rPr>
          <w:rFonts w:ascii="方正小标宋简体" w:eastAsia="方正小标宋简体" w:cs="方正小标宋简体"/>
          <w:sz w:val="44"/>
          <w:szCs w:val="44"/>
        </w:rPr>
        <w:t xml:space="preserve">  </w:t>
      </w:r>
      <w:r>
        <w:rPr>
          <w:rFonts w:ascii="方正小标宋简体" w:eastAsia="方正小标宋简体" w:cs="方正小标宋简体" w:hint="eastAsia"/>
          <w:sz w:val="44"/>
          <w:szCs w:val="44"/>
        </w:rPr>
        <w:t>安溪县财政局关于</w:t>
      </w:r>
      <w:r>
        <w:rPr>
          <w:rFonts w:ascii="方正小标宋简体" w:eastAsia="方正小标宋简体" w:cs="方正小标宋简体"/>
          <w:sz w:val="44"/>
          <w:szCs w:val="44"/>
        </w:rPr>
        <w:t>2022</w:t>
      </w:r>
      <w:r>
        <w:rPr>
          <w:rFonts w:ascii="方正小标宋简体" w:eastAsia="方正小标宋简体" w:cs="方正小标宋简体" w:hint="eastAsia"/>
          <w:sz w:val="44"/>
          <w:szCs w:val="44"/>
        </w:rPr>
        <w:t>年安溪县实际种粮农民一次性</w:t>
      </w:r>
      <w:r w:rsidRPr="00863763">
        <w:rPr>
          <w:rFonts w:ascii="方正小标宋简体" w:eastAsia="方正小标宋简体" w:cs="方正小标宋简体" w:hint="eastAsia"/>
          <w:spacing w:val="-4"/>
          <w:sz w:val="44"/>
          <w:szCs w:val="44"/>
        </w:rPr>
        <w:t>补贴</w:t>
      </w:r>
      <w:r w:rsidRPr="00863763">
        <w:rPr>
          <w:rFonts w:ascii="方正小标宋简体" w:eastAsia="方正小标宋简体" w:cs="方正小标宋简体"/>
          <w:spacing w:val="-4"/>
          <w:sz w:val="44"/>
          <w:szCs w:val="44"/>
        </w:rPr>
        <w:t>(</w:t>
      </w:r>
      <w:r w:rsidRPr="00863763">
        <w:rPr>
          <w:rFonts w:ascii="方正小标宋简体" w:eastAsia="方正小标宋简体" w:cs="方正小标宋简体" w:hint="eastAsia"/>
          <w:spacing w:val="-4"/>
          <w:sz w:val="44"/>
          <w:szCs w:val="44"/>
        </w:rPr>
        <w:t>第二批</w:t>
      </w:r>
      <w:r w:rsidRPr="00863763">
        <w:rPr>
          <w:rFonts w:ascii="方正小标宋简体" w:eastAsia="方正小标宋简体" w:cs="方正小标宋简体"/>
          <w:spacing w:val="-4"/>
          <w:sz w:val="44"/>
          <w:szCs w:val="44"/>
        </w:rPr>
        <w:t>)</w:t>
      </w:r>
    </w:p>
    <w:p w:rsidR="00AF0B79" w:rsidRPr="00863763" w:rsidRDefault="00AF0B79" w:rsidP="00933170">
      <w:pPr>
        <w:spacing w:line="700" w:lineRule="exact"/>
        <w:jc w:val="center"/>
        <w:rPr>
          <w:rFonts w:ascii="方正小标宋简体" w:eastAsia="方正小标宋简体" w:cs="Times New Roman"/>
          <w:spacing w:val="-4"/>
          <w:sz w:val="44"/>
          <w:szCs w:val="44"/>
        </w:rPr>
      </w:pPr>
      <w:r w:rsidRPr="00863763">
        <w:rPr>
          <w:rFonts w:ascii="方正小标宋简体" w:eastAsia="方正小标宋简体" w:cs="方正小标宋简体" w:hint="eastAsia"/>
          <w:spacing w:val="-4"/>
          <w:sz w:val="44"/>
          <w:szCs w:val="44"/>
        </w:rPr>
        <w:t>资金发放工作的通知</w:t>
      </w:r>
    </w:p>
    <w:p w:rsidR="00AF0B79" w:rsidRDefault="00AF0B79">
      <w:pPr>
        <w:spacing w:line="560" w:lineRule="exact"/>
        <w:jc w:val="center"/>
        <w:rPr>
          <w:rFonts w:ascii="仿宋_GB2312" w:eastAsia="仿宋_GB2312" w:cs="Times New Roman"/>
          <w:sz w:val="32"/>
          <w:szCs w:val="32"/>
        </w:rPr>
      </w:pPr>
    </w:p>
    <w:p w:rsidR="00AF0B79" w:rsidRDefault="00AF0B79" w:rsidP="004523B8">
      <w:pPr>
        <w:spacing w:line="580" w:lineRule="exact"/>
        <w:rPr>
          <w:rFonts w:ascii="仿宋_GB2312" w:eastAsia="仿宋_GB2312" w:cs="Times New Roman"/>
          <w:sz w:val="32"/>
          <w:szCs w:val="32"/>
        </w:rPr>
      </w:pPr>
      <w:r>
        <w:rPr>
          <w:rFonts w:ascii="仿宋_GB2312" w:eastAsia="仿宋_GB2312" w:cs="仿宋_GB2312" w:hint="eastAsia"/>
          <w:sz w:val="32"/>
          <w:szCs w:val="32"/>
        </w:rPr>
        <w:t>各乡镇：</w:t>
      </w:r>
    </w:p>
    <w:p w:rsidR="00AF0B79" w:rsidRDefault="00AF0B79" w:rsidP="004523B8">
      <w:pPr>
        <w:spacing w:line="580" w:lineRule="exact"/>
        <w:ind w:firstLineChars="200" w:firstLine="31680"/>
        <w:rPr>
          <w:rFonts w:ascii="仿宋_GB2312" w:eastAsia="仿宋_GB2312"/>
          <w:sz w:val="31"/>
          <w:szCs w:val="31"/>
        </w:rPr>
      </w:pPr>
      <w:r>
        <w:rPr>
          <w:rFonts w:ascii="仿宋_GB2312" w:eastAsia="仿宋_GB2312" w:cs="仿宋_GB2312" w:hint="eastAsia"/>
          <w:sz w:val="32"/>
          <w:szCs w:val="32"/>
        </w:rPr>
        <w:t>根据</w:t>
      </w:r>
      <w:r>
        <w:rPr>
          <w:rFonts w:ascii="仿宋_GB2312" w:eastAsia="仿宋_GB2312" w:hint="eastAsia"/>
          <w:sz w:val="31"/>
          <w:szCs w:val="31"/>
        </w:rPr>
        <w:t>《财政部关于再次下达</w:t>
      </w:r>
      <w:r>
        <w:rPr>
          <w:rFonts w:ascii="仿宋_GB2312" w:eastAsia="仿宋_GB2312"/>
          <w:sz w:val="31"/>
          <w:szCs w:val="31"/>
        </w:rPr>
        <w:t>2022</w:t>
      </w:r>
      <w:r>
        <w:rPr>
          <w:rFonts w:ascii="仿宋_GB2312" w:eastAsia="仿宋_GB2312" w:hint="eastAsia"/>
          <w:sz w:val="31"/>
          <w:szCs w:val="31"/>
        </w:rPr>
        <w:t>年实际种粮农民一次性补贴资金预算的通知》（财农〔</w:t>
      </w:r>
      <w:r>
        <w:rPr>
          <w:rFonts w:ascii="仿宋_GB2312" w:eastAsia="仿宋_GB2312"/>
          <w:sz w:val="31"/>
          <w:szCs w:val="31"/>
        </w:rPr>
        <w:t>2022</w:t>
      </w:r>
      <w:r>
        <w:rPr>
          <w:rFonts w:ascii="仿宋_GB2312" w:eastAsia="仿宋_GB2312" w:hint="eastAsia"/>
          <w:sz w:val="31"/>
          <w:szCs w:val="31"/>
        </w:rPr>
        <w:t>〕</w:t>
      </w:r>
      <w:r>
        <w:rPr>
          <w:rFonts w:ascii="仿宋_GB2312" w:eastAsia="仿宋_GB2312"/>
          <w:sz w:val="31"/>
          <w:szCs w:val="31"/>
        </w:rPr>
        <w:t>46</w:t>
      </w:r>
      <w:r>
        <w:rPr>
          <w:rFonts w:ascii="仿宋_GB2312" w:eastAsia="仿宋_GB2312" w:hint="eastAsia"/>
          <w:sz w:val="31"/>
          <w:szCs w:val="31"/>
        </w:rPr>
        <w:t>号）和《</w:t>
      </w:r>
      <w:r>
        <w:rPr>
          <w:rFonts w:ascii="仿宋_GB2312" w:eastAsia="仿宋_GB2312" w:cs="仿宋_GB2312" w:hint="eastAsia"/>
          <w:sz w:val="32"/>
          <w:szCs w:val="32"/>
        </w:rPr>
        <w:t>福建省财政厅</w:t>
      </w:r>
      <w:r>
        <w:rPr>
          <w:rFonts w:ascii="仿宋_GB2312" w:eastAsia="仿宋_GB2312" w:cs="仿宋_GB2312"/>
          <w:sz w:val="32"/>
          <w:szCs w:val="32"/>
        </w:rPr>
        <w:t xml:space="preserve"> </w:t>
      </w:r>
      <w:r>
        <w:rPr>
          <w:rFonts w:ascii="仿宋_GB2312" w:eastAsia="仿宋_GB2312" w:cs="仿宋_GB2312" w:hint="eastAsia"/>
          <w:sz w:val="32"/>
          <w:szCs w:val="32"/>
        </w:rPr>
        <w:t>福建省农业农村厅关于下达实际种粮农民一次性补贴</w:t>
      </w:r>
      <w:r>
        <w:rPr>
          <w:rFonts w:ascii="仿宋_GB2312" w:eastAsia="仿宋_GB2312" w:cs="仿宋_GB2312"/>
          <w:sz w:val="32"/>
          <w:szCs w:val="32"/>
        </w:rPr>
        <w:t>(</w:t>
      </w:r>
      <w:r>
        <w:rPr>
          <w:rFonts w:ascii="仿宋_GB2312" w:eastAsia="仿宋_GB2312" w:cs="仿宋_GB2312" w:hint="eastAsia"/>
          <w:sz w:val="32"/>
          <w:szCs w:val="32"/>
        </w:rPr>
        <w:t>第二批</w:t>
      </w:r>
      <w:r>
        <w:rPr>
          <w:rFonts w:ascii="仿宋_GB2312" w:eastAsia="仿宋_GB2312" w:cs="仿宋_GB2312"/>
          <w:sz w:val="32"/>
          <w:szCs w:val="32"/>
        </w:rPr>
        <w:t>)</w:t>
      </w:r>
      <w:r>
        <w:rPr>
          <w:rFonts w:ascii="仿宋_GB2312" w:eastAsia="仿宋_GB2312" w:cs="仿宋_GB2312" w:hint="eastAsia"/>
          <w:sz w:val="32"/>
          <w:szCs w:val="32"/>
        </w:rPr>
        <w:t>资金的通知》（闽财农指</w:t>
      </w:r>
      <w:r>
        <w:rPr>
          <w:rFonts w:ascii="仿宋_GB2312" w:eastAsia="仿宋_GB2312" w:hint="eastAsia"/>
          <w:sz w:val="31"/>
          <w:szCs w:val="31"/>
        </w:rPr>
        <w:t>〔</w:t>
      </w:r>
      <w:r>
        <w:rPr>
          <w:rFonts w:ascii="仿宋_GB2312" w:eastAsia="仿宋_GB2312" w:cs="仿宋_GB2312"/>
          <w:sz w:val="32"/>
          <w:szCs w:val="32"/>
        </w:rPr>
        <w:t>2022</w:t>
      </w:r>
      <w:r>
        <w:rPr>
          <w:rFonts w:ascii="仿宋_GB2312" w:eastAsia="仿宋_GB2312" w:hint="eastAsia"/>
          <w:sz w:val="31"/>
          <w:szCs w:val="31"/>
        </w:rPr>
        <w:t>〕</w:t>
      </w:r>
      <w:r>
        <w:rPr>
          <w:rFonts w:ascii="仿宋_GB2312" w:eastAsia="仿宋_GB2312" w:cs="仿宋_GB2312"/>
          <w:sz w:val="32"/>
          <w:szCs w:val="32"/>
        </w:rPr>
        <w:t>38</w:t>
      </w:r>
      <w:r>
        <w:rPr>
          <w:rFonts w:ascii="仿宋_GB2312" w:eastAsia="仿宋_GB2312" w:cs="仿宋_GB2312" w:hint="eastAsia"/>
          <w:sz w:val="32"/>
          <w:szCs w:val="32"/>
        </w:rPr>
        <w:t>号）文件</w:t>
      </w:r>
      <w:r>
        <w:rPr>
          <w:rFonts w:ascii="仿宋_GB2312" w:eastAsia="仿宋_GB2312" w:cs="仿宋_GB2312"/>
          <w:sz w:val="32"/>
          <w:szCs w:val="32"/>
        </w:rPr>
        <w:t>,</w:t>
      </w:r>
      <w:r>
        <w:rPr>
          <w:rFonts w:ascii="仿宋_GB2312" w:eastAsia="仿宋_GB2312" w:hint="eastAsia"/>
          <w:sz w:val="31"/>
          <w:szCs w:val="31"/>
        </w:rPr>
        <w:t>为应对农资市场价格上涨，</w:t>
      </w:r>
      <w:r>
        <w:rPr>
          <w:rFonts w:ascii="仿宋_GB2312" w:eastAsia="仿宋_GB2312" w:cs="仿宋_GB2312" w:hint="eastAsia"/>
          <w:sz w:val="32"/>
          <w:szCs w:val="32"/>
        </w:rPr>
        <w:t>保障种粮农民合理收益，</w:t>
      </w:r>
      <w:r>
        <w:rPr>
          <w:rFonts w:ascii="仿宋_GB2312" w:eastAsia="仿宋_GB2312" w:hint="eastAsia"/>
          <w:sz w:val="31"/>
          <w:szCs w:val="31"/>
        </w:rPr>
        <w:t>上级财政再次下达给我</w:t>
      </w:r>
      <w:r>
        <w:rPr>
          <w:rFonts w:ascii="仿宋_GB2312" w:eastAsia="仿宋_GB2312" w:cs="仿宋_GB2312" w:hint="eastAsia"/>
          <w:sz w:val="32"/>
          <w:szCs w:val="32"/>
        </w:rPr>
        <w:t>县</w:t>
      </w:r>
      <w:r>
        <w:rPr>
          <w:rFonts w:ascii="仿宋_GB2312" w:eastAsia="仿宋_GB2312" w:hint="eastAsia"/>
          <w:sz w:val="31"/>
          <w:szCs w:val="31"/>
        </w:rPr>
        <w:t>实际种粮农民一次性补贴</w:t>
      </w:r>
      <w:r>
        <w:rPr>
          <w:rFonts w:ascii="仿宋_GB2312" w:eastAsia="仿宋_GB2312"/>
          <w:sz w:val="31"/>
          <w:szCs w:val="31"/>
        </w:rPr>
        <w:t>(</w:t>
      </w:r>
      <w:r>
        <w:rPr>
          <w:rFonts w:ascii="仿宋_GB2312" w:eastAsia="仿宋_GB2312" w:hint="eastAsia"/>
          <w:sz w:val="31"/>
          <w:szCs w:val="31"/>
        </w:rPr>
        <w:t>第二批</w:t>
      </w:r>
      <w:r>
        <w:rPr>
          <w:rFonts w:ascii="仿宋_GB2312" w:eastAsia="仿宋_GB2312"/>
          <w:sz w:val="31"/>
          <w:szCs w:val="31"/>
        </w:rPr>
        <w:t>)</w:t>
      </w:r>
      <w:r>
        <w:rPr>
          <w:rFonts w:ascii="仿宋_GB2312" w:eastAsia="仿宋_GB2312" w:hint="eastAsia"/>
          <w:sz w:val="31"/>
          <w:szCs w:val="31"/>
        </w:rPr>
        <w:t>资金</w:t>
      </w:r>
      <w:r>
        <w:rPr>
          <w:rFonts w:ascii="仿宋_GB2312" w:eastAsia="仿宋_GB2312" w:cs="仿宋_GB2312"/>
          <w:sz w:val="32"/>
          <w:szCs w:val="32"/>
        </w:rPr>
        <w:t>251</w:t>
      </w:r>
      <w:r>
        <w:rPr>
          <w:rFonts w:ascii="仿宋_GB2312" w:eastAsia="仿宋_GB2312" w:hint="eastAsia"/>
          <w:sz w:val="31"/>
          <w:szCs w:val="31"/>
        </w:rPr>
        <w:t>万元。为规范补贴发放流程、提高工作效率，各乡镇应组织村</w:t>
      </w:r>
      <w:r>
        <w:rPr>
          <w:rFonts w:ascii="仿宋_GB2312" w:eastAsia="仿宋_GB2312"/>
          <w:sz w:val="31"/>
          <w:szCs w:val="31"/>
        </w:rPr>
        <w:t>(</w:t>
      </w:r>
      <w:r>
        <w:rPr>
          <w:rFonts w:ascii="仿宋_GB2312" w:eastAsia="仿宋_GB2312" w:hint="eastAsia"/>
          <w:sz w:val="31"/>
          <w:szCs w:val="31"/>
        </w:rPr>
        <w:t>社区</w:t>
      </w:r>
      <w:r>
        <w:rPr>
          <w:rFonts w:ascii="仿宋_GB2312" w:eastAsia="仿宋_GB2312"/>
          <w:sz w:val="31"/>
          <w:szCs w:val="31"/>
        </w:rPr>
        <w:t>)</w:t>
      </w:r>
      <w:r>
        <w:rPr>
          <w:rFonts w:ascii="仿宋_GB2312" w:eastAsia="仿宋_GB2312" w:hint="eastAsia"/>
          <w:sz w:val="31"/>
          <w:szCs w:val="31"/>
        </w:rPr>
        <w:t>做好登记、审核、汇总、发放等工作，确保</w:t>
      </w:r>
      <w:r>
        <w:rPr>
          <w:rFonts w:ascii="仿宋_GB2312" w:eastAsia="仿宋_GB2312"/>
          <w:sz w:val="31"/>
          <w:szCs w:val="31"/>
        </w:rPr>
        <w:t>2022</w:t>
      </w:r>
      <w:r>
        <w:rPr>
          <w:rFonts w:ascii="仿宋_GB2312" w:eastAsia="仿宋_GB2312" w:hint="eastAsia"/>
          <w:sz w:val="31"/>
          <w:szCs w:val="31"/>
        </w:rPr>
        <w:t>年</w:t>
      </w:r>
      <w:r>
        <w:rPr>
          <w:rFonts w:ascii="仿宋_GB2312" w:eastAsia="仿宋_GB2312"/>
          <w:sz w:val="31"/>
          <w:szCs w:val="31"/>
        </w:rPr>
        <w:t>7</w:t>
      </w:r>
      <w:r>
        <w:rPr>
          <w:rFonts w:ascii="仿宋_GB2312" w:eastAsia="仿宋_GB2312" w:hint="eastAsia"/>
          <w:sz w:val="31"/>
          <w:szCs w:val="31"/>
        </w:rPr>
        <w:t>月底前将补贴资金发放到位。</w:t>
      </w:r>
    </w:p>
    <w:p w:rsidR="00AF0B79" w:rsidRDefault="00AF0B79" w:rsidP="004523B8">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一、补贴对象、依据和标准</w:t>
      </w:r>
    </w:p>
    <w:p w:rsidR="00AF0B79" w:rsidRDefault="00AF0B79" w:rsidP="004523B8">
      <w:pPr>
        <w:spacing w:line="580" w:lineRule="exact"/>
        <w:ind w:firstLineChars="200" w:firstLine="31680"/>
        <w:rPr>
          <w:rFonts w:ascii="仿宋_GB2312" w:eastAsia="仿宋_GB2312" w:cs="仿宋_GB2312"/>
          <w:sz w:val="32"/>
          <w:szCs w:val="32"/>
        </w:rPr>
      </w:pPr>
      <w:r>
        <w:rPr>
          <w:rFonts w:ascii="楷体_GB2312" w:eastAsia="楷体_GB2312" w:cs="楷体_GB2312" w:hint="eastAsia"/>
          <w:b/>
          <w:bCs/>
          <w:sz w:val="32"/>
          <w:szCs w:val="32"/>
        </w:rPr>
        <w:t>（一）补贴对象。</w:t>
      </w:r>
      <w:r>
        <w:rPr>
          <w:rFonts w:ascii="仿宋_GB2312" w:eastAsia="仿宋_GB2312" w:hint="eastAsia"/>
          <w:sz w:val="31"/>
          <w:szCs w:val="31"/>
        </w:rPr>
        <w:t>实际种粮农民</w:t>
      </w:r>
      <w:r>
        <w:rPr>
          <w:rFonts w:ascii="仿宋_GB2312" w:eastAsia="仿宋_GB2312" w:cs="仿宋_GB2312" w:hint="eastAsia"/>
          <w:sz w:val="32"/>
          <w:szCs w:val="32"/>
        </w:rPr>
        <w:t>一次性补贴发放对象为实际种粮主体，分为三类：一是利用自有承包地种粮的农民</w:t>
      </w:r>
      <w:r>
        <w:rPr>
          <w:rFonts w:ascii="仿宋_GB2312" w:eastAsia="仿宋_GB2312" w:cs="仿宋_GB2312"/>
          <w:sz w:val="32"/>
          <w:szCs w:val="32"/>
        </w:rPr>
        <w:t>;</w:t>
      </w:r>
      <w:r>
        <w:rPr>
          <w:rFonts w:ascii="仿宋_GB2312" w:eastAsia="仿宋_GB2312" w:cs="仿宋_GB2312" w:hint="eastAsia"/>
          <w:sz w:val="32"/>
          <w:szCs w:val="32"/>
        </w:rPr>
        <w:t>二是流转土地种粮的大户、家庭农场、农民合作社、农业企业等新型农业经营主体，根据签订的流转合同</w:t>
      </w:r>
      <w:r>
        <w:rPr>
          <w:rFonts w:ascii="仿宋_GB2312" w:eastAsia="仿宋_GB2312" w:cs="仿宋_GB2312"/>
          <w:sz w:val="32"/>
          <w:szCs w:val="32"/>
        </w:rPr>
        <w:t>(</w:t>
      </w:r>
      <w:r>
        <w:rPr>
          <w:rFonts w:ascii="仿宋_GB2312" w:eastAsia="仿宋_GB2312" w:cs="仿宋_GB2312" w:hint="eastAsia"/>
          <w:sz w:val="32"/>
          <w:szCs w:val="32"/>
        </w:rPr>
        <w:t>协议</w:t>
      </w:r>
      <w:r>
        <w:rPr>
          <w:rFonts w:ascii="仿宋_GB2312" w:eastAsia="仿宋_GB2312" w:cs="仿宋_GB2312"/>
          <w:sz w:val="32"/>
          <w:szCs w:val="32"/>
        </w:rPr>
        <w:t>)</w:t>
      </w:r>
      <w:r>
        <w:rPr>
          <w:rFonts w:ascii="仿宋_GB2312" w:eastAsia="仿宋_GB2312" w:cs="仿宋_GB2312" w:hint="eastAsia"/>
          <w:sz w:val="32"/>
          <w:szCs w:val="32"/>
        </w:rPr>
        <w:t>确定补贴发放对象，合同</w:t>
      </w:r>
      <w:r>
        <w:rPr>
          <w:rFonts w:ascii="仿宋_GB2312" w:eastAsia="仿宋_GB2312" w:cs="仿宋_GB2312"/>
          <w:sz w:val="32"/>
          <w:szCs w:val="32"/>
        </w:rPr>
        <w:t>(</w:t>
      </w:r>
      <w:r>
        <w:rPr>
          <w:rFonts w:ascii="仿宋_GB2312" w:eastAsia="仿宋_GB2312" w:cs="仿宋_GB2312" w:hint="eastAsia"/>
          <w:sz w:val="32"/>
          <w:szCs w:val="32"/>
        </w:rPr>
        <w:t>协议</w:t>
      </w:r>
      <w:r>
        <w:rPr>
          <w:rFonts w:ascii="仿宋_GB2312" w:eastAsia="仿宋_GB2312" w:cs="仿宋_GB2312"/>
          <w:sz w:val="32"/>
          <w:szCs w:val="32"/>
        </w:rPr>
        <w:t>)</w:t>
      </w:r>
      <w:r>
        <w:rPr>
          <w:rFonts w:ascii="仿宋_GB2312" w:eastAsia="仿宋_GB2312" w:cs="仿宋_GB2312" w:hint="eastAsia"/>
          <w:sz w:val="32"/>
          <w:szCs w:val="32"/>
        </w:rPr>
        <w:t>未明确的原则上补给实际种粮主体</w:t>
      </w:r>
      <w:r>
        <w:rPr>
          <w:rFonts w:ascii="仿宋_GB2312" w:eastAsia="仿宋_GB2312" w:cs="仿宋_GB2312"/>
          <w:sz w:val="32"/>
          <w:szCs w:val="32"/>
        </w:rPr>
        <w:t>;</w:t>
      </w:r>
      <w:r>
        <w:rPr>
          <w:rFonts w:ascii="仿宋_GB2312" w:eastAsia="仿宋_GB2312" w:cs="仿宋_GB2312" w:hint="eastAsia"/>
          <w:sz w:val="32"/>
          <w:szCs w:val="32"/>
        </w:rPr>
        <w:t>三是开展粮食耕种收全程社会化服务的个人和组织，可根据服务双方合同</w:t>
      </w:r>
      <w:r>
        <w:rPr>
          <w:rFonts w:ascii="仿宋_GB2312" w:eastAsia="仿宋_GB2312" w:cs="仿宋_GB2312"/>
          <w:sz w:val="32"/>
          <w:szCs w:val="32"/>
        </w:rPr>
        <w:t>(</w:t>
      </w:r>
      <w:r>
        <w:rPr>
          <w:rFonts w:ascii="仿宋_GB2312" w:eastAsia="仿宋_GB2312" w:cs="仿宋_GB2312" w:hint="eastAsia"/>
          <w:sz w:val="32"/>
          <w:szCs w:val="32"/>
        </w:rPr>
        <w:t>协议</w:t>
      </w:r>
      <w:r>
        <w:rPr>
          <w:rFonts w:ascii="仿宋_GB2312" w:eastAsia="仿宋_GB2312" w:cs="仿宋_GB2312"/>
          <w:sz w:val="32"/>
          <w:szCs w:val="32"/>
        </w:rPr>
        <w:t>)</w:t>
      </w:r>
      <w:r>
        <w:rPr>
          <w:rFonts w:ascii="仿宋_GB2312" w:eastAsia="仿宋_GB2312" w:cs="仿宋_GB2312" w:hint="eastAsia"/>
          <w:sz w:val="32"/>
          <w:szCs w:val="32"/>
        </w:rPr>
        <w:t>约定，结合实际确定补贴发放对象，原则上应补给承担农资价格上涨的生产者。</w:t>
      </w:r>
    </w:p>
    <w:p w:rsidR="00AF0B79" w:rsidRDefault="00AF0B79" w:rsidP="004523B8">
      <w:pPr>
        <w:spacing w:line="580" w:lineRule="exact"/>
        <w:ind w:firstLineChars="200" w:firstLine="31680"/>
        <w:rPr>
          <w:rFonts w:ascii="仿宋_GB2312" w:eastAsia="仿宋_GB2312" w:cs="仿宋_GB2312"/>
          <w:sz w:val="32"/>
          <w:szCs w:val="32"/>
        </w:rPr>
      </w:pPr>
      <w:r>
        <w:rPr>
          <w:rFonts w:ascii="楷体_GB2312" w:eastAsia="楷体_GB2312" w:cs="楷体_GB2312"/>
          <w:b/>
          <w:bCs/>
          <w:sz w:val="32"/>
          <w:szCs w:val="32"/>
        </w:rPr>
        <w:t>(</w:t>
      </w:r>
      <w:r>
        <w:rPr>
          <w:rFonts w:ascii="楷体_GB2312" w:eastAsia="楷体_GB2312" w:cs="楷体_GB2312" w:hint="eastAsia"/>
          <w:b/>
          <w:bCs/>
          <w:sz w:val="32"/>
          <w:szCs w:val="32"/>
        </w:rPr>
        <w:t>二</w:t>
      </w:r>
      <w:r>
        <w:rPr>
          <w:rFonts w:ascii="楷体_GB2312" w:eastAsia="楷体_GB2312" w:cs="楷体_GB2312"/>
          <w:b/>
          <w:bCs/>
          <w:sz w:val="32"/>
          <w:szCs w:val="32"/>
        </w:rPr>
        <w:t>)</w:t>
      </w:r>
      <w:r>
        <w:rPr>
          <w:rFonts w:ascii="楷体_GB2312" w:eastAsia="楷体_GB2312" w:cs="楷体_GB2312" w:hint="eastAsia"/>
          <w:b/>
          <w:bCs/>
          <w:sz w:val="32"/>
          <w:szCs w:val="32"/>
        </w:rPr>
        <w:t>补贴依据。</w:t>
      </w:r>
      <w:r>
        <w:rPr>
          <w:rFonts w:ascii="仿宋_GB2312" w:eastAsia="仿宋_GB2312" w:cs="仿宋_GB2312" w:hint="eastAsia"/>
          <w:sz w:val="32"/>
          <w:szCs w:val="32"/>
        </w:rPr>
        <w:t>省级以</w:t>
      </w:r>
      <w:r>
        <w:rPr>
          <w:rFonts w:ascii="仿宋_GB2312" w:eastAsia="仿宋_GB2312" w:cs="仿宋_GB2312"/>
          <w:sz w:val="32"/>
          <w:szCs w:val="32"/>
        </w:rPr>
        <w:t>2021</w:t>
      </w:r>
      <w:r>
        <w:rPr>
          <w:rFonts w:ascii="仿宋_GB2312" w:eastAsia="仿宋_GB2312" w:cs="仿宋_GB2312" w:hint="eastAsia"/>
          <w:sz w:val="32"/>
          <w:szCs w:val="32"/>
        </w:rPr>
        <w:t>年度全年粮食播种面积为依据</w:t>
      </w:r>
      <w:r>
        <w:rPr>
          <w:rFonts w:ascii="仿宋_GB2312" w:eastAsia="仿宋_GB2312" w:cs="仿宋_GB2312"/>
          <w:sz w:val="32"/>
          <w:szCs w:val="32"/>
        </w:rPr>
        <w:t>,</w:t>
      </w:r>
      <w:r>
        <w:rPr>
          <w:rFonts w:ascii="仿宋_GB2312" w:eastAsia="仿宋_GB2312" w:cs="仿宋_GB2312" w:hint="eastAsia"/>
          <w:sz w:val="32"/>
          <w:szCs w:val="32"/>
        </w:rPr>
        <w:t>将补贴资金切块下达各县（市、区）。我县根据</w:t>
      </w:r>
      <w:r>
        <w:rPr>
          <w:rFonts w:ascii="仿宋_GB2312" w:eastAsia="仿宋_GB2312" w:cs="仿宋_GB2312" w:hint="eastAsia"/>
          <w:b/>
          <w:bCs/>
          <w:sz w:val="32"/>
          <w:szCs w:val="32"/>
        </w:rPr>
        <w:t>目前在田</w:t>
      </w:r>
      <w:r>
        <w:rPr>
          <w:rFonts w:ascii="仿宋_GB2312" w:eastAsia="仿宋_GB2312" w:cs="仿宋_GB2312" w:hint="eastAsia"/>
          <w:sz w:val="32"/>
          <w:szCs w:val="32"/>
        </w:rPr>
        <w:t>的粮食作物包括早稻、中稻、早甘薯、大豆、玉米的实际种植面积为依据进行测算。</w:t>
      </w:r>
    </w:p>
    <w:p w:rsidR="00AF0B79" w:rsidRDefault="00AF0B79" w:rsidP="004523B8">
      <w:pPr>
        <w:spacing w:line="580" w:lineRule="exact"/>
        <w:ind w:firstLineChars="200" w:firstLine="31680"/>
        <w:rPr>
          <w:rFonts w:ascii="仿宋_GB2312" w:eastAsia="仿宋_GB2312" w:cs="Times New Roman"/>
          <w:sz w:val="32"/>
          <w:szCs w:val="32"/>
        </w:rPr>
      </w:pPr>
      <w:r>
        <w:rPr>
          <w:rFonts w:ascii="楷体_GB2312" w:eastAsia="楷体_GB2312" w:cs="楷体_GB2312"/>
          <w:b/>
          <w:bCs/>
          <w:sz w:val="32"/>
          <w:szCs w:val="32"/>
        </w:rPr>
        <w:t>(</w:t>
      </w:r>
      <w:r>
        <w:rPr>
          <w:rFonts w:ascii="楷体_GB2312" w:eastAsia="楷体_GB2312" w:cs="楷体_GB2312" w:hint="eastAsia"/>
          <w:b/>
          <w:bCs/>
          <w:sz w:val="32"/>
          <w:szCs w:val="32"/>
        </w:rPr>
        <w:t>三</w:t>
      </w:r>
      <w:r>
        <w:rPr>
          <w:rFonts w:ascii="楷体_GB2312" w:eastAsia="楷体_GB2312" w:cs="楷体_GB2312"/>
          <w:b/>
          <w:bCs/>
          <w:sz w:val="32"/>
          <w:szCs w:val="32"/>
        </w:rPr>
        <w:t>)</w:t>
      </w:r>
      <w:r>
        <w:rPr>
          <w:rFonts w:ascii="楷体_GB2312" w:eastAsia="楷体_GB2312" w:cs="楷体_GB2312" w:hint="eastAsia"/>
          <w:b/>
          <w:bCs/>
          <w:sz w:val="32"/>
          <w:szCs w:val="32"/>
        </w:rPr>
        <w:t>补贴标准。</w:t>
      </w:r>
      <w:r>
        <w:rPr>
          <w:rFonts w:ascii="楷体_GB2312" w:eastAsia="楷体_GB2312" w:cs="楷体_GB2312"/>
          <w:b/>
          <w:bCs/>
          <w:sz w:val="32"/>
          <w:szCs w:val="32"/>
        </w:rPr>
        <w:t>+</w:t>
      </w:r>
      <w:r>
        <w:rPr>
          <w:rFonts w:ascii="仿宋_GB2312" w:eastAsia="仿宋_GB2312" w:cs="仿宋_GB2312" w:hint="eastAsia"/>
          <w:sz w:val="32"/>
          <w:szCs w:val="32"/>
        </w:rPr>
        <w:t>补贴标准根据补贴资金总额和乡镇上报核实的补贴面积进行测算，全县按统一补贴标准发放。</w:t>
      </w:r>
    </w:p>
    <w:p w:rsidR="00AF0B79" w:rsidRDefault="00AF0B79" w:rsidP="004523B8">
      <w:pPr>
        <w:spacing w:line="58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二、补贴发放流程</w:t>
      </w:r>
    </w:p>
    <w:p w:rsidR="00AF0B79" w:rsidRDefault="00AF0B79" w:rsidP="004523B8">
      <w:pPr>
        <w:spacing w:line="580" w:lineRule="exact"/>
        <w:ind w:firstLineChars="200" w:firstLine="31680"/>
        <w:rPr>
          <w:rFonts w:ascii="仿宋_GB2312" w:eastAsia="仿宋_GB2312" w:cs="Times New Roman"/>
          <w:sz w:val="32"/>
          <w:szCs w:val="32"/>
        </w:rPr>
      </w:pPr>
      <w:r>
        <w:rPr>
          <w:rFonts w:ascii="楷体_GB2312" w:eastAsia="楷体_GB2312" w:cs="楷体_GB2312"/>
          <w:b/>
          <w:bCs/>
          <w:sz w:val="32"/>
          <w:szCs w:val="32"/>
        </w:rPr>
        <w:t>(</w:t>
      </w:r>
      <w:r>
        <w:rPr>
          <w:rFonts w:ascii="楷体_GB2312" w:eastAsia="楷体_GB2312" w:cs="楷体_GB2312" w:hint="eastAsia"/>
          <w:b/>
          <w:bCs/>
          <w:sz w:val="32"/>
          <w:szCs w:val="32"/>
        </w:rPr>
        <w:t>一</w:t>
      </w:r>
      <w:r>
        <w:rPr>
          <w:rFonts w:ascii="楷体_GB2312" w:eastAsia="楷体_GB2312" w:cs="楷体_GB2312"/>
          <w:b/>
          <w:bCs/>
          <w:sz w:val="32"/>
          <w:szCs w:val="32"/>
        </w:rPr>
        <w:t>)</w:t>
      </w:r>
      <w:r>
        <w:rPr>
          <w:rFonts w:ascii="楷体_GB2312" w:eastAsia="楷体_GB2312" w:cs="楷体_GB2312" w:hint="eastAsia"/>
          <w:b/>
          <w:bCs/>
          <w:sz w:val="32"/>
          <w:szCs w:val="32"/>
        </w:rPr>
        <w:t>下达资金。</w:t>
      </w:r>
      <w:r>
        <w:rPr>
          <w:rFonts w:ascii="仿宋_GB2312" w:eastAsia="仿宋_GB2312" w:cs="仿宋_GB2312" w:hint="eastAsia"/>
          <w:sz w:val="32"/>
          <w:szCs w:val="32"/>
        </w:rPr>
        <w:t>省财政、省农业农村厅会同省农发行将补贴资金下达至泉州市粮食风险基金专户，市财政局将收到的补贴资金下达到我县，县财政局、农业农村局在收到补贴资金后及时将资金拨付至各乡镇财政所，各乡镇委托代发银行发放到农户。</w:t>
      </w:r>
    </w:p>
    <w:p w:rsidR="00AF0B79" w:rsidRDefault="00AF0B79" w:rsidP="004523B8">
      <w:pPr>
        <w:spacing w:line="580" w:lineRule="exact"/>
        <w:ind w:firstLineChars="200" w:firstLine="31680"/>
        <w:rPr>
          <w:rFonts w:ascii="仿宋_GB2312" w:eastAsia="仿宋_GB2312" w:cs="Times New Roman"/>
          <w:sz w:val="32"/>
          <w:szCs w:val="32"/>
        </w:rPr>
      </w:pPr>
      <w:r>
        <w:rPr>
          <w:rFonts w:ascii="楷体_GB2312" w:eastAsia="楷体_GB2312" w:cs="楷体_GB2312"/>
          <w:b/>
          <w:bCs/>
          <w:sz w:val="32"/>
          <w:szCs w:val="32"/>
        </w:rPr>
        <w:t>(</w:t>
      </w:r>
      <w:r>
        <w:rPr>
          <w:rFonts w:ascii="楷体_GB2312" w:eastAsia="楷体_GB2312" w:cs="楷体_GB2312" w:hint="eastAsia"/>
          <w:b/>
          <w:bCs/>
          <w:sz w:val="32"/>
          <w:szCs w:val="32"/>
        </w:rPr>
        <w:t>二</w:t>
      </w:r>
      <w:r>
        <w:rPr>
          <w:rFonts w:ascii="楷体_GB2312" w:eastAsia="楷体_GB2312" w:cs="楷体_GB2312"/>
          <w:b/>
          <w:bCs/>
          <w:sz w:val="32"/>
          <w:szCs w:val="32"/>
        </w:rPr>
        <w:t>)</w:t>
      </w:r>
      <w:r>
        <w:rPr>
          <w:rFonts w:ascii="楷体_GB2312" w:eastAsia="楷体_GB2312" w:cs="楷体_GB2312" w:hint="eastAsia"/>
          <w:b/>
          <w:bCs/>
          <w:sz w:val="32"/>
          <w:szCs w:val="32"/>
        </w:rPr>
        <w:t>组织推进。</w:t>
      </w:r>
      <w:r>
        <w:rPr>
          <w:rFonts w:ascii="仿宋_GB2312" w:eastAsia="仿宋_GB2312" w:cs="仿宋_GB2312" w:hint="eastAsia"/>
          <w:sz w:val="32"/>
          <w:szCs w:val="32"/>
        </w:rPr>
        <w:t>县农业农村局会同县财政局组织乡镇及时按照工作要求，推进各村</w:t>
      </w:r>
      <w:r>
        <w:rPr>
          <w:rFonts w:ascii="仿宋_GB2312" w:eastAsia="仿宋_GB2312" w:cs="仿宋_GB2312"/>
          <w:sz w:val="32"/>
          <w:szCs w:val="32"/>
        </w:rPr>
        <w:t>(</w:t>
      </w:r>
      <w:r>
        <w:rPr>
          <w:rFonts w:ascii="仿宋_GB2312" w:eastAsia="仿宋_GB2312" w:cs="仿宋_GB2312" w:hint="eastAsia"/>
          <w:sz w:val="32"/>
          <w:szCs w:val="32"/>
        </w:rPr>
        <w:t>社区</w:t>
      </w:r>
      <w:r>
        <w:rPr>
          <w:rFonts w:ascii="仿宋_GB2312" w:eastAsia="仿宋_GB2312" w:cs="仿宋_GB2312"/>
          <w:sz w:val="32"/>
          <w:szCs w:val="32"/>
        </w:rPr>
        <w:t>)</w:t>
      </w:r>
      <w:r>
        <w:rPr>
          <w:rFonts w:ascii="仿宋_GB2312" w:eastAsia="仿宋_GB2312" w:cs="仿宋_GB2312" w:hint="eastAsia"/>
          <w:sz w:val="32"/>
          <w:szCs w:val="32"/>
        </w:rPr>
        <w:t>委会开展补贴申报工作。</w:t>
      </w:r>
    </w:p>
    <w:p w:rsidR="00AF0B79" w:rsidRDefault="00AF0B79" w:rsidP="004523B8">
      <w:pPr>
        <w:spacing w:line="580" w:lineRule="exact"/>
        <w:ind w:firstLineChars="200" w:firstLine="31680"/>
        <w:rPr>
          <w:rFonts w:ascii="仿宋_GB2312" w:eastAsia="仿宋_GB2312" w:cs="Times New Roman"/>
          <w:sz w:val="32"/>
          <w:szCs w:val="32"/>
        </w:rPr>
      </w:pPr>
      <w:r>
        <w:rPr>
          <w:rFonts w:ascii="楷体_GB2312" w:eastAsia="楷体_GB2312" w:cs="楷体_GB2312"/>
          <w:b/>
          <w:bCs/>
          <w:sz w:val="32"/>
          <w:szCs w:val="32"/>
        </w:rPr>
        <w:t>(</w:t>
      </w:r>
      <w:r>
        <w:rPr>
          <w:rFonts w:ascii="楷体_GB2312" w:eastAsia="楷体_GB2312" w:cs="楷体_GB2312" w:hint="eastAsia"/>
          <w:b/>
          <w:bCs/>
          <w:sz w:val="32"/>
          <w:szCs w:val="32"/>
        </w:rPr>
        <w:t>三</w:t>
      </w:r>
      <w:r>
        <w:rPr>
          <w:rFonts w:ascii="楷体_GB2312" w:eastAsia="楷体_GB2312" w:cs="楷体_GB2312"/>
          <w:b/>
          <w:bCs/>
          <w:sz w:val="32"/>
          <w:szCs w:val="32"/>
        </w:rPr>
        <w:t>)</w:t>
      </w:r>
      <w:r>
        <w:rPr>
          <w:rFonts w:ascii="楷体_GB2312" w:eastAsia="楷体_GB2312" w:cs="楷体_GB2312" w:hint="eastAsia"/>
          <w:b/>
          <w:bCs/>
          <w:sz w:val="32"/>
          <w:szCs w:val="32"/>
        </w:rPr>
        <w:t>村级登记。</w:t>
      </w:r>
      <w:r>
        <w:rPr>
          <w:rFonts w:ascii="仿宋_GB2312" w:eastAsia="仿宋_GB2312" w:cs="仿宋_GB2312" w:hint="eastAsia"/>
          <w:sz w:val="32"/>
          <w:szCs w:val="32"/>
        </w:rPr>
        <w:t>村</w:t>
      </w:r>
      <w:r>
        <w:rPr>
          <w:rFonts w:ascii="仿宋_GB2312" w:eastAsia="仿宋_GB2312" w:cs="仿宋_GB2312"/>
          <w:sz w:val="32"/>
          <w:szCs w:val="32"/>
        </w:rPr>
        <w:t>(</w:t>
      </w:r>
      <w:r>
        <w:rPr>
          <w:rFonts w:ascii="仿宋_GB2312" w:eastAsia="仿宋_GB2312" w:cs="仿宋_GB2312" w:hint="eastAsia"/>
          <w:sz w:val="32"/>
          <w:szCs w:val="32"/>
        </w:rPr>
        <w:t>社区</w:t>
      </w:r>
      <w:r>
        <w:rPr>
          <w:rFonts w:ascii="仿宋_GB2312" w:eastAsia="仿宋_GB2312" w:cs="仿宋_GB2312"/>
          <w:sz w:val="32"/>
          <w:szCs w:val="32"/>
        </w:rPr>
        <w:t>)</w:t>
      </w:r>
      <w:r>
        <w:rPr>
          <w:rFonts w:ascii="仿宋_GB2312" w:eastAsia="仿宋_GB2312" w:cs="仿宋_GB2312" w:hint="eastAsia"/>
          <w:sz w:val="32"/>
          <w:szCs w:val="32"/>
        </w:rPr>
        <w:t>委会负责逐户登记、核实本村实际种粮农户应补面积、“一卡</w:t>
      </w:r>
      <w:r>
        <w:rPr>
          <w:rFonts w:ascii="仿宋_GB2312" w:eastAsia="仿宋_GB2312" w:cs="仿宋_GB2312"/>
          <w:sz w:val="32"/>
          <w:szCs w:val="32"/>
        </w:rPr>
        <w:t>(</w:t>
      </w:r>
      <w:r>
        <w:rPr>
          <w:rFonts w:ascii="仿宋_GB2312" w:eastAsia="仿宋_GB2312" w:cs="仿宋_GB2312" w:hint="eastAsia"/>
          <w:sz w:val="32"/>
          <w:szCs w:val="32"/>
        </w:rPr>
        <w:t>折</w:t>
      </w:r>
      <w:r>
        <w:rPr>
          <w:rFonts w:ascii="仿宋_GB2312" w:eastAsia="仿宋_GB2312" w:cs="仿宋_GB2312"/>
          <w:sz w:val="32"/>
          <w:szCs w:val="32"/>
        </w:rPr>
        <w:t>)</w:t>
      </w:r>
      <w:r>
        <w:rPr>
          <w:rFonts w:ascii="仿宋_GB2312" w:eastAsia="仿宋_GB2312" w:cs="仿宋_GB2312" w:hint="eastAsia"/>
          <w:sz w:val="32"/>
          <w:szCs w:val="32"/>
        </w:rPr>
        <w:t>通”、身份证号码等信息，在村级公示栏集中公示</w:t>
      </w:r>
      <w:r>
        <w:rPr>
          <w:rFonts w:ascii="仿宋_GB2312" w:eastAsia="仿宋_GB2312" w:cs="仿宋_GB2312"/>
          <w:sz w:val="32"/>
          <w:szCs w:val="32"/>
        </w:rPr>
        <w:t>3</w:t>
      </w:r>
      <w:r>
        <w:rPr>
          <w:rFonts w:ascii="仿宋_GB2312" w:eastAsia="仿宋_GB2312" w:cs="仿宋_GB2312" w:hint="eastAsia"/>
          <w:sz w:val="32"/>
          <w:szCs w:val="32"/>
        </w:rPr>
        <w:t>天。存在异议的，由村</w:t>
      </w:r>
      <w:r>
        <w:rPr>
          <w:rFonts w:ascii="仿宋_GB2312" w:eastAsia="仿宋_GB2312" w:cs="仿宋_GB2312"/>
          <w:sz w:val="32"/>
          <w:szCs w:val="32"/>
        </w:rPr>
        <w:t>(</w:t>
      </w:r>
      <w:r>
        <w:rPr>
          <w:rFonts w:ascii="仿宋_GB2312" w:eastAsia="仿宋_GB2312" w:cs="仿宋_GB2312" w:hint="eastAsia"/>
          <w:sz w:val="32"/>
          <w:szCs w:val="32"/>
        </w:rPr>
        <w:t>社区</w:t>
      </w:r>
      <w:r>
        <w:rPr>
          <w:rFonts w:ascii="仿宋_GB2312" w:eastAsia="仿宋_GB2312" w:cs="仿宋_GB2312"/>
          <w:sz w:val="32"/>
          <w:szCs w:val="32"/>
        </w:rPr>
        <w:t>)</w:t>
      </w:r>
      <w:r>
        <w:rPr>
          <w:rFonts w:ascii="仿宋_GB2312" w:eastAsia="仿宋_GB2312" w:cs="仿宋_GB2312" w:hint="eastAsia"/>
          <w:sz w:val="32"/>
          <w:szCs w:val="32"/>
        </w:rPr>
        <w:t>委会召开“一事一议”研究解决，确保村级登记工作质量和效率，做到信息登记准确无误。无异议后，由村</w:t>
      </w:r>
      <w:r>
        <w:rPr>
          <w:rFonts w:ascii="仿宋_GB2312" w:eastAsia="仿宋_GB2312" w:cs="仿宋_GB2312"/>
          <w:sz w:val="32"/>
          <w:szCs w:val="32"/>
        </w:rPr>
        <w:t>(</w:t>
      </w:r>
      <w:r>
        <w:rPr>
          <w:rFonts w:ascii="仿宋_GB2312" w:eastAsia="仿宋_GB2312" w:cs="仿宋_GB2312" w:hint="eastAsia"/>
          <w:sz w:val="32"/>
          <w:szCs w:val="32"/>
        </w:rPr>
        <w:t>社区</w:t>
      </w:r>
      <w:r>
        <w:rPr>
          <w:rFonts w:ascii="仿宋_GB2312" w:eastAsia="仿宋_GB2312" w:cs="仿宋_GB2312"/>
          <w:sz w:val="32"/>
          <w:szCs w:val="32"/>
        </w:rPr>
        <w:t>)</w:t>
      </w:r>
      <w:r>
        <w:rPr>
          <w:rFonts w:ascii="仿宋_GB2312" w:eastAsia="仿宋_GB2312" w:cs="仿宋_GB2312" w:hint="eastAsia"/>
          <w:sz w:val="32"/>
          <w:szCs w:val="32"/>
        </w:rPr>
        <w:t>委会主任或具体负责村干部签字、村</w:t>
      </w:r>
      <w:r>
        <w:rPr>
          <w:rFonts w:ascii="仿宋_GB2312" w:eastAsia="仿宋_GB2312" w:cs="仿宋_GB2312"/>
          <w:sz w:val="32"/>
          <w:szCs w:val="32"/>
        </w:rPr>
        <w:t>(</w:t>
      </w:r>
      <w:r>
        <w:rPr>
          <w:rFonts w:ascii="仿宋_GB2312" w:eastAsia="仿宋_GB2312" w:cs="仿宋_GB2312" w:hint="eastAsia"/>
          <w:sz w:val="32"/>
          <w:szCs w:val="32"/>
        </w:rPr>
        <w:t>社区</w:t>
      </w:r>
      <w:r>
        <w:rPr>
          <w:rFonts w:ascii="仿宋_GB2312" w:eastAsia="仿宋_GB2312" w:cs="仿宋_GB2312"/>
          <w:sz w:val="32"/>
          <w:szCs w:val="32"/>
        </w:rPr>
        <w:t>)</w:t>
      </w:r>
      <w:r>
        <w:rPr>
          <w:rFonts w:ascii="仿宋_GB2312" w:eastAsia="仿宋_GB2312" w:cs="仿宋_GB2312" w:hint="eastAsia"/>
          <w:sz w:val="32"/>
          <w:szCs w:val="32"/>
        </w:rPr>
        <w:t>委会盖章，将补贴信息数据上报乡镇。村级登记工作原则上于</w:t>
      </w:r>
      <w:r>
        <w:rPr>
          <w:rFonts w:ascii="仿宋_GB2312" w:eastAsia="仿宋_GB2312" w:cs="仿宋_GB2312"/>
          <w:sz w:val="32"/>
          <w:szCs w:val="32"/>
        </w:rPr>
        <w:t>7</w:t>
      </w:r>
      <w:r>
        <w:rPr>
          <w:rFonts w:ascii="仿宋_GB2312" w:eastAsia="仿宋_GB2312" w:cs="仿宋_GB2312" w:hint="eastAsia"/>
          <w:sz w:val="32"/>
          <w:szCs w:val="32"/>
        </w:rPr>
        <w:t>月</w:t>
      </w:r>
      <w:r>
        <w:rPr>
          <w:rFonts w:ascii="仿宋_GB2312" w:eastAsia="仿宋_GB2312" w:cs="仿宋_GB2312"/>
          <w:sz w:val="32"/>
          <w:szCs w:val="32"/>
        </w:rPr>
        <w:t>5</w:t>
      </w:r>
      <w:r>
        <w:rPr>
          <w:rFonts w:ascii="仿宋_GB2312" w:eastAsia="仿宋_GB2312" w:cs="仿宋_GB2312" w:hint="eastAsia"/>
          <w:sz w:val="32"/>
          <w:szCs w:val="32"/>
        </w:rPr>
        <w:t>日前完成。</w:t>
      </w:r>
    </w:p>
    <w:p w:rsidR="00AF0B79" w:rsidRDefault="00AF0B79" w:rsidP="004523B8">
      <w:pPr>
        <w:spacing w:line="580" w:lineRule="exact"/>
        <w:ind w:firstLineChars="200" w:firstLine="31680"/>
        <w:rPr>
          <w:rFonts w:ascii="仿宋_GB2312" w:eastAsia="仿宋_GB2312" w:cs="仿宋_GB2312"/>
          <w:sz w:val="32"/>
          <w:szCs w:val="32"/>
        </w:rPr>
      </w:pPr>
      <w:r>
        <w:rPr>
          <w:rFonts w:ascii="楷体_GB2312" w:eastAsia="楷体_GB2312" w:cs="楷体_GB2312"/>
          <w:b/>
          <w:bCs/>
          <w:sz w:val="32"/>
          <w:szCs w:val="32"/>
        </w:rPr>
        <w:t>(</w:t>
      </w:r>
      <w:r>
        <w:rPr>
          <w:rFonts w:ascii="楷体_GB2312" w:eastAsia="楷体_GB2312" w:cs="楷体_GB2312" w:hint="eastAsia"/>
          <w:b/>
          <w:bCs/>
          <w:sz w:val="32"/>
          <w:szCs w:val="32"/>
        </w:rPr>
        <w:t>四</w:t>
      </w:r>
      <w:r>
        <w:rPr>
          <w:rFonts w:ascii="楷体_GB2312" w:eastAsia="楷体_GB2312" w:cs="楷体_GB2312"/>
          <w:b/>
          <w:bCs/>
          <w:sz w:val="32"/>
          <w:szCs w:val="32"/>
        </w:rPr>
        <w:t>)</w:t>
      </w:r>
      <w:r>
        <w:rPr>
          <w:rFonts w:ascii="楷体_GB2312" w:eastAsia="楷体_GB2312" w:cs="楷体_GB2312" w:hint="eastAsia"/>
          <w:b/>
          <w:bCs/>
          <w:sz w:val="32"/>
          <w:szCs w:val="32"/>
        </w:rPr>
        <w:t>乡镇汇总。</w:t>
      </w:r>
      <w:r>
        <w:rPr>
          <w:rFonts w:ascii="仿宋_GB2312" w:eastAsia="仿宋_GB2312" w:cs="仿宋_GB2312" w:hint="eastAsia"/>
          <w:sz w:val="32"/>
          <w:szCs w:val="32"/>
        </w:rPr>
        <w:t>各乡镇督促村</w:t>
      </w:r>
      <w:r>
        <w:rPr>
          <w:rFonts w:ascii="仿宋_GB2312" w:eastAsia="仿宋_GB2312" w:cs="仿宋_GB2312"/>
          <w:sz w:val="32"/>
          <w:szCs w:val="32"/>
        </w:rPr>
        <w:t>(</w:t>
      </w:r>
      <w:r>
        <w:rPr>
          <w:rFonts w:ascii="仿宋_GB2312" w:eastAsia="仿宋_GB2312" w:cs="仿宋_GB2312" w:hint="eastAsia"/>
          <w:sz w:val="32"/>
          <w:szCs w:val="32"/>
        </w:rPr>
        <w:t>社区</w:t>
      </w:r>
      <w:r>
        <w:rPr>
          <w:rFonts w:ascii="仿宋_GB2312" w:eastAsia="仿宋_GB2312" w:cs="仿宋_GB2312"/>
          <w:sz w:val="32"/>
          <w:szCs w:val="32"/>
        </w:rPr>
        <w:t>)</w:t>
      </w:r>
      <w:r>
        <w:rPr>
          <w:rFonts w:ascii="仿宋_GB2312" w:eastAsia="仿宋_GB2312" w:cs="仿宋_GB2312" w:hint="eastAsia"/>
          <w:sz w:val="32"/>
          <w:szCs w:val="32"/>
        </w:rPr>
        <w:t>委会及时准确申报，负责对辖区各村</w:t>
      </w:r>
      <w:r>
        <w:rPr>
          <w:rFonts w:ascii="仿宋_GB2312" w:eastAsia="仿宋_GB2312" w:cs="仿宋_GB2312"/>
          <w:sz w:val="32"/>
          <w:szCs w:val="32"/>
        </w:rPr>
        <w:t>(</w:t>
      </w:r>
      <w:r>
        <w:rPr>
          <w:rFonts w:ascii="仿宋_GB2312" w:eastAsia="仿宋_GB2312" w:cs="仿宋_GB2312" w:hint="eastAsia"/>
          <w:sz w:val="32"/>
          <w:szCs w:val="32"/>
        </w:rPr>
        <w:t>社区</w:t>
      </w:r>
      <w:r>
        <w:rPr>
          <w:rFonts w:ascii="仿宋_GB2312" w:eastAsia="仿宋_GB2312" w:cs="仿宋_GB2312"/>
          <w:sz w:val="32"/>
          <w:szCs w:val="32"/>
        </w:rPr>
        <w:t>)</w:t>
      </w:r>
      <w:r>
        <w:rPr>
          <w:rFonts w:ascii="仿宋_GB2312" w:eastAsia="仿宋_GB2312" w:cs="仿宋_GB2312" w:hint="eastAsia"/>
          <w:sz w:val="32"/>
          <w:szCs w:val="32"/>
        </w:rPr>
        <w:t>委会上报的农户和实际种粮一次性（第二批）补贴面积等数据信息进行审核，形成《</w:t>
      </w:r>
      <w:r>
        <w:rPr>
          <w:rFonts w:ascii="仿宋_GB2312" w:eastAsia="仿宋_GB2312" w:cs="仿宋_GB2312"/>
          <w:sz w:val="32"/>
          <w:szCs w:val="32"/>
        </w:rPr>
        <w:t>2022</w:t>
      </w:r>
      <w:r>
        <w:rPr>
          <w:rFonts w:ascii="仿宋_GB2312" w:eastAsia="仿宋_GB2312" w:cs="仿宋_GB2312" w:hint="eastAsia"/>
          <w:sz w:val="32"/>
          <w:szCs w:val="32"/>
        </w:rPr>
        <w:t>年安溪县实际种粮农民一次性补贴</w:t>
      </w:r>
      <w:r>
        <w:rPr>
          <w:rFonts w:ascii="仿宋_GB2312" w:eastAsia="仿宋_GB2312" w:cs="仿宋_GB2312"/>
          <w:sz w:val="32"/>
          <w:szCs w:val="32"/>
        </w:rPr>
        <w:t>(</w:t>
      </w:r>
      <w:r>
        <w:rPr>
          <w:rFonts w:ascii="仿宋_GB2312" w:eastAsia="仿宋_GB2312" w:cs="仿宋_GB2312" w:hint="eastAsia"/>
          <w:sz w:val="32"/>
          <w:szCs w:val="32"/>
        </w:rPr>
        <w:t>第二批</w:t>
      </w:r>
      <w:r>
        <w:rPr>
          <w:rFonts w:ascii="仿宋_GB2312" w:eastAsia="仿宋_GB2312" w:cs="仿宋_GB2312"/>
          <w:sz w:val="32"/>
          <w:szCs w:val="32"/>
        </w:rPr>
        <w:t>)</w:t>
      </w:r>
      <w:r>
        <w:rPr>
          <w:rFonts w:ascii="仿宋_GB2312" w:eastAsia="仿宋_GB2312" w:cs="仿宋_GB2312" w:hint="eastAsia"/>
          <w:sz w:val="32"/>
          <w:szCs w:val="32"/>
        </w:rPr>
        <w:t>面积汇总表》（附件），表格经乡镇领导、经办人签字，加盖乡镇政府公章后于</w:t>
      </w:r>
      <w:r>
        <w:rPr>
          <w:rFonts w:ascii="仿宋_GB2312" w:eastAsia="仿宋_GB2312" w:cs="仿宋_GB2312"/>
          <w:sz w:val="32"/>
          <w:szCs w:val="32"/>
        </w:rPr>
        <w:t>7</w:t>
      </w:r>
      <w:r>
        <w:rPr>
          <w:rFonts w:ascii="仿宋_GB2312" w:eastAsia="仿宋_GB2312" w:cs="仿宋_GB2312" w:hint="eastAsia"/>
          <w:sz w:val="32"/>
          <w:szCs w:val="32"/>
        </w:rPr>
        <w:t>月</w:t>
      </w:r>
      <w:r>
        <w:rPr>
          <w:rFonts w:ascii="仿宋_GB2312" w:eastAsia="仿宋_GB2312" w:cs="仿宋_GB2312"/>
          <w:sz w:val="32"/>
          <w:szCs w:val="32"/>
        </w:rPr>
        <w:t>8</w:t>
      </w:r>
      <w:r>
        <w:rPr>
          <w:rFonts w:ascii="仿宋_GB2312" w:eastAsia="仿宋_GB2312" w:cs="仿宋_GB2312" w:hint="eastAsia"/>
          <w:sz w:val="32"/>
          <w:szCs w:val="32"/>
        </w:rPr>
        <w:t>日前上报县农业农村局（电子版、扫描件发邮件至邮箱</w:t>
      </w:r>
      <w:r>
        <w:rPr>
          <w:rFonts w:ascii="仿宋_GB2312" w:eastAsia="仿宋_GB2312" w:cs="仿宋_GB2312"/>
          <w:sz w:val="32"/>
          <w:szCs w:val="32"/>
        </w:rPr>
        <w:t>axxnjz@126.com</w:t>
      </w:r>
      <w:r>
        <w:rPr>
          <w:rFonts w:ascii="仿宋_GB2312" w:eastAsia="仿宋_GB2312" w:cs="仿宋_GB2312" w:hint="eastAsia"/>
          <w:sz w:val="32"/>
          <w:szCs w:val="32"/>
        </w:rPr>
        <w:t>）</w:t>
      </w:r>
      <w:r>
        <w:rPr>
          <w:rFonts w:ascii="仿宋_GB2312" w:eastAsia="仿宋_GB2312" w:cs="仿宋_GB2312"/>
          <w:sz w:val="32"/>
          <w:szCs w:val="32"/>
        </w:rPr>
        <w:t>,</w:t>
      </w:r>
      <w:bookmarkStart w:id="0" w:name="_GoBack"/>
      <w:bookmarkEnd w:id="0"/>
      <w:r>
        <w:rPr>
          <w:rFonts w:ascii="仿宋_GB2312" w:eastAsia="仿宋_GB2312" w:cs="仿宋_GB2312" w:hint="eastAsia"/>
          <w:sz w:val="32"/>
          <w:szCs w:val="32"/>
        </w:rPr>
        <w:t>县农业农村局审核汇总后报送县财政局。</w:t>
      </w:r>
    </w:p>
    <w:p w:rsidR="00AF0B79" w:rsidRDefault="00AF0B79" w:rsidP="004523B8">
      <w:pPr>
        <w:spacing w:line="580" w:lineRule="exact"/>
        <w:ind w:firstLineChars="200" w:firstLine="31680"/>
        <w:rPr>
          <w:rFonts w:ascii="仿宋_GB2312" w:eastAsia="仿宋_GB2312" w:cs="Times New Roman"/>
          <w:sz w:val="32"/>
          <w:szCs w:val="32"/>
        </w:rPr>
      </w:pPr>
      <w:r>
        <w:rPr>
          <w:rFonts w:ascii="楷体_GB2312" w:eastAsia="楷体_GB2312" w:cs="楷体_GB2312"/>
          <w:b/>
          <w:bCs/>
          <w:sz w:val="32"/>
          <w:szCs w:val="32"/>
        </w:rPr>
        <w:t>(</w:t>
      </w:r>
      <w:r>
        <w:rPr>
          <w:rFonts w:ascii="楷体_GB2312" w:eastAsia="楷体_GB2312" w:cs="楷体_GB2312" w:hint="eastAsia"/>
          <w:b/>
          <w:bCs/>
          <w:sz w:val="32"/>
          <w:szCs w:val="32"/>
        </w:rPr>
        <w:t>五</w:t>
      </w:r>
      <w:r>
        <w:rPr>
          <w:rFonts w:ascii="楷体_GB2312" w:eastAsia="楷体_GB2312" w:cs="楷体_GB2312"/>
          <w:b/>
          <w:bCs/>
          <w:sz w:val="32"/>
          <w:szCs w:val="32"/>
        </w:rPr>
        <w:t>)</w:t>
      </w:r>
      <w:r>
        <w:rPr>
          <w:rFonts w:ascii="楷体_GB2312" w:eastAsia="楷体_GB2312" w:cs="楷体_GB2312" w:hint="eastAsia"/>
          <w:b/>
          <w:bCs/>
          <w:sz w:val="32"/>
          <w:szCs w:val="32"/>
        </w:rPr>
        <w:t>县级测算。</w:t>
      </w:r>
      <w:r>
        <w:rPr>
          <w:rFonts w:ascii="仿宋_GB2312" w:eastAsia="仿宋_GB2312" w:cs="仿宋_GB2312" w:hint="eastAsia"/>
          <w:sz w:val="32"/>
          <w:szCs w:val="32"/>
        </w:rPr>
        <w:t>县农业农村局对乡镇上报的数据汇总形成全县补贴总面积，并按照上级下达的补贴资金总量，会同县财政局共同测算每亩补贴标准。</w:t>
      </w:r>
    </w:p>
    <w:p w:rsidR="00AF0B79" w:rsidRDefault="00AF0B79" w:rsidP="004523B8">
      <w:pPr>
        <w:spacing w:line="580" w:lineRule="exact"/>
        <w:ind w:firstLineChars="200" w:firstLine="31680"/>
        <w:rPr>
          <w:rFonts w:ascii="仿宋_GB2312" w:eastAsia="仿宋_GB2312" w:cs="Times New Roman"/>
          <w:sz w:val="32"/>
          <w:szCs w:val="32"/>
        </w:rPr>
      </w:pPr>
      <w:r>
        <w:rPr>
          <w:rFonts w:ascii="楷体_GB2312" w:eastAsia="楷体_GB2312" w:cs="楷体_GB2312"/>
          <w:b/>
          <w:bCs/>
          <w:sz w:val="32"/>
          <w:szCs w:val="32"/>
        </w:rPr>
        <w:t>(</w:t>
      </w:r>
      <w:r>
        <w:rPr>
          <w:rFonts w:ascii="楷体_GB2312" w:eastAsia="楷体_GB2312" w:cs="楷体_GB2312" w:hint="eastAsia"/>
          <w:b/>
          <w:bCs/>
          <w:sz w:val="32"/>
          <w:szCs w:val="32"/>
        </w:rPr>
        <w:t>六</w:t>
      </w:r>
      <w:r>
        <w:rPr>
          <w:rFonts w:ascii="楷体_GB2312" w:eastAsia="楷体_GB2312" w:cs="楷体_GB2312"/>
          <w:b/>
          <w:bCs/>
          <w:sz w:val="32"/>
          <w:szCs w:val="32"/>
        </w:rPr>
        <w:t>)</w:t>
      </w:r>
      <w:r>
        <w:rPr>
          <w:rFonts w:ascii="楷体_GB2312" w:eastAsia="楷体_GB2312" w:cs="楷体_GB2312" w:hint="eastAsia"/>
          <w:b/>
          <w:bCs/>
          <w:sz w:val="32"/>
          <w:szCs w:val="32"/>
        </w:rPr>
        <w:t>资金拨付。</w:t>
      </w:r>
      <w:r>
        <w:rPr>
          <w:rFonts w:ascii="仿宋_GB2312" w:eastAsia="仿宋_GB2312" w:cs="仿宋_GB2312" w:hint="eastAsia"/>
          <w:sz w:val="32"/>
          <w:szCs w:val="32"/>
        </w:rPr>
        <w:t>县财政局会同县农业农村局，根据财政国库集中支付有关规定，采取县级发放至各乡镇，各乡镇委托金融机构发放，务必于</w:t>
      </w:r>
      <w:r>
        <w:rPr>
          <w:rFonts w:ascii="仿宋_GB2312" w:eastAsia="仿宋_GB2312" w:cs="仿宋_GB2312"/>
          <w:sz w:val="32"/>
          <w:szCs w:val="32"/>
        </w:rPr>
        <w:t>7</w:t>
      </w:r>
      <w:r>
        <w:rPr>
          <w:rFonts w:ascii="仿宋_GB2312" w:eastAsia="仿宋_GB2312" w:cs="仿宋_GB2312" w:hint="eastAsia"/>
          <w:sz w:val="32"/>
          <w:szCs w:val="32"/>
        </w:rPr>
        <w:t>月底前通过“一卡</w:t>
      </w:r>
      <w:r>
        <w:rPr>
          <w:rFonts w:ascii="仿宋_GB2312" w:eastAsia="仿宋_GB2312" w:cs="仿宋_GB2312"/>
          <w:sz w:val="32"/>
          <w:szCs w:val="32"/>
        </w:rPr>
        <w:t>(</w:t>
      </w:r>
      <w:r>
        <w:rPr>
          <w:rFonts w:ascii="仿宋_GB2312" w:eastAsia="仿宋_GB2312" w:cs="仿宋_GB2312" w:hint="eastAsia"/>
          <w:sz w:val="32"/>
          <w:szCs w:val="32"/>
        </w:rPr>
        <w:t>折</w:t>
      </w:r>
      <w:r>
        <w:rPr>
          <w:rFonts w:ascii="仿宋_GB2312" w:eastAsia="仿宋_GB2312" w:cs="仿宋_GB2312"/>
          <w:sz w:val="32"/>
          <w:szCs w:val="32"/>
        </w:rPr>
        <w:t>)</w:t>
      </w:r>
      <w:r>
        <w:rPr>
          <w:rFonts w:ascii="仿宋_GB2312" w:eastAsia="仿宋_GB2312" w:cs="仿宋_GB2312" w:hint="eastAsia"/>
          <w:sz w:val="32"/>
          <w:szCs w:val="32"/>
        </w:rPr>
        <w:t>通”足额发放到位。</w:t>
      </w:r>
    </w:p>
    <w:p w:rsidR="00AF0B79" w:rsidRDefault="00AF0B79" w:rsidP="004523B8">
      <w:pPr>
        <w:spacing w:line="58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三、工作要求</w:t>
      </w:r>
    </w:p>
    <w:p w:rsidR="00AF0B79" w:rsidRDefault="00AF0B79" w:rsidP="004523B8">
      <w:pPr>
        <w:spacing w:line="58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切实加强组织领导。</w:t>
      </w:r>
      <w:r>
        <w:rPr>
          <w:rFonts w:ascii="仿宋_GB2312" w:eastAsia="仿宋_GB2312" w:cs="仿宋_GB2312" w:hint="eastAsia"/>
          <w:sz w:val="32"/>
          <w:szCs w:val="32"/>
        </w:rPr>
        <w:t>按照粮食安全党政同责要求，各乡镇要高度重视</w:t>
      </w:r>
      <w:r>
        <w:rPr>
          <w:rFonts w:ascii="仿宋_GB2312" w:eastAsia="仿宋_GB2312" w:cs="仿宋_GB2312"/>
          <w:sz w:val="32"/>
          <w:szCs w:val="32"/>
        </w:rPr>
        <w:t>,</w:t>
      </w:r>
      <w:r>
        <w:rPr>
          <w:rFonts w:ascii="仿宋_GB2312" w:eastAsia="仿宋_GB2312" w:cs="仿宋_GB2312" w:hint="eastAsia"/>
          <w:sz w:val="32"/>
          <w:szCs w:val="32"/>
        </w:rPr>
        <w:t>切实负起责任，加强统筹协调，层层压实责任，做好补贴发放工作，确保</w:t>
      </w:r>
      <w:r>
        <w:rPr>
          <w:rFonts w:ascii="仿宋_GB2312" w:eastAsia="仿宋_GB2312" w:cs="仿宋_GB2312"/>
          <w:sz w:val="32"/>
          <w:szCs w:val="32"/>
        </w:rPr>
        <w:t>7</w:t>
      </w:r>
      <w:r>
        <w:rPr>
          <w:rFonts w:ascii="仿宋_GB2312" w:eastAsia="仿宋_GB2312" w:cs="仿宋_GB2312" w:hint="eastAsia"/>
          <w:sz w:val="32"/>
          <w:szCs w:val="32"/>
        </w:rPr>
        <w:t>月底前发放完毕，并汇总发放情况，于</w:t>
      </w:r>
      <w:r>
        <w:rPr>
          <w:rFonts w:ascii="仿宋_GB2312" w:eastAsia="仿宋_GB2312" w:cs="仿宋_GB2312"/>
          <w:sz w:val="32"/>
          <w:szCs w:val="32"/>
        </w:rPr>
        <w:t>2022</w:t>
      </w:r>
      <w:r>
        <w:rPr>
          <w:rFonts w:ascii="仿宋_GB2312" w:eastAsia="仿宋_GB2312" w:cs="仿宋_GB2312" w:hint="eastAsia"/>
          <w:sz w:val="32"/>
          <w:szCs w:val="32"/>
        </w:rPr>
        <w:t>年</w:t>
      </w:r>
      <w:r>
        <w:rPr>
          <w:rFonts w:ascii="仿宋_GB2312" w:eastAsia="仿宋_GB2312" w:cs="仿宋_GB2312"/>
          <w:sz w:val="32"/>
          <w:szCs w:val="32"/>
        </w:rPr>
        <w:t>8</w:t>
      </w:r>
      <w:r>
        <w:rPr>
          <w:rFonts w:ascii="仿宋_GB2312" w:eastAsia="仿宋_GB2312" w:cs="仿宋_GB2312" w:hint="eastAsia"/>
          <w:sz w:val="32"/>
          <w:szCs w:val="32"/>
        </w:rPr>
        <w:t>月</w:t>
      </w:r>
      <w:r>
        <w:rPr>
          <w:rFonts w:ascii="仿宋_GB2312" w:eastAsia="仿宋_GB2312" w:cs="仿宋_GB2312"/>
          <w:sz w:val="32"/>
          <w:szCs w:val="32"/>
        </w:rPr>
        <w:t>5</w:t>
      </w:r>
      <w:r>
        <w:rPr>
          <w:rFonts w:ascii="仿宋_GB2312" w:eastAsia="仿宋_GB2312" w:cs="仿宋_GB2312" w:hint="eastAsia"/>
          <w:sz w:val="32"/>
          <w:szCs w:val="32"/>
        </w:rPr>
        <w:t>日前报县农业农村局。</w:t>
      </w:r>
    </w:p>
    <w:p w:rsidR="00AF0B79" w:rsidRDefault="00AF0B79" w:rsidP="004523B8">
      <w:pPr>
        <w:spacing w:line="580" w:lineRule="exact"/>
        <w:ind w:firstLineChars="200" w:firstLine="31680"/>
        <w:rPr>
          <w:rFonts w:ascii="仿宋_GB2312" w:eastAsia="仿宋_GB2312" w:cs="Times New Roman"/>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强化补贴资金监管。</w:t>
      </w:r>
      <w:r>
        <w:rPr>
          <w:rFonts w:ascii="仿宋_GB2312" w:eastAsia="仿宋_GB2312" w:hAnsi="仿宋_GB2312" w:cs="仿宋_GB2312" w:hint="eastAsia"/>
          <w:sz w:val="32"/>
          <w:szCs w:val="32"/>
        </w:rPr>
        <w:t>各乡镇</w:t>
      </w:r>
      <w:r>
        <w:rPr>
          <w:rFonts w:ascii="仿宋_GB2312" w:eastAsia="仿宋_GB2312" w:cs="仿宋_GB2312" w:hint="eastAsia"/>
          <w:sz w:val="32"/>
          <w:szCs w:val="32"/>
        </w:rPr>
        <w:t>要严格落实补贴公开公示要求，将补贴发放情况在本村进行公示，接受社会和群众监督，提高资金使用的透明度。要采取多种形式的有效措施，通过事前现场抽查审核、事中随机抽查、事后专项核查、大数据辅助核对等，强化补贴资金的审核和监管，</w:t>
      </w:r>
      <w:r>
        <w:rPr>
          <w:rFonts w:ascii="仿宋_GB2312" w:eastAsia="仿宋_GB2312" w:hAnsi="仿宋_GB2312" w:cs="仿宋_GB2312" w:hint="eastAsia"/>
          <w:sz w:val="32"/>
          <w:szCs w:val="32"/>
        </w:rPr>
        <w:t>及时发现并纠正补贴发放中存在的问题。对于骗取、套取、挤占、挪用或违规发放等行为，要依法依规严肃处理。</w:t>
      </w:r>
    </w:p>
    <w:p w:rsidR="00AF0B79" w:rsidRDefault="00AF0B79" w:rsidP="004523B8">
      <w:pPr>
        <w:spacing w:line="580" w:lineRule="exact"/>
        <w:ind w:firstLineChars="200" w:firstLine="31680"/>
        <w:rPr>
          <w:rFonts w:ascii="仿宋_GB2312" w:eastAsia="仿宋_GB2312" w:cs="仿宋_GB2312"/>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准确做好政策宣传。</w:t>
      </w:r>
      <w:r>
        <w:rPr>
          <w:rFonts w:ascii="仿宋_GB2312" w:eastAsia="仿宋_GB2312" w:cs="仿宋_GB2312" w:hint="eastAsia"/>
          <w:sz w:val="32"/>
          <w:szCs w:val="32"/>
        </w:rPr>
        <w:t>向种粮农民发放一次性补贴事关农民群众切身利益，涉及面广，各乡镇要高度重视，做好政策宣传和解读，重点明确此次补贴为一次性补贴（第二批）、补贴对象为实际种植粮食的主体、补贴目的为稳定种粮收益。</w:t>
      </w:r>
    </w:p>
    <w:p w:rsidR="00AF0B79" w:rsidRDefault="00AF0B79" w:rsidP="004523B8">
      <w:pPr>
        <w:spacing w:line="580" w:lineRule="exact"/>
        <w:ind w:firstLineChars="200" w:firstLine="31680"/>
        <w:rPr>
          <w:rFonts w:ascii="仿宋_GB2312" w:eastAsia="仿宋_GB2312" w:cs="仿宋_GB2312"/>
          <w:sz w:val="32"/>
          <w:szCs w:val="32"/>
        </w:rPr>
      </w:pPr>
    </w:p>
    <w:p w:rsidR="00AF0B79" w:rsidRDefault="00AF0B79" w:rsidP="004523B8">
      <w:pPr>
        <w:spacing w:line="560" w:lineRule="exact"/>
        <w:ind w:firstLineChars="200" w:firstLine="31680"/>
        <w:rPr>
          <w:rFonts w:ascii="仿宋_GB2312" w:eastAsia="仿宋_GB2312" w:cs="Times New Roman"/>
          <w:sz w:val="32"/>
          <w:szCs w:val="32"/>
        </w:rPr>
      </w:pPr>
    </w:p>
    <w:p w:rsidR="00AF0B79" w:rsidRDefault="00AF0B79" w:rsidP="004523B8">
      <w:pPr>
        <w:spacing w:line="560" w:lineRule="exact"/>
        <w:ind w:firstLineChars="200" w:firstLine="31680"/>
        <w:rPr>
          <w:rFonts w:ascii="仿宋_GB2312" w:eastAsia="仿宋_GB2312" w:cs="Times New Roman"/>
          <w:sz w:val="32"/>
          <w:szCs w:val="32"/>
        </w:rPr>
      </w:pPr>
    </w:p>
    <w:p w:rsidR="00AF0B79" w:rsidRDefault="00AF0B79" w:rsidP="004523B8">
      <w:pPr>
        <w:spacing w:line="560" w:lineRule="exact"/>
        <w:ind w:firstLineChars="555" w:firstLine="31680"/>
        <w:rPr>
          <w:rFonts w:ascii="仿宋_GB2312" w:eastAsia="仿宋_GB2312" w:cs="Times New Roman"/>
          <w:sz w:val="32"/>
          <w:szCs w:val="32"/>
        </w:rPr>
      </w:pPr>
      <w:r>
        <w:rPr>
          <w:rFonts w:ascii="仿宋_GB2312" w:eastAsia="仿宋_GB2312" w:cs="仿宋_GB2312" w:hint="eastAsia"/>
          <w:sz w:val="32"/>
          <w:szCs w:val="32"/>
        </w:rPr>
        <w:t>安溪县农业农村局</w:t>
      </w:r>
      <w:r>
        <w:rPr>
          <w:rFonts w:ascii="仿宋_GB2312" w:eastAsia="仿宋_GB2312" w:cs="仿宋_GB2312"/>
          <w:sz w:val="32"/>
          <w:szCs w:val="32"/>
        </w:rPr>
        <w:t xml:space="preserve">         </w:t>
      </w:r>
      <w:r>
        <w:rPr>
          <w:rFonts w:ascii="仿宋_GB2312" w:eastAsia="仿宋_GB2312" w:cs="仿宋_GB2312" w:hint="eastAsia"/>
          <w:sz w:val="32"/>
          <w:szCs w:val="32"/>
        </w:rPr>
        <w:t>安溪县财政局</w:t>
      </w:r>
    </w:p>
    <w:p w:rsidR="00AF0B79" w:rsidRDefault="00AF0B79" w:rsidP="004523B8">
      <w:pPr>
        <w:spacing w:line="560" w:lineRule="exact"/>
        <w:ind w:firstLineChars="1743" w:firstLine="31680"/>
        <w:rPr>
          <w:rFonts w:ascii="仿宋_GB2312" w:eastAsia="仿宋_GB2312" w:cs="Times New Roman"/>
          <w:sz w:val="32"/>
          <w:szCs w:val="32"/>
        </w:rPr>
      </w:pPr>
      <w:r>
        <w:rPr>
          <w:rFonts w:ascii="仿宋_GB2312" w:eastAsia="仿宋_GB2312" w:cs="仿宋_GB2312"/>
          <w:sz w:val="32"/>
          <w:szCs w:val="32"/>
        </w:rPr>
        <w:t>2022</w:t>
      </w:r>
      <w:r>
        <w:rPr>
          <w:rFonts w:ascii="仿宋_GB2312" w:eastAsia="仿宋_GB2312" w:cs="仿宋_GB2312" w:hint="eastAsia"/>
          <w:sz w:val="32"/>
          <w:szCs w:val="32"/>
        </w:rPr>
        <w:t>年</w:t>
      </w:r>
      <w:r>
        <w:rPr>
          <w:rFonts w:ascii="仿宋_GB2312" w:eastAsia="仿宋_GB2312" w:cs="仿宋_GB2312"/>
          <w:sz w:val="32"/>
          <w:szCs w:val="32"/>
        </w:rPr>
        <w:t>6</w:t>
      </w:r>
      <w:r>
        <w:rPr>
          <w:rFonts w:ascii="仿宋_GB2312" w:eastAsia="仿宋_GB2312" w:cs="仿宋_GB2312" w:hint="eastAsia"/>
          <w:sz w:val="32"/>
          <w:szCs w:val="32"/>
        </w:rPr>
        <w:t>月</w:t>
      </w:r>
      <w:r>
        <w:rPr>
          <w:rFonts w:ascii="仿宋_GB2312" w:eastAsia="仿宋_GB2312" w:cs="仿宋_GB2312"/>
          <w:sz w:val="32"/>
          <w:szCs w:val="32"/>
        </w:rPr>
        <w:t>24</w:t>
      </w:r>
      <w:r>
        <w:rPr>
          <w:rFonts w:ascii="仿宋_GB2312" w:eastAsia="仿宋_GB2312" w:cs="仿宋_GB2312" w:hint="eastAsia"/>
          <w:sz w:val="32"/>
          <w:szCs w:val="32"/>
        </w:rPr>
        <w:t>日</w:t>
      </w:r>
    </w:p>
    <w:p w:rsidR="00AF0B79" w:rsidRDefault="00AF0B79">
      <w:pPr>
        <w:spacing w:line="560" w:lineRule="exact"/>
        <w:rPr>
          <w:rFonts w:ascii="仿宋_GB2312" w:eastAsia="仿宋_GB2312" w:cs="Times New Roman"/>
          <w:sz w:val="32"/>
          <w:szCs w:val="32"/>
        </w:rPr>
      </w:pPr>
    </w:p>
    <w:p w:rsidR="00AF0B79" w:rsidRDefault="00AF0B79">
      <w:pPr>
        <w:spacing w:line="560" w:lineRule="exact"/>
        <w:rPr>
          <w:rFonts w:ascii="仿宋_GB2312" w:eastAsia="仿宋_GB2312" w:cs="Times New Roman"/>
          <w:sz w:val="32"/>
          <w:szCs w:val="32"/>
        </w:rPr>
      </w:pPr>
      <w:r>
        <w:rPr>
          <w:rFonts w:ascii="仿宋_GB2312" w:eastAsia="仿宋_GB2312" w:cs="仿宋_GB2312" w:hint="eastAsia"/>
          <w:sz w:val="32"/>
          <w:szCs w:val="32"/>
        </w:rPr>
        <w:t>（此件主动公开）</w:t>
      </w:r>
    </w:p>
    <w:p w:rsidR="00AF0B79" w:rsidRDefault="00AF0B79">
      <w:pPr>
        <w:spacing w:line="560" w:lineRule="exact"/>
        <w:rPr>
          <w:rFonts w:ascii="仿宋_GB2312" w:eastAsia="仿宋_GB2312" w:cs="Times New Roman"/>
          <w:sz w:val="32"/>
          <w:szCs w:val="32"/>
        </w:rPr>
      </w:pPr>
    </w:p>
    <w:p w:rsidR="00AF0B79" w:rsidRDefault="00AF0B79">
      <w:pPr>
        <w:spacing w:line="580" w:lineRule="exact"/>
        <w:rPr>
          <w:rFonts w:ascii="黑体" w:eastAsia="黑体" w:hAnsi="宋体" w:cs="宋体"/>
          <w:bCs/>
          <w:color w:val="000000"/>
          <w:kern w:val="0"/>
          <w:sz w:val="32"/>
          <w:szCs w:val="32"/>
        </w:rPr>
      </w:pPr>
      <w:r>
        <w:rPr>
          <w:rFonts w:ascii="仿宋_GB2312" w:eastAsia="仿宋_GB2312" w:cs="Times New Roman"/>
          <w:sz w:val="32"/>
          <w:szCs w:val="32"/>
        </w:rPr>
        <w:br w:type="page"/>
      </w:r>
      <w:r>
        <w:rPr>
          <w:rFonts w:ascii="黑体" w:eastAsia="黑体" w:hAnsi="宋体" w:cs="宋体" w:hint="eastAsia"/>
          <w:bCs/>
          <w:color w:val="000000"/>
          <w:kern w:val="0"/>
          <w:sz w:val="32"/>
          <w:szCs w:val="32"/>
        </w:rPr>
        <w:t>附件</w:t>
      </w:r>
    </w:p>
    <w:p w:rsidR="00AF0B79" w:rsidRDefault="00AF0B79" w:rsidP="00DE7FDF">
      <w:pPr>
        <w:spacing w:beforeLines="50" w:line="580" w:lineRule="exact"/>
        <w:jc w:val="center"/>
        <w:rPr>
          <w:rFonts w:ascii="方正小标宋简体" w:eastAsia="方正小标宋简体" w:hAnsi="宋体" w:cs="宋体"/>
          <w:bCs/>
          <w:color w:val="000000"/>
          <w:w w:val="95"/>
          <w:kern w:val="0"/>
          <w:sz w:val="36"/>
          <w:szCs w:val="32"/>
        </w:rPr>
      </w:pPr>
      <w:r>
        <w:rPr>
          <w:rFonts w:ascii="方正小标宋简体" w:eastAsia="方正小标宋简体" w:hAnsi="宋体" w:cs="宋体"/>
          <w:bCs/>
          <w:color w:val="000000"/>
          <w:w w:val="95"/>
          <w:kern w:val="0"/>
          <w:sz w:val="36"/>
          <w:szCs w:val="32"/>
        </w:rPr>
        <w:t>2022</w:t>
      </w:r>
      <w:r>
        <w:rPr>
          <w:rFonts w:ascii="方正小标宋简体" w:eastAsia="方正小标宋简体" w:hAnsi="宋体" w:cs="宋体" w:hint="eastAsia"/>
          <w:bCs/>
          <w:color w:val="000000"/>
          <w:w w:val="95"/>
          <w:kern w:val="0"/>
          <w:sz w:val="36"/>
          <w:szCs w:val="32"/>
        </w:rPr>
        <w:t>年安溪县实际种粮农民一次性补贴</w:t>
      </w:r>
      <w:r>
        <w:rPr>
          <w:rFonts w:ascii="方正小标宋简体" w:eastAsia="方正小标宋简体" w:hAnsi="宋体" w:cs="宋体"/>
          <w:bCs/>
          <w:color w:val="000000"/>
          <w:w w:val="95"/>
          <w:kern w:val="0"/>
          <w:sz w:val="36"/>
          <w:szCs w:val="32"/>
        </w:rPr>
        <w:t>(</w:t>
      </w:r>
      <w:r>
        <w:rPr>
          <w:rFonts w:ascii="方正小标宋简体" w:eastAsia="方正小标宋简体" w:hAnsi="宋体" w:cs="宋体" w:hint="eastAsia"/>
          <w:bCs/>
          <w:color w:val="000000"/>
          <w:w w:val="95"/>
          <w:kern w:val="0"/>
          <w:sz w:val="36"/>
          <w:szCs w:val="32"/>
        </w:rPr>
        <w:t>第二批</w:t>
      </w:r>
      <w:r>
        <w:rPr>
          <w:rFonts w:ascii="方正小标宋简体" w:eastAsia="方正小标宋简体" w:hAnsi="宋体" w:cs="宋体"/>
          <w:bCs/>
          <w:color w:val="000000"/>
          <w:w w:val="95"/>
          <w:kern w:val="0"/>
          <w:sz w:val="36"/>
          <w:szCs w:val="32"/>
        </w:rPr>
        <w:t>)</w:t>
      </w:r>
      <w:r>
        <w:rPr>
          <w:rFonts w:ascii="方正小标宋简体" w:eastAsia="方正小标宋简体" w:hAnsi="宋体" w:cs="宋体" w:hint="eastAsia"/>
          <w:bCs/>
          <w:color w:val="000000"/>
          <w:w w:val="95"/>
          <w:kern w:val="0"/>
          <w:sz w:val="36"/>
          <w:szCs w:val="32"/>
        </w:rPr>
        <w:t>面积汇总表</w:t>
      </w:r>
    </w:p>
    <w:p w:rsidR="00AF0B79" w:rsidRDefault="00AF0B79" w:rsidP="004523B8">
      <w:pPr>
        <w:spacing w:beforeLines="50" w:line="580" w:lineRule="exact"/>
        <w:ind w:firstLineChars="100" w:firstLine="31680"/>
        <w:rPr>
          <w:rFonts w:ascii="仿宋_GB2312" w:eastAsia="仿宋_GB2312" w:cs="Times New Roman"/>
          <w:sz w:val="28"/>
          <w:szCs w:val="32"/>
        </w:rPr>
      </w:pPr>
      <w:r>
        <w:rPr>
          <w:rFonts w:ascii="仿宋_GB2312" w:eastAsia="仿宋_GB2312" w:hAnsi="宋体" w:cs="宋体" w:hint="eastAsia"/>
          <w:bCs/>
          <w:color w:val="000000"/>
          <w:kern w:val="0"/>
          <w:sz w:val="28"/>
          <w:szCs w:val="32"/>
        </w:rPr>
        <w:t>乡镇</w:t>
      </w:r>
      <w:r>
        <w:rPr>
          <w:rFonts w:ascii="仿宋_GB2312" w:eastAsia="仿宋_GB2312" w:hAnsi="宋体" w:cs="宋体"/>
          <w:bCs/>
          <w:color w:val="000000"/>
          <w:kern w:val="0"/>
          <w:sz w:val="28"/>
          <w:szCs w:val="32"/>
        </w:rPr>
        <w:t>(</w:t>
      </w:r>
      <w:r>
        <w:rPr>
          <w:rFonts w:ascii="仿宋_GB2312" w:eastAsia="仿宋_GB2312" w:hAnsi="宋体" w:cs="宋体" w:hint="eastAsia"/>
          <w:bCs/>
          <w:color w:val="000000"/>
          <w:kern w:val="0"/>
          <w:sz w:val="28"/>
          <w:szCs w:val="32"/>
        </w:rPr>
        <w:t>盖章</w:t>
      </w:r>
      <w:r>
        <w:rPr>
          <w:rFonts w:ascii="仿宋_GB2312" w:eastAsia="仿宋_GB2312" w:hAnsi="宋体" w:cs="宋体"/>
          <w:bCs/>
          <w:color w:val="000000"/>
          <w:kern w:val="0"/>
          <w:sz w:val="28"/>
          <w:szCs w:val="32"/>
        </w:rPr>
        <w:t>)</w:t>
      </w:r>
    </w:p>
    <w:tbl>
      <w:tblPr>
        <w:tblW w:w="92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7"/>
        <w:gridCol w:w="2320"/>
        <w:gridCol w:w="3805"/>
        <w:gridCol w:w="1578"/>
      </w:tblGrid>
      <w:tr w:rsidR="00AF0B79">
        <w:trPr>
          <w:trHeight w:hRule="exact" w:val="510"/>
        </w:trPr>
        <w:tc>
          <w:tcPr>
            <w:tcW w:w="1577" w:type="dxa"/>
            <w:noWrap/>
            <w:vAlign w:val="center"/>
          </w:tcPr>
          <w:p w:rsidR="00AF0B79" w:rsidRDefault="00AF0B79">
            <w:pPr>
              <w:widowControl/>
              <w:jc w:val="center"/>
              <w:rPr>
                <w:rFonts w:ascii="宋体" w:cs="宋体"/>
                <w:bCs/>
                <w:color w:val="000000"/>
                <w:kern w:val="0"/>
                <w:sz w:val="24"/>
                <w:szCs w:val="28"/>
              </w:rPr>
            </w:pPr>
            <w:r>
              <w:rPr>
                <w:rFonts w:ascii="宋体" w:hAnsi="宋体" w:cs="宋体" w:hint="eastAsia"/>
                <w:bCs/>
                <w:color w:val="000000"/>
                <w:kern w:val="0"/>
                <w:sz w:val="24"/>
                <w:szCs w:val="28"/>
              </w:rPr>
              <w:t>序号</w:t>
            </w:r>
          </w:p>
        </w:tc>
        <w:tc>
          <w:tcPr>
            <w:tcW w:w="2320" w:type="dxa"/>
            <w:noWrap/>
            <w:vAlign w:val="center"/>
          </w:tcPr>
          <w:p w:rsidR="00AF0B79" w:rsidRDefault="00AF0B79">
            <w:pPr>
              <w:widowControl/>
              <w:jc w:val="center"/>
              <w:rPr>
                <w:rFonts w:ascii="宋体" w:cs="宋体"/>
                <w:bCs/>
                <w:color w:val="000000"/>
                <w:kern w:val="0"/>
                <w:sz w:val="24"/>
                <w:szCs w:val="28"/>
              </w:rPr>
            </w:pPr>
            <w:r>
              <w:rPr>
                <w:rFonts w:ascii="宋体" w:hAnsi="宋体" w:cs="宋体" w:hint="eastAsia"/>
                <w:bCs/>
                <w:color w:val="000000"/>
                <w:kern w:val="0"/>
                <w:sz w:val="24"/>
                <w:szCs w:val="28"/>
              </w:rPr>
              <w:t>村</w:t>
            </w:r>
            <w:r>
              <w:rPr>
                <w:rFonts w:ascii="宋体" w:hAnsi="宋体" w:cs="宋体"/>
                <w:bCs/>
                <w:color w:val="000000"/>
                <w:kern w:val="0"/>
                <w:sz w:val="24"/>
                <w:szCs w:val="28"/>
              </w:rPr>
              <w:t xml:space="preserve">  </w:t>
            </w:r>
            <w:r>
              <w:rPr>
                <w:rFonts w:ascii="宋体" w:hAnsi="宋体" w:cs="宋体" w:hint="eastAsia"/>
                <w:bCs/>
                <w:color w:val="000000"/>
                <w:kern w:val="0"/>
                <w:sz w:val="24"/>
                <w:szCs w:val="28"/>
              </w:rPr>
              <w:t>名</w:t>
            </w:r>
          </w:p>
        </w:tc>
        <w:tc>
          <w:tcPr>
            <w:tcW w:w="3805" w:type="dxa"/>
            <w:noWrap/>
            <w:vAlign w:val="center"/>
          </w:tcPr>
          <w:p w:rsidR="00AF0B79" w:rsidRDefault="00AF0B79">
            <w:pPr>
              <w:widowControl/>
              <w:jc w:val="center"/>
              <w:rPr>
                <w:rFonts w:ascii="宋体" w:cs="宋体"/>
                <w:bCs/>
                <w:color w:val="000000"/>
                <w:kern w:val="0"/>
                <w:sz w:val="24"/>
                <w:szCs w:val="28"/>
              </w:rPr>
            </w:pPr>
            <w:r>
              <w:rPr>
                <w:rFonts w:ascii="宋体" w:hAnsi="宋体" w:cs="宋体" w:hint="eastAsia"/>
                <w:bCs/>
                <w:color w:val="000000"/>
                <w:kern w:val="0"/>
                <w:sz w:val="24"/>
                <w:szCs w:val="28"/>
              </w:rPr>
              <w:t>面积（亩）</w:t>
            </w:r>
          </w:p>
        </w:tc>
        <w:tc>
          <w:tcPr>
            <w:tcW w:w="1578" w:type="dxa"/>
            <w:noWrap/>
            <w:vAlign w:val="center"/>
          </w:tcPr>
          <w:p w:rsidR="00AF0B79" w:rsidRDefault="00AF0B79">
            <w:pPr>
              <w:widowControl/>
              <w:jc w:val="center"/>
              <w:rPr>
                <w:rFonts w:ascii="宋体" w:cs="宋体"/>
                <w:bCs/>
                <w:color w:val="000000"/>
                <w:kern w:val="0"/>
                <w:sz w:val="24"/>
                <w:szCs w:val="28"/>
              </w:rPr>
            </w:pPr>
            <w:r>
              <w:rPr>
                <w:rFonts w:ascii="宋体" w:hAnsi="宋体" w:cs="宋体" w:hint="eastAsia"/>
                <w:bCs/>
                <w:color w:val="000000"/>
                <w:kern w:val="0"/>
                <w:sz w:val="24"/>
                <w:szCs w:val="28"/>
              </w:rPr>
              <w:t>备注</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1</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2</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3</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4</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5</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6</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7</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8</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9</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10</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11</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FF0000"/>
                <w:kern w:val="0"/>
                <w:sz w:val="24"/>
                <w:szCs w:val="28"/>
              </w:rPr>
            </w:pPr>
            <w:r>
              <w:rPr>
                <w:rFonts w:ascii="宋体" w:hAnsi="宋体" w:cs="宋体" w:hint="eastAsia"/>
                <w:color w:val="FF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12</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13</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14</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kern w:val="0"/>
                <w:sz w:val="24"/>
                <w:szCs w:val="28"/>
              </w:rPr>
            </w:pPr>
            <w:r>
              <w:rPr>
                <w:rFonts w:ascii="宋体" w:hAnsi="宋体" w:cs="宋体" w:hint="eastAsia"/>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15</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16</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17</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1577" w:type="dxa"/>
            <w:noWrap/>
            <w:vAlign w:val="center"/>
          </w:tcPr>
          <w:p w:rsidR="00AF0B79" w:rsidRDefault="00AF0B79">
            <w:pPr>
              <w:widowControl/>
              <w:jc w:val="center"/>
              <w:rPr>
                <w:rFonts w:ascii="宋体" w:cs="宋体"/>
                <w:color w:val="000000"/>
                <w:kern w:val="0"/>
                <w:sz w:val="24"/>
                <w:szCs w:val="28"/>
              </w:rPr>
            </w:pPr>
            <w:r>
              <w:rPr>
                <w:rFonts w:ascii="宋体" w:hAnsi="宋体" w:cs="宋体"/>
                <w:color w:val="000000"/>
                <w:kern w:val="0"/>
                <w:sz w:val="24"/>
                <w:szCs w:val="28"/>
              </w:rPr>
              <w:t>18</w:t>
            </w:r>
          </w:p>
        </w:tc>
        <w:tc>
          <w:tcPr>
            <w:tcW w:w="2320"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r w:rsidR="00AF0B79">
        <w:trPr>
          <w:trHeight w:hRule="exact" w:val="510"/>
        </w:trPr>
        <w:tc>
          <w:tcPr>
            <w:tcW w:w="3897" w:type="dxa"/>
            <w:gridSpan w:val="2"/>
            <w:noWrap/>
            <w:vAlign w:val="center"/>
          </w:tcPr>
          <w:p w:rsidR="00AF0B79" w:rsidRDefault="00AF0B79">
            <w:pPr>
              <w:widowControl/>
              <w:jc w:val="center"/>
              <w:rPr>
                <w:rFonts w:ascii="宋体" w:cs="宋体"/>
                <w:bCs/>
                <w:color w:val="000000"/>
                <w:kern w:val="0"/>
                <w:sz w:val="24"/>
                <w:szCs w:val="28"/>
              </w:rPr>
            </w:pPr>
            <w:r>
              <w:rPr>
                <w:rFonts w:ascii="宋体" w:hAnsi="宋体" w:cs="宋体" w:hint="eastAsia"/>
                <w:bCs/>
                <w:color w:val="000000"/>
                <w:kern w:val="0"/>
                <w:sz w:val="24"/>
                <w:szCs w:val="28"/>
              </w:rPr>
              <w:t>合</w:t>
            </w:r>
            <w:r>
              <w:rPr>
                <w:rFonts w:ascii="宋体" w:hAnsi="宋体" w:cs="宋体"/>
                <w:bCs/>
                <w:color w:val="000000"/>
                <w:kern w:val="0"/>
                <w:sz w:val="24"/>
                <w:szCs w:val="28"/>
              </w:rPr>
              <w:t xml:space="preserve">   </w:t>
            </w:r>
            <w:r>
              <w:rPr>
                <w:rFonts w:ascii="宋体" w:hAnsi="宋体" w:cs="宋体" w:hint="eastAsia"/>
                <w:bCs/>
                <w:color w:val="000000"/>
                <w:kern w:val="0"/>
                <w:sz w:val="24"/>
                <w:szCs w:val="28"/>
              </w:rPr>
              <w:t>计</w:t>
            </w:r>
          </w:p>
        </w:tc>
        <w:tc>
          <w:tcPr>
            <w:tcW w:w="3805" w:type="dxa"/>
            <w:noWrap/>
            <w:vAlign w:val="center"/>
          </w:tcPr>
          <w:p w:rsidR="00AF0B79" w:rsidRDefault="00AF0B79">
            <w:pPr>
              <w:widowControl/>
              <w:jc w:val="right"/>
              <w:rPr>
                <w:rFonts w:ascii="宋体" w:cs="宋体"/>
                <w:color w:val="000000"/>
                <w:kern w:val="0"/>
                <w:sz w:val="24"/>
                <w:szCs w:val="28"/>
              </w:rPr>
            </w:pPr>
            <w:r>
              <w:rPr>
                <w:rFonts w:ascii="宋体" w:hAnsi="宋体" w:cs="宋体" w:hint="eastAsia"/>
                <w:color w:val="000000"/>
                <w:kern w:val="0"/>
                <w:sz w:val="24"/>
                <w:szCs w:val="28"/>
              </w:rPr>
              <w:t xml:space="preserve">　</w:t>
            </w:r>
          </w:p>
        </w:tc>
        <w:tc>
          <w:tcPr>
            <w:tcW w:w="1578" w:type="dxa"/>
            <w:noWrap/>
            <w:vAlign w:val="center"/>
          </w:tcPr>
          <w:p w:rsidR="00AF0B79" w:rsidRDefault="00AF0B79">
            <w:pPr>
              <w:widowControl/>
              <w:jc w:val="center"/>
              <w:rPr>
                <w:rFonts w:ascii="宋体" w:cs="宋体"/>
                <w:color w:val="000000"/>
                <w:kern w:val="0"/>
                <w:sz w:val="24"/>
                <w:szCs w:val="28"/>
              </w:rPr>
            </w:pPr>
            <w:r>
              <w:rPr>
                <w:rFonts w:ascii="宋体" w:hAnsi="宋体" w:cs="宋体" w:hint="eastAsia"/>
                <w:color w:val="000000"/>
                <w:kern w:val="0"/>
                <w:sz w:val="24"/>
                <w:szCs w:val="28"/>
              </w:rPr>
              <w:t xml:space="preserve">　</w:t>
            </w:r>
          </w:p>
        </w:tc>
      </w:tr>
    </w:tbl>
    <w:p w:rsidR="00AF0B79" w:rsidRDefault="00AF0B79">
      <w:pPr>
        <w:spacing w:line="580" w:lineRule="exact"/>
        <w:rPr>
          <w:rFonts w:ascii="仿宋_GB2312" w:eastAsia="仿宋_GB2312" w:cs="Times New Roman"/>
          <w:sz w:val="32"/>
          <w:szCs w:val="32"/>
        </w:rPr>
      </w:pPr>
      <w:r w:rsidRPr="00DE7FDF">
        <w:rPr>
          <w:rFonts w:ascii="仿宋_GB2312" w:eastAsia="仿宋_GB2312" w:hAnsi="宋体" w:cs="宋体" w:hint="eastAsia"/>
          <w:color w:val="000000"/>
          <w:kern w:val="0"/>
          <w:sz w:val="28"/>
          <w:szCs w:val="28"/>
        </w:rPr>
        <w:t>负责人：</w:t>
      </w:r>
      <w:r w:rsidRPr="00DE7FDF">
        <w:rPr>
          <w:rFonts w:ascii="仿宋_GB2312" w:eastAsia="仿宋_GB2312" w:hAnsi="宋体" w:cs="宋体"/>
          <w:color w:val="000000"/>
          <w:kern w:val="0"/>
          <w:sz w:val="28"/>
          <w:szCs w:val="28"/>
        </w:rPr>
        <w:t xml:space="preserve">             </w:t>
      </w:r>
      <w:r w:rsidRPr="00DE7FDF">
        <w:rPr>
          <w:rFonts w:ascii="仿宋_GB2312" w:eastAsia="仿宋_GB2312" w:hAnsi="宋体" w:cs="宋体" w:hint="eastAsia"/>
          <w:color w:val="000000"/>
          <w:kern w:val="0"/>
          <w:sz w:val="28"/>
          <w:szCs w:val="28"/>
        </w:rPr>
        <w:t>分管领导</w:t>
      </w:r>
      <w:r w:rsidRPr="00DE7FDF">
        <w:rPr>
          <w:rFonts w:ascii="仿宋_GB2312" w:eastAsia="仿宋_GB2312" w:hAnsi="宋体" w:cs="宋体"/>
          <w:color w:val="000000"/>
          <w:kern w:val="0"/>
          <w:sz w:val="28"/>
          <w:szCs w:val="28"/>
        </w:rPr>
        <w:t xml:space="preserve">:              </w:t>
      </w:r>
      <w:r w:rsidRPr="00DE7FDF">
        <w:rPr>
          <w:rFonts w:ascii="仿宋_GB2312" w:eastAsia="仿宋_GB2312" w:hAnsi="宋体" w:cs="宋体" w:hint="eastAsia"/>
          <w:color w:val="000000"/>
          <w:kern w:val="0"/>
          <w:sz w:val="28"/>
          <w:szCs w:val="28"/>
        </w:rPr>
        <w:t>填表时间</w:t>
      </w:r>
      <w:r w:rsidRPr="00DE7FDF">
        <w:rPr>
          <w:rFonts w:ascii="仿宋_GB2312" w:eastAsia="仿宋_GB2312" w:hAnsi="宋体" w:cs="宋体"/>
          <w:color w:val="000000"/>
          <w:kern w:val="0"/>
          <w:sz w:val="28"/>
          <w:szCs w:val="28"/>
        </w:rPr>
        <w:t>:</w:t>
      </w:r>
      <w:r w:rsidRPr="00DE7FDF">
        <w:rPr>
          <w:rFonts w:ascii="仿宋_GB2312" w:eastAsia="仿宋_GB2312" w:cs="Times New Roman"/>
          <w:sz w:val="36"/>
          <w:szCs w:val="32"/>
        </w:rPr>
        <w:br w:type="page"/>
      </w: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pPr>
        <w:spacing w:line="580" w:lineRule="exact"/>
        <w:rPr>
          <w:rFonts w:ascii="仿宋_GB2312" w:eastAsia="仿宋_GB2312" w:cs="Times New Roman"/>
          <w:sz w:val="32"/>
          <w:szCs w:val="32"/>
        </w:rPr>
      </w:pPr>
    </w:p>
    <w:p w:rsidR="00AF0B79" w:rsidRDefault="00AF0B79" w:rsidP="00755C2F">
      <w:pPr>
        <w:spacing w:line="580" w:lineRule="exact"/>
        <w:ind w:firstLineChars="100" w:firstLine="31680"/>
        <w:rPr>
          <w:rFonts w:ascii="仿宋_GB2312" w:eastAsia="仿宋_GB2312" w:cs="Times New Roman"/>
          <w:sz w:val="28"/>
          <w:szCs w:val="28"/>
        </w:rPr>
      </w:pPr>
      <w:r>
        <w:rPr>
          <w:noProof/>
        </w:rPr>
        <w:pict>
          <v:line id="_x0000_s1026" style="position:absolute;left:0;text-align:left;z-index:251658240" from="0,34.45pt" to="450pt,34.45pt"/>
        </w:pict>
      </w:r>
      <w:r>
        <w:rPr>
          <w:noProof/>
        </w:rPr>
        <w:pict>
          <v:line id="_x0000_s1027" style="position:absolute;left:0;text-align:left;z-index:251657216" from="0,1.6pt" to="450pt,1.6pt"/>
        </w:pict>
      </w:r>
      <w:r>
        <w:rPr>
          <w:rFonts w:ascii="仿宋_GB2312" w:eastAsia="仿宋_GB2312" w:cs="仿宋_GB2312" w:hint="eastAsia"/>
          <w:sz w:val="28"/>
          <w:szCs w:val="28"/>
        </w:rPr>
        <w:t>安溪县农业农村局办公室</w:t>
      </w:r>
      <w:r>
        <w:rPr>
          <w:rFonts w:ascii="仿宋_GB2312" w:eastAsia="仿宋_GB2312" w:cs="仿宋_GB2312"/>
          <w:sz w:val="28"/>
          <w:szCs w:val="28"/>
        </w:rPr>
        <w:t xml:space="preserve">                   2022</w:t>
      </w:r>
      <w:r>
        <w:rPr>
          <w:rFonts w:ascii="仿宋_GB2312" w:eastAsia="仿宋_GB2312" w:cs="仿宋_GB2312" w:hint="eastAsia"/>
          <w:sz w:val="28"/>
          <w:szCs w:val="28"/>
        </w:rPr>
        <w:t>年</w:t>
      </w:r>
      <w:r>
        <w:rPr>
          <w:rFonts w:ascii="仿宋_GB2312" w:eastAsia="仿宋_GB2312" w:cs="仿宋_GB2312"/>
          <w:sz w:val="28"/>
          <w:szCs w:val="28"/>
        </w:rPr>
        <w:t>6</w:t>
      </w:r>
      <w:r>
        <w:rPr>
          <w:rFonts w:ascii="仿宋_GB2312" w:eastAsia="仿宋_GB2312" w:cs="仿宋_GB2312" w:hint="eastAsia"/>
          <w:sz w:val="28"/>
          <w:szCs w:val="28"/>
        </w:rPr>
        <w:t>月</w:t>
      </w:r>
      <w:r>
        <w:rPr>
          <w:rFonts w:ascii="仿宋_GB2312" w:eastAsia="仿宋_GB2312" w:cs="仿宋_GB2312"/>
          <w:sz w:val="28"/>
          <w:szCs w:val="28"/>
        </w:rPr>
        <w:t>24</w:t>
      </w:r>
      <w:r>
        <w:rPr>
          <w:rFonts w:ascii="仿宋_GB2312" w:eastAsia="仿宋_GB2312" w:cs="仿宋_GB2312" w:hint="eastAsia"/>
          <w:sz w:val="28"/>
          <w:szCs w:val="28"/>
        </w:rPr>
        <w:t>日印发</w:t>
      </w:r>
    </w:p>
    <w:sectPr w:rsidR="00AF0B79" w:rsidSect="00964A96">
      <w:footerReference w:type="default" r:id="rId6"/>
      <w:pgSz w:w="11906" w:h="16838"/>
      <w:pgMar w:top="1701" w:right="1474" w:bottom="158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B79" w:rsidRDefault="00AF0B79" w:rsidP="00964A96">
      <w:r>
        <w:separator/>
      </w:r>
    </w:p>
  </w:endnote>
  <w:endnote w:type="continuationSeparator" w:id="0">
    <w:p w:rsidR="00AF0B79" w:rsidRDefault="00AF0B79" w:rsidP="00964A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B79" w:rsidRDefault="00AF0B79">
    <w:pPr>
      <w:pStyle w:val="Footer"/>
      <w:jc w:val="right"/>
      <w:rPr>
        <w:rFonts w:cs="Times New Roman"/>
      </w:rPr>
    </w:pPr>
    <w:r>
      <w:rPr>
        <w:rFonts w:asci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933170">
      <w:rPr>
        <w:rFonts w:ascii="宋体" w:hAnsi="宋体" w:cs="宋体"/>
        <w:noProof/>
        <w:sz w:val="28"/>
        <w:szCs w:val="28"/>
        <w:lang w:val="zh-CN"/>
      </w:rPr>
      <w:t>6</w:t>
    </w:r>
    <w:r>
      <w:rPr>
        <w:rFonts w:ascii="宋体" w:hAnsi="宋体" w:cs="宋体"/>
        <w:sz w:val="28"/>
        <w:szCs w:val="28"/>
      </w:rPr>
      <w:fldChar w:fldCharType="end"/>
    </w:r>
    <w:r>
      <w:rPr>
        <w:rFonts w:ascii="宋体" w:cs="宋体"/>
        <w:sz w:val="28"/>
        <w:szCs w:val="28"/>
      </w:rPr>
      <w:t>-</w:t>
    </w:r>
  </w:p>
  <w:p w:rsidR="00AF0B79" w:rsidRDefault="00AF0B7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B79" w:rsidRDefault="00AF0B79" w:rsidP="00964A96">
      <w:r>
        <w:separator/>
      </w:r>
    </w:p>
  </w:footnote>
  <w:footnote w:type="continuationSeparator" w:id="0">
    <w:p w:rsidR="00AF0B79" w:rsidRDefault="00AF0B79" w:rsidP="00964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Y3NTMyYjc1NzRhNWY1MDkwMDM4YmM2OGFlZTQ2MGMifQ=="/>
  </w:docVars>
  <w:rsids>
    <w:rsidRoot w:val="00172A27"/>
    <w:rsid w:val="0002059A"/>
    <w:rsid w:val="000D7BBF"/>
    <w:rsid w:val="00120396"/>
    <w:rsid w:val="00172A27"/>
    <w:rsid w:val="00193D9E"/>
    <w:rsid w:val="001D45A1"/>
    <w:rsid w:val="001F2F9F"/>
    <w:rsid w:val="002F2D88"/>
    <w:rsid w:val="00356893"/>
    <w:rsid w:val="0037618C"/>
    <w:rsid w:val="00383300"/>
    <w:rsid w:val="004523B8"/>
    <w:rsid w:val="005454ED"/>
    <w:rsid w:val="005D1090"/>
    <w:rsid w:val="0065114A"/>
    <w:rsid w:val="006852C7"/>
    <w:rsid w:val="00692719"/>
    <w:rsid w:val="006D2169"/>
    <w:rsid w:val="006D4FAE"/>
    <w:rsid w:val="007355D8"/>
    <w:rsid w:val="00755C2F"/>
    <w:rsid w:val="00840BCE"/>
    <w:rsid w:val="00863763"/>
    <w:rsid w:val="008B6D66"/>
    <w:rsid w:val="008D0534"/>
    <w:rsid w:val="00933170"/>
    <w:rsid w:val="00944113"/>
    <w:rsid w:val="00950BA5"/>
    <w:rsid w:val="00964A96"/>
    <w:rsid w:val="009D1D74"/>
    <w:rsid w:val="00A726DD"/>
    <w:rsid w:val="00A83069"/>
    <w:rsid w:val="00AA7CE4"/>
    <w:rsid w:val="00AB422B"/>
    <w:rsid w:val="00AF0B79"/>
    <w:rsid w:val="00B20AA4"/>
    <w:rsid w:val="00C05B66"/>
    <w:rsid w:val="00D07B67"/>
    <w:rsid w:val="00D94932"/>
    <w:rsid w:val="00DC7AE5"/>
    <w:rsid w:val="00DE7FDF"/>
    <w:rsid w:val="00EA1150"/>
    <w:rsid w:val="00EC2A2B"/>
    <w:rsid w:val="00EE3D27"/>
    <w:rsid w:val="00EE467B"/>
    <w:rsid w:val="00F31A5B"/>
    <w:rsid w:val="00FB2EF9"/>
    <w:rsid w:val="020E3E06"/>
    <w:rsid w:val="0413609C"/>
    <w:rsid w:val="04964EF6"/>
    <w:rsid w:val="0543026B"/>
    <w:rsid w:val="08674822"/>
    <w:rsid w:val="08D04C36"/>
    <w:rsid w:val="0E7363F3"/>
    <w:rsid w:val="102B4467"/>
    <w:rsid w:val="1337725E"/>
    <w:rsid w:val="154A140A"/>
    <w:rsid w:val="164D73A2"/>
    <w:rsid w:val="1741325D"/>
    <w:rsid w:val="17817C3A"/>
    <w:rsid w:val="186277BB"/>
    <w:rsid w:val="1D061F7C"/>
    <w:rsid w:val="20365F88"/>
    <w:rsid w:val="21A35DFF"/>
    <w:rsid w:val="2293791C"/>
    <w:rsid w:val="266B2ADB"/>
    <w:rsid w:val="282262A0"/>
    <w:rsid w:val="286D0B73"/>
    <w:rsid w:val="29ED5BDC"/>
    <w:rsid w:val="2A383504"/>
    <w:rsid w:val="2E366DAD"/>
    <w:rsid w:val="32BC436A"/>
    <w:rsid w:val="352275ED"/>
    <w:rsid w:val="35CC04AE"/>
    <w:rsid w:val="364A01F9"/>
    <w:rsid w:val="376601F4"/>
    <w:rsid w:val="3BDD14DC"/>
    <w:rsid w:val="3D600362"/>
    <w:rsid w:val="3EB218F1"/>
    <w:rsid w:val="40D44428"/>
    <w:rsid w:val="413C4437"/>
    <w:rsid w:val="43FD39F2"/>
    <w:rsid w:val="47C55080"/>
    <w:rsid w:val="49111CA1"/>
    <w:rsid w:val="4C9D50C7"/>
    <w:rsid w:val="4D3471FF"/>
    <w:rsid w:val="4D653D56"/>
    <w:rsid w:val="52AB72DA"/>
    <w:rsid w:val="53560C7A"/>
    <w:rsid w:val="555B2EBC"/>
    <w:rsid w:val="558110E9"/>
    <w:rsid w:val="56FD6C4D"/>
    <w:rsid w:val="572C343C"/>
    <w:rsid w:val="58C16652"/>
    <w:rsid w:val="5A68220C"/>
    <w:rsid w:val="5CD02735"/>
    <w:rsid w:val="5CE3276E"/>
    <w:rsid w:val="60D27DC3"/>
    <w:rsid w:val="623F712F"/>
    <w:rsid w:val="645D14D4"/>
    <w:rsid w:val="65554CF2"/>
    <w:rsid w:val="67D31C40"/>
    <w:rsid w:val="68AB4A26"/>
    <w:rsid w:val="68C01102"/>
    <w:rsid w:val="69260A90"/>
    <w:rsid w:val="69AE339E"/>
    <w:rsid w:val="6C474343"/>
    <w:rsid w:val="6D202726"/>
    <w:rsid w:val="6E3A5F0F"/>
    <w:rsid w:val="70EB2BD3"/>
    <w:rsid w:val="71ED3D66"/>
    <w:rsid w:val="72F1622C"/>
    <w:rsid w:val="74817399"/>
    <w:rsid w:val="74DB3ED1"/>
    <w:rsid w:val="78056354"/>
    <w:rsid w:val="78132C17"/>
    <w:rsid w:val="7B8275A1"/>
    <w:rsid w:val="7DBC4F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9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4A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64A96"/>
    <w:rPr>
      <w:rFonts w:cs="Times New Roman"/>
      <w:sz w:val="18"/>
      <w:szCs w:val="18"/>
    </w:rPr>
  </w:style>
  <w:style w:type="paragraph" w:styleId="Header">
    <w:name w:val="header"/>
    <w:basedOn w:val="Normal"/>
    <w:link w:val="HeaderChar"/>
    <w:uiPriority w:val="99"/>
    <w:semiHidden/>
    <w:rsid w:val="00964A9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64A9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323</Words>
  <Characters>1847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User</cp:lastModifiedBy>
  <cp:revision>15</cp:revision>
  <cp:lastPrinted>2022-06-24T01:19:00Z</cp:lastPrinted>
  <dcterms:created xsi:type="dcterms:W3CDTF">2021-07-12T03:56:00Z</dcterms:created>
  <dcterms:modified xsi:type="dcterms:W3CDTF">2022-06-24T09:00:00Z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45F5DECFD61C42CAAF016E52EF0AA4B4</vt:lpwstr>
  </property>
</Properties>
</file>