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600"/>
        <w:jc w:val="center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spacing w:lineRule="exact" w:line="660"/>
        <w:jc w:val="center"/>
        <w:rPr>
          <w:rFonts w:ascii="方正小标宋简体" w:cs="方正小标宋简体" w:eastAsia="方正小标宋简体" w:hAnsi="宋体" w:hint="eastAsia"/>
          <w:spacing w:val="-6"/>
          <w:w w:val="96"/>
          <w:sz w:val="44"/>
          <w:szCs w:val="44"/>
        </w:rPr>
      </w:pPr>
      <w:r>
        <w:rPr>
          <w:rFonts w:ascii="方正小标宋简体" w:cs="方正小标宋简体" w:eastAsia="方正小标宋简体" w:hAnsi="宋体" w:hint="eastAsia"/>
          <w:spacing w:val="-6"/>
          <w:w w:val="96"/>
          <w:sz w:val="44"/>
          <w:szCs w:val="44"/>
        </w:rPr>
        <w:t>安溪县农业农村局关于拟评定为</w:t>
      </w:r>
    </w:p>
    <w:p>
      <w:pPr>
        <w:pStyle w:val="style0"/>
        <w:spacing w:lineRule="exact" w:line="660"/>
        <w:jc w:val="center"/>
        <w:rPr>
          <w:rFonts w:ascii="方正小标宋简体" w:cs="Times New Roman" w:eastAsia="方正小标宋简体" w:hAnsi="宋体"/>
          <w:spacing w:val="-6"/>
          <w:w w:val="96"/>
          <w:sz w:val="44"/>
          <w:szCs w:val="44"/>
        </w:rPr>
      </w:pPr>
      <w:r>
        <w:rPr>
          <w:rFonts w:ascii="方正小标宋简体" w:cs="方正小标宋简体" w:eastAsia="方正小标宋简体" w:hAnsi="宋体" w:hint="eastAsia"/>
          <w:spacing w:val="-6"/>
          <w:w w:val="96"/>
          <w:sz w:val="44"/>
          <w:szCs w:val="44"/>
        </w:rPr>
        <w:t>202</w:t>
      </w:r>
      <w:r>
        <w:rPr>
          <w:rFonts w:ascii="方正小标宋简体" w:cs="方正小标宋简体" w:eastAsia="方正小标宋简体" w:hAnsi="宋体" w:hint="eastAsia"/>
          <w:spacing w:val="-6"/>
          <w:w w:val="96"/>
          <w:sz w:val="44"/>
          <w:szCs w:val="44"/>
          <w:lang w:val="en-US" w:eastAsia="zh-CN"/>
        </w:rPr>
        <w:t>2</w:t>
      </w:r>
      <w:r>
        <w:rPr>
          <w:rFonts w:ascii="方正小标宋简体" w:cs="方正小标宋简体" w:eastAsia="方正小标宋简体" w:hAnsi="宋体" w:hint="eastAsia"/>
          <w:spacing w:val="-6"/>
          <w:w w:val="96"/>
          <w:sz w:val="44"/>
          <w:szCs w:val="44"/>
        </w:rPr>
        <w:t>年</w:t>
      </w:r>
      <w:r>
        <w:rPr>
          <w:rFonts w:ascii="方正小标宋简体" w:cs="方正小标宋简体" w:eastAsia="方正小标宋简体" w:hAnsi="宋体" w:hint="eastAsia"/>
          <w:spacing w:val="-6"/>
          <w:w w:val="96"/>
          <w:sz w:val="44"/>
          <w:szCs w:val="44"/>
          <w:lang w:eastAsia="zh-CN"/>
        </w:rPr>
        <w:t>县级</w:t>
      </w:r>
      <w:r>
        <w:rPr>
          <w:rFonts w:ascii="方正小标宋简体" w:cs="方正小标宋简体" w:eastAsia="方正小标宋简体" w:hAnsi="宋体" w:hint="eastAsia"/>
          <w:spacing w:val="-6"/>
          <w:w w:val="96"/>
          <w:sz w:val="44"/>
          <w:szCs w:val="44"/>
        </w:rPr>
        <w:t>休闲农业示范点名单的公示</w:t>
      </w:r>
    </w:p>
    <w:p>
      <w:pPr>
        <w:pStyle w:val="style0"/>
        <w:spacing w:lineRule="exact" w:line="600"/>
        <w:rPr>
          <w:rFonts w:ascii="仿宋_GB2312" w:cs="Times New Roman" w:eastAsia="仿宋_GB2312"/>
          <w:sz w:val="32"/>
          <w:szCs w:val="32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exact" w:line="580"/>
        <w:ind w:firstLine="640" w:firstLineChars="200"/>
        <w:jc w:val="both"/>
        <w:rPr>
          <w:rFonts w:ascii="仿宋_GB2312" w:cs="Times New Roman" w:eastAsia="仿宋_GB2312"/>
          <w:snapToGrid w:val="false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>
        <w:rPr>
          <w:rFonts w:ascii="仿宋_GB2312" w:cs="仿宋_GB2312" w:eastAsia="仿宋_GB2312" w:hAnsi="Calibri" w:hint="eastAsia"/>
          <w:kern w:val="2"/>
          <w:sz w:val="32"/>
          <w:szCs w:val="32"/>
        </w:rPr>
        <w:t>安溪县农业农村局关于创建安溪县2022年度休闲农业示范点工作的通知》（安农〔2022〕179号）文件要求，</w:t>
      </w:r>
      <w:r>
        <w:rPr>
          <w:rFonts w:ascii="仿宋_GB2312" w:cs="仿宋_GB2312" w:eastAsia="仿宋_GB2312" w:hint="eastAsia"/>
          <w:sz w:val="32"/>
          <w:szCs w:val="32"/>
        </w:rPr>
        <w:t>经乡镇推荐</w:t>
      </w:r>
      <w:r>
        <w:rPr>
          <w:rFonts w:ascii="仿宋_GB2312" w:cs="仿宋_GB2312" w:eastAsia="仿宋_GB2312" w:hint="default"/>
          <w:sz w:val="32"/>
          <w:szCs w:val="32"/>
          <w:lang w:val="en-US"/>
        </w:rPr>
        <w:t>上报</w:t>
      </w:r>
      <w:r>
        <w:rPr>
          <w:rFonts w:ascii="仿宋_GB2312" w:cs="仿宋_GB2312" w:eastAsia="仿宋_GB2312" w:hint="eastAsia"/>
          <w:sz w:val="32"/>
          <w:szCs w:val="32"/>
        </w:rPr>
        <w:t>，县农业农村局（农业区划</w:t>
      </w:r>
      <w:r>
        <w:rPr>
          <w:rFonts w:ascii="仿宋_GB2312" w:cs="仿宋_GB2312" w:eastAsia="仿宋_GB2312" w:hint="eastAsia"/>
          <w:sz w:val="32"/>
          <w:szCs w:val="32"/>
          <w:lang w:eastAsia="zh-CN"/>
        </w:rPr>
        <w:t>中心</w:t>
      </w:r>
      <w:r>
        <w:rPr>
          <w:rFonts w:ascii="仿宋_GB2312" w:cs="仿宋_GB2312" w:eastAsia="仿宋_GB2312" w:hint="eastAsia"/>
          <w:sz w:val="32"/>
          <w:szCs w:val="32"/>
        </w:rPr>
        <w:t>）</w:t>
      </w:r>
      <w:r>
        <w:rPr>
          <w:rFonts w:ascii="仿宋_GB2312" w:cs="仿宋_GB2312" w:eastAsia="仿宋_GB2312" w:hAnsi="Calibri" w:hint="eastAsia"/>
          <w:kern w:val="2"/>
          <w:sz w:val="32"/>
          <w:szCs w:val="32"/>
        </w:rPr>
        <w:t>对申报资料进行审核，并组织专家和有关单位对申报单位进行现场</w:t>
      </w:r>
      <w:r>
        <w:rPr>
          <w:rFonts w:ascii="仿宋_GB2312" w:cs="仿宋_GB2312" w:eastAsia="仿宋_GB2312" w:hAnsi="Calibri" w:hint="eastAsia"/>
          <w:kern w:val="2"/>
          <w:sz w:val="32"/>
          <w:szCs w:val="32"/>
          <w:lang w:eastAsia="zh-CN"/>
        </w:rPr>
        <w:t>考评</w:t>
      </w:r>
      <w:r>
        <w:rPr>
          <w:rFonts w:ascii="仿宋_GB2312" w:cs="仿宋_GB2312" w:eastAsia="仿宋_GB2312" w:hAnsi="Calibri" w:hint="eastAsia"/>
          <w:kern w:val="2"/>
          <w:sz w:val="32"/>
          <w:szCs w:val="32"/>
        </w:rPr>
        <w:t>，拟推荐</w:t>
      </w:r>
      <w:r>
        <w:rPr>
          <w:rFonts w:ascii="仿宋_GB2312" w:cs="Times New Roman" w:eastAsia="仿宋_GB2312" w:hint="eastAsia"/>
          <w:snapToGrid w:val="false"/>
          <w:sz w:val="32"/>
          <w:szCs w:val="32"/>
        </w:rPr>
        <w:t>福建</w:t>
      </w:r>
      <w:r>
        <w:rPr>
          <w:rFonts w:ascii="仿宋_GB2312" w:cs="Times New Roman" w:eastAsia="仿宋_GB2312" w:hint="eastAsia"/>
          <w:snapToGrid w:val="false"/>
          <w:sz w:val="32"/>
          <w:szCs w:val="32"/>
          <w:lang w:eastAsia="zh-CN"/>
        </w:rPr>
        <w:t>安溪</w:t>
      </w:r>
      <w:r>
        <w:rPr>
          <w:rFonts w:ascii="仿宋_GB2312" w:cs="Times New Roman" w:eastAsia="仿宋_GB2312" w:hint="eastAsia"/>
          <w:snapToGrid w:val="false"/>
          <w:sz w:val="32"/>
          <w:szCs w:val="32"/>
        </w:rPr>
        <w:t>家乡缘农业旅游开发有限公司等</w:t>
      </w:r>
      <w:r>
        <w:rPr>
          <w:rFonts w:ascii="仿宋_GB2312" w:eastAsia="仿宋_GB2312" w:hint="eastAsia"/>
          <w:snapToGrid w:val="false"/>
          <w:sz w:val="32"/>
          <w:szCs w:val="32"/>
        </w:rPr>
        <w:t>4家休闲农业候选点</w:t>
      </w:r>
      <w:r>
        <w:rPr>
          <w:rFonts w:ascii="仿宋_GB2312" w:cs="Times New Roman" w:eastAsia="仿宋_GB2312" w:hint="eastAsia"/>
          <w:snapToGrid w:val="false"/>
          <w:sz w:val="32"/>
          <w:szCs w:val="32"/>
        </w:rPr>
        <w:t>为“</w:t>
      </w:r>
      <w:r>
        <w:rPr>
          <w:rFonts w:ascii="仿宋_GB2312" w:cs="Times New Roman" w:eastAsia="仿宋_GB2312" w:hint="eastAsia"/>
          <w:snapToGrid w:val="false"/>
          <w:sz w:val="32"/>
          <w:szCs w:val="32"/>
          <w:lang w:eastAsia="zh-CN"/>
        </w:rPr>
        <w:t>县级</w:t>
      </w:r>
      <w:r>
        <w:rPr>
          <w:rFonts w:ascii="仿宋_GB2312" w:cs="Times New Roman" w:eastAsia="仿宋_GB2312" w:hint="eastAsia"/>
          <w:snapToGrid w:val="false"/>
          <w:sz w:val="32"/>
          <w:szCs w:val="32"/>
        </w:rPr>
        <w:t>休闲农业示范点”。现将名单进行公示，请有关单位及社会各界进行监督。</w:t>
      </w:r>
    </w:p>
    <w:p>
      <w:pPr>
        <w:pStyle w:val="style94"/>
        <w:shd w:val="clear" w:color="auto" w:fill="ffffff"/>
        <w:spacing w:before="0" w:beforeAutospacing="false" w:after="0" w:afterAutospacing="false" w:lineRule="exact" w:line="580"/>
        <w:ind w:firstLine="640" w:firstLineChars="200"/>
        <w:jc w:val="both"/>
        <w:rPr>
          <w:rFonts w:ascii="仿宋_GB2312" w:cs="Times New Roman" w:eastAsia="仿宋_GB2312"/>
          <w:sz w:val="32"/>
          <w:szCs w:val="32"/>
        </w:rPr>
      </w:pPr>
      <w:r>
        <w:rPr>
          <w:rFonts w:ascii="仿宋_GB2312" w:cs="仿宋_GB2312" w:eastAsia="仿宋_GB2312" w:hint="eastAsia"/>
          <w:sz w:val="32"/>
          <w:szCs w:val="32"/>
        </w:rPr>
        <w:t>对以上公示有异议的，请向安溪县农业农村局（安溪县金融行政服务中心</w:t>
      </w:r>
      <w:r>
        <w:rPr>
          <w:rFonts w:ascii="仿宋_GB2312" w:cs="仿宋_GB2312" w:eastAsia="仿宋_GB2312"/>
          <w:sz w:val="32"/>
          <w:szCs w:val="32"/>
        </w:rPr>
        <w:t>2</w:t>
      </w:r>
      <w:r>
        <w:rPr>
          <w:rFonts w:ascii="仿宋_GB2312" w:cs="仿宋_GB2312" w:eastAsia="仿宋_GB2312" w:hint="eastAsia"/>
          <w:sz w:val="32"/>
          <w:szCs w:val="32"/>
        </w:rPr>
        <w:t>号楼</w:t>
      </w:r>
      <w:r>
        <w:rPr>
          <w:rFonts w:ascii="仿宋_GB2312" w:cs="仿宋_GB2312" w:eastAsia="仿宋_GB2312"/>
          <w:sz w:val="32"/>
          <w:szCs w:val="32"/>
        </w:rPr>
        <w:t>9</w:t>
      </w:r>
      <w:r>
        <w:rPr>
          <w:rFonts w:ascii="仿宋_GB2312" w:cs="仿宋_GB2312" w:eastAsia="仿宋_GB2312" w:hint="eastAsia"/>
          <w:sz w:val="32"/>
          <w:szCs w:val="32"/>
        </w:rPr>
        <w:t>17室）反映，联系人：谢先生23232480。</w:t>
      </w:r>
    </w:p>
    <w:p>
      <w:pPr>
        <w:pStyle w:val="style94"/>
        <w:shd w:val="clear" w:color="auto" w:fill="ffffff"/>
        <w:spacing w:before="0" w:beforeAutospacing="false" w:after="0" w:afterAutospacing="false" w:lineRule="exact" w:line="580"/>
        <w:ind w:firstLine="640" w:firstLineChars="200"/>
        <w:jc w:val="both"/>
        <w:rPr>
          <w:rFonts w:ascii="仿宋_GB2312" w:cs="Times New Roman" w:eastAsia="仿宋_GB2312"/>
          <w:sz w:val="32"/>
          <w:szCs w:val="32"/>
        </w:rPr>
      </w:pPr>
      <w:r>
        <w:rPr>
          <w:rFonts w:ascii="仿宋_GB2312" w:cs="仿宋_GB2312" w:eastAsia="仿宋_GB2312" w:hint="eastAsia"/>
          <w:sz w:val="32"/>
          <w:szCs w:val="32"/>
        </w:rPr>
        <w:t>公示时间：</w:t>
      </w:r>
      <w:r>
        <w:rPr>
          <w:rFonts w:ascii="仿宋_GB2312" w:cs="仿宋_GB2312" w:eastAsia="仿宋_GB2312" w:hint="eastAsia"/>
          <w:sz w:val="32"/>
          <w:szCs w:val="32"/>
          <w:lang w:val="en-US" w:eastAsia="zh-CN"/>
        </w:rPr>
        <w:t>2023年1</w:t>
      </w:r>
      <w:r>
        <w:rPr>
          <w:rFonts w:ascii="仿宋_GB2312" w:cs="仿宋_GB2312" w:eastAsia="仿宋_GB2312" w:hint="eastAsia"/>
          <w:sz w:val="32"/>
          <w:szCs w:val="32"/>
        </w:rPr>
        <w:t>月</w:t>
      </w:r>
      <w:r>
        <w:rPr>
          <w:rFonts w:ascii="仿宋_GB2312" w:cs="仿宋_GB2312" w:eastAsia="仿宋_GB2312" w:hint="eastAsia"/>
          <w:sz w:val="32"/>
          <w:szCs w:val="32"/>
          <w:lang w:val="en-US" w:eastAsia="zh-CN"/>
        </w:rPr>
        <w:t>16</w:t>
      </w:r>
      <w:r>
        <w:rPr>
          <w:rFonts w:ascii="仿宋_GB2312" w:cs="仿宋_GB2312" w:eastAsia="仿宋_GB2312" w:hint="eastAsia"/>
          <w:sz w:val="32"/>
          <w:szCs w:val="32"/>
        </w:rPr>
        <w:t>日</w:t>
      </w:r>
      <w:r>
        <w:rPr>
          <w:rFonts w:ascii="仿宋_GB2312" w:cs="仿宋_GB2312" w:eastAsia="仿宋_GB2312"/>
          <w:sz w:val="32"/>
          <w:szCs w:val="32"/>
        </w:rPr>
        <w:t>-</w:t>
      </w:r>
      <w:r>
        <w:rPr>
          <w:rFonts w:ascii="仿宋_GB2312" w:cs="仿宋_GB2312" w:eastAsia="仿宋_GB2312" w:hint="eastAsia"/>
          <w:sz w:val="32"/>
          <w:szCs w:val="32"/>
          <w:lang w:val="en-US" w:eastAsia="zh-CN"/>
        </w:rPr>
        <w:t>1</w:t>
      </w:r>
      <w:r>
        <w:rPr>
          <w:rFonts w:ascii="仿宋_GB2312" w:cs="仿宋_GB2312" w:eastAsia="仿宋_GB2312" w:hint="eastAsia"/>
          <w:sz w:val="32"/>
          <w:szCs w:val="32"/>
        </w:rPr>
        <w:t>月</w:t>
      </w:r>
      <w:r>
        <w:rPr>
          <w:rFonts w:ascii="仿宋_GB2312" w:cs="仿宋_GB2312" w:eastAsia="仿宋_GB2312" w:hint="eastAsia"/>
          <w:sz w:val="32"/>
          <w:szCs w:val="32"/>
          <w:lang w:val="en-US" w:eastAsia="zh-CN"/>
        </w:rPr>
        <w:t>20</w:t>
      </w:r>
      <w:r>
        <w:rPr>
          <w:rFonts w:ascii="仿宋_GB2312" w:cs="仿宋_GB2312" w:eastAsia="仿宋_GB2312" w:hint="eastAsia"/>
          <w:sz w:val="32"/>
          <w:szCs w:val="32"/>
        </w:rPr>
        <w:t>日。</w:t>
      </w:r>
    </w:p>
    <w:p>
      <w:pPr>
        <w:pStyle w:val="style94"/>
        <w:shd w:val="clear" w:color="auto" w:fill="ffffff"/>
        <w:spacing w:before="0" w:beforeAutospacing="false" w:after="0" w:afterAutospacing="false" w:lineRule="exact" w:line="580"/>
        <w:ind w:firstLine="640" w:firstLineChars="200"/>
        <w:jc w:val="both"/>
        <w:rPr>
          <w:rFonts w:ascii="仿宋_GB2312" w:cs="Times New Roman" w:eastAsia="仿宋_GB2312"/>
          <w:snapToGrid w:val="false"/>
          <w:sz w:val="32"/>
          <w:szCs w:val="32"/>
        </w:rPr>
      </w:pPr>
      <w:r>
        <w:rPr>
          <w:rFonts w:ascii="仿宋_GB2312" w:cs="Times New Roman" w:eastAsia="仿宋_GB2312" w:hint="eastAsia"/>
          <w:snapToGrid w:val="false"/>
          <w:sz w:val="32"/>
          <w:szCs w:val="32"/>
        </w:rPr>
        <w:t>附件：拟</w:t>
      </w:r>
      <w:r>
        <w:rPr>
          <w:rFonts w:ascii="仿宋_GB2312" w:cs="仿宋_GB2312" w:eastAsia="仿宋_GB2312" w:hAnsi="Calibri" w:hint="eastAsia"/>
          <w:kern w:val="2"/>
          <w:sz w:val="32"/>
          <w:szCs w:val="32"/>
        </w:rPr>
        <w:t>推荐</w:t>
      </w:r>
      <w:r>
        <w:rPr>
          <w:rFonts w:ascii="仿宋_GB2312" w:cs="Times New Roman" w:eastAsia="仿宋_GB2312" w:hint="eastAsia"/>
          <w:snapToGrid w:val="false"/>
          <w:sz w:val="32"/>
          <w:szCs w:val="32"/>
        </w:rPr>
        <w:t>202</w:t>
      </w:r>
      <w:r>
        <w:rPr>
          <w:rFonts w:ascii="仿宋_GB2312" w:cs="Times New Roman" w:eastAsia="仿宋_GB2312" w:hint="eastAsia"/>
          <w:snapToGrid w:val="false"/>
          <w:sz w:val="32"/>
          <w:szCs w:val="32"/>
          <w:lang w:val="en-US" w:eastAsia="zh-CN"/>
        </w:rPr>
        <w:t>2</w:t>
      </w:r>
      <w:r>
        <w:rPr>
          <w:rFonts w:ascii="仿宋_GB2312" w:cs="Times New Roman" w:eastAsia="仿宋_GB2312" w:hint="eastAsia"/>
          <w:snapToGrid w:val="false"/>
          <w:sz w:val="32"/>
          <w:szCs w:val="32"/>
        </w:rPr>
        <w:t>年</w:t>
      </w:r>
      <w:r>
        <w:rPr>
          <w:rFonts w:ascii="仿宋_GB2312" w:cs="Times New Roman" w:eastAsia="仿宋_GB2312" w:hint="eastAsia"/>
          <w:snapToGrid w:val="false"/>
          <w:sz w:val="32"/>
          <w:szCs w:val="32"/>
          <w:lang w:eastAsia="zh-CN"/>
        </w:rPr>
        <w:t>县级</w:t>
      </w:r>
      <w:r>
        <w:rPr>
          <w:rFonts w:ascii="仿宋_GB2312" w:cs="Times New Roman" w:eastAsia="仿宋_GB2312" w:hint="eastAsia"/>
          <w:snapToGrid w:val="false"/>
          <w:sz w:val="32"/>
          <w:szCs w:val="32"/>
        </w:rPr>
        <w:t>休闲农业示范点名单</w:t>
      </w:r>
    </w:p>
    <w:p>
      <w:pPr>
        <w:pStyle w:val="style0"/>
        <w:spacing w:lineRule="exact" w:line="580"/>
        <w:ind w:firstLine="660"/>
        <w:rPr>
          <w:rFonts w:ascii="仿宋_GB2312" w:cs="Times New Roman" w:eastAsia="仿宋_GB2312"/>
          <w:sz w:val="32"/>
          <w:szCs w:val="32"/>
        </w:rPr>
      </w:pPr>
    </w:p>
    <w:p>
      <w:pPr>
        <w:pStyle w:val="style0"/>
        <w:spacing w:lineRule="exact" w:line="580"/>
        <w:ind w:firstLine="660"/>
        <w:rPr>
          <w:rFonts w:ascii="仿宋_GB2312" w:cs="Times New Roman" w:eastAsia="仿宋_GB2312"/>
          <w:sz w:val="32"/>
          <w:szCs w:val="32"/>
        </w:rPr>
      </w:pPr>
    </w:p>
    <w:p>
      <w:pPr>
        <w:pStyle w:val="style0"/>
        <w:spacing w:lineRule="exact" w:line="580"/>
        <w:ind w:right="1037" w:rightChars="494" w:firstLine="4680"/>
        <w:jc w:val="center"/>
        <w:rPr>
          <w:rFonts w:ascii="仿宋_GB2312" w:cs="Times New Roman" w:eastAsia="仿宋_GB2312"/>
          <w:sz w:val="32"/>
          <w:szCs w:val="32"/>
        </w:rPr>
      </w:pPr>
      <w:r>
        <w:rPr>
          <w:rFonts w:ascii="仿宋_GB2312" w:cs="仿宋_GB2312" w:eastAsia="仿宋_GB2312" w:hint="eastAsia"/>
          <w:sz w:val="32"/>
          <w:szCs w:val="32"/>
        </w:rPr>
        <w:t>安溪县农业农村局</w:t>
      </w:r>
    </w:p>
    <w:p>
      <w:pPr>
        <w:pStyle w:val="style0"/>
        <w:spacing w:lineRule="exact" w:line="580"/>
        <w:ind w:right="1037" w:rightChars="494" w:firstLine="4680"/>
        <w:jc w:val="center"/>
        <w:rPr>
          <w:rFonts w:ascii="仿宋_GB2312" w:cs="Times New Roman" w:eastAsia="仿宋_GB2312"/>
          <w:sz w:val="32"/>
          <w:szCs w:val="32"/>
        </w:rPr>
      </w:pPr>
      <w:r>
        <w:rPr>
          <w:rFonts w:ascii="仿宋_GB2312" w:cs="仿宋_GB2312" w:eastAsia="仿宋_GB2312"/>
          <w:sz w:val="32"/>
          <w:szCs w:val="32"/>
        </w:rPr>
        <w:t>202</w:t>
      </w:r>
      <w:r>
        <w:rPr>
          <w:rFonts w:ascii="仿宋_GB2312" w:cs="仿宋_GB2312" w:eastAsia="仿宋_GB2312" w:hint="eastAsia"/>
          <w:sz w:val="32"/>
          <w:szCs w:val="32"/>
          <w:lang w:val="en-US" w:eastAsia="zh-CN"/>
        </w:rPr>
        <w:t>3</w:t>
      </w:r>
      <w:r>
        <w:rPr>
          <w:rFonts w:ascii="仿宋_GB2312" w:cs="仿宋_GB2312" w:eastAsia="仿宋_GB2312" w:hint="eastAsia"/>
          <w:sz w:val="32"/>
          <w:szCs w:val="32"/>
        </w:rPr>
        <w:t>年</w:t>
      </w:r>
      <w:r>
        <w:rPr>
          <w:rFonts w:ascii="仿宋_GB2312" w:cs="仿宋_GB2312" w:eastAsia="仿宋_GB2312" w:hint="eastAsia"/>
          <w:sz w:val="32"/>
          <w:szCs w:val="32"/>
          <w:lang w:val="en-US" w:eastAsia="zh-CN"/>
        </w:rPr>
        <w:t>1</w:t>
      </w:r>
      <w:r>
        <w:rPr>
          <w:rFonts w:ascii="仿宋_GB2312" w:cs="仿宋_GB2312" w:eastAsia="仿宋_GB2312" w:hint="eastAsia"/>
          <w:sz w:val="32"/>
          <w:szCs w:val="32"/>
        </w:rPr>
        <w:t>月</w:t>
      </w:r>
      <w:r>
        <w:rPr>
          <w:rFonts w:ascii="仿宋_GB2312" w:cs="仿宋_GB2312" w:eastAsia="仿宋_GB2312" w:hint="eastAsia"/>
          <w:sz w:val="32"/>
          <w:szCs w:val="32"/>
          <w:lang w:val="en-US" w:eastAsia="zh-CN"/>
        </w:rPr>
        <w:t>16</w:t>
      </w:r>
      <w:r>
        <w:rPr>
          <w:rFonts w:ascii="仿宋_GB2312" w:cs="仿宋_GB2312" w:eastAsia="仿宋_GB2312" w:hint="eastAsia"/>
          <w:sz w:val="32"/>
          <w:szCs w:val="32"/>
        </w:rPr>
        <w:t>日</w:t>
      </w:r>
    </w:p>
    <w:p>
      <w:pPr>
        <w:pStyle w:val="style0"/>
        <w:spacing w:lineRule="exact" w:line="580"/>
        <w:rPr>
          <w:rFonts w:ascii="仿宋_GB2312" w:cs="Times New Roman" w:eastAsia="仿宋_GB2312"/>
          <w:sz w:val="32"/>
          <w:szCs w:val="32"/>
        </w:rPr>
      </w:pPr>
    </w:p>
    <w:p>
      <w:pPr>
        <w:pStyle w:val="style0"/>
        <w:rPr>
          <w:rFonts w:ascii="仿宋_GB2312" w:cs="Times New Roman" w:eastAsia="仿宋_GB2312"/>
          <w:sz w:val="28"/>
          <w:szCs w:val="28"/>
        </w:rPr>
      </w:pPr>
      <w:r>
        <w:rPr>
          <w:rFonts w:ascii="仿宋_GB2312" w:cs="Times New Roman" w:eastAsia="仿宋_GB2312"/>
          <w:sz w:val="28"/>
          <w:szCs w:val="28"/>
        </w:rPr>
        <w:br w:type="page"/>
      </w:r>
    </w:p>
    <w:p>
      <w:pPr>
        <w:pStyle w:val="style0"/>
        <w:spacing w:lineRule="exact" w:line="580"/>
        <w:ind w:firstLine="320" w:firstLineChars="100"/>
        <w:rPr>
          <w:rFonts w:ascii="仿宋_GB2312" w:cs="Times New Roman" w:eastAsia="仿宋_GB2312" w:hint="eastAsia"/>
          <w:snapToGrid w:val="false"/>
          <w:sz w:val="32"/>
          <w:szCs w:val="32"/>
          <w:lang w:eastAsia="zh-CN"/>
        </w:rPr>
      </w:pPr>
      <w:r>
        <w:rPr>
          <w:rFonts w:ascii="仿宋_GB2312" w:cs="Times New Roman" w:eastAsia="仿宋_GB2312" w:hint="eastAsia"/>
          <w:snapToGrid w:val="false"/>
          <w:sz w:val="32"/>
          <w:szCs w:val="32"/>
          <w:lang w:eastAsia="zh-CN"/>
        </w:rPr>
        <w:t>附件：</w:t>
      </w:r>
    </w:p>
    <w:p>
      <w:pPr>
        <w:pStyle w:val="style0"/>
        <w:spacing w:lineRule="exact" w:line="580"/>
        <w:ind w:firstLine="321" w:firstLineChars="100"/>
        <w:jc w:val="center"/>
        <w:rPr>
          <w:rFonts w:ascii="仿宋_GB2312" w:cs="Times New Roman" w:eastAsia="仿宋_GB2312" w:hint="eastAsia"/>
          <w:b/>
          <w:bCs/>
          <w:snapToGrid w:val="false"/>
          <w:sz w:val="32"/>
          <w:szCs w:val="32"/>
        </w:rPr>
      </w:pPr>
      <w:r>
        <w:rPr>
          <w:rFonts w:ascii="仿宋_GB2312" w:cs="Times New Roman" w:eastAsia="仿宋_GB2312" w:hint="eastAsia"/>
          <w:b/>
          <w:bCs/>
          <w:snapToGrid w:val="false"/>
          <w:sz w:val="32"/>
          <w:szCs w:val="32"/>
        </w:rPr>
        <w:t>拟</w:t>
      </w:r>
      <w:r>
        <w:rPr>
          <w:rFonts w:ascii="仿宋_GB2312" w:cs="Times New Roman" w:eastAsia="仿宋_GB2312" w:hint="eastAsia"/>
          <w:b/>
          <w:bCs/>
          <w:snapToGrid w:val="false"/>
          <w:sz w:val="32"/>
          <w:szCs w:val="32"/>
          <w:lang w:eastAsia="zh-CN"/>
        </w:rPr>
        <w:t>推荐2</w:t>
      </w:r>
      <w:r>
        <w:rPr>
          <w:rFonts w:ascii="仿宋_GB2312" w:cs="Times New Roman" w:eastAsia="仿宋_GB2312" w:hint="eastAsia"/>
          <w:b/>
          <w:bCs/>
          <w:snapToGrid w:val="false"/>
          <w:sz w:val="32"/>
          <w:szCs w:val="32"/>
        </w:rPr>
        <w:t>02</w:t>
      </w:r>
      <w:r>
        <w:rPr>
          <w:rFonts w:ascii="仿宋_GB2312" w:cs="Times New Roman" w:eastAsia="仿宋_GB2312" w:hint="eastAsia"/>
          <w:b/>
          <w:bCs/>
          <w:snapToGrid w:val="false"/>
          <w:sz w:val="32"/>
          <w:szCs w:val="32"/>
          <w:lang w:val="en-US" w:eastAsia="zh-CN"/>
        </w:rPr>
        <w:t>2</w:t>
      </w:r>
      <w:r>
        <w:rPr>
          <w:rFonts w:ascii="仿宋_GB2312" w:cs="Times New Roman" w:eastAsia="仿宋_GB2312" w:hint="eastAsia"/>
          <w:b/>
          <w:bCs/>
          <w:snapToGrid w:val="false"/>
          <w:sz w:val="32"/>
          <w:szCs w:val="32"/>
        </w:rPr>
        <w:t>年</w:t>
      </w:r>
      <w:r>
        <w:rPr>
          <w:rFonts w:ascii="仿宋_GB2312" w:cs="Times New Roman" w:eastAsia="仿宋_GB2312" w:hint="eastAsia"/>
          <w:b/>
          <w:bCs/>
          <w:snapToGrid w:val="false"/>
          <w:sz w:val="32"/>
          <w:szCs w:val="32"/>
          <w:lang w:eastAsia="zh-CN"/>
        </w:rPr>
        <w:t>县级</w:t>
      </w:r>
      <w:r>
        <w:rPr>
          <w:rFonts w:ascii="仿宋_GB2312" w:cs="Times New Roman" w:eastAsia="仿宋_GB2312" w:hint="eastAsia"/>
          <w:b/>
          <w:bCs/>
          <w:snapToGrid w:val="false"/>
          <w:sz w:val="32"/>
          <w:szCs w:val="32"/>
        </w:rPr>
        <w:t>休闲农业示范点名单</w:t>
      </w:r>
    </w:p>
    <w:tbl>
      <w:tblPr>
        <w:tblStyle w:val="style154"/>
        <w:tblpPr w:leftFromText="180" w:rightFromText="180" w:topFromText="0" w:bottomFromText="0" w:vertAnchor="text" w:horzAnchor="page" w:tblpX="1545" w:tblpY="385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734"/>
      </w:tblGrid>
      <w:tr>
        <w:trPr>
          <w:trHeight w:val="708" w:hRule="atLeast"/>
        </w:trPr>
        <w:tc>
          <w:tcPr>
            <w:tcW w:w="2665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734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eastAsia="zh-CN"/>
              </w:rPr>
              <w:t>位</w:t>
            </w: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eastAsia="zh-CN"/>
              </w:rPr>
              <w:t>名</w:t>
            </w: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eastAsia="zh-CN"/>
              </w:rPr>
              <w:t>称</w:t>
            </w:r>
          </w:p>
        </w:tc>
      </w:tr>
      <w:tr>
        <w:tblPrEx/>
        <w:trPr>
          <w:trHeight w:val="920" w:hRule="atLeast"/>
        </w:trPr>
        <w:tc>
          <w:tcPr>
            <w:tcW w:w="2665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34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snapToGrid w:val="false"/>
                <w:sz w:val="32"/>
                <w:szCs w:val="32"/>
              </w:rPr>
            </w:pPr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</w:rPr>
              <w:t>福建</w:t>
            </w:r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  <w:lang w:eastAsia="zh-CN"/>
              </w:rPr>
              <w:t>安溪</w:t>
            </w:r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</w:rPr>
              <w:t>家乡缘农业旅游开发有限公司</w:t>
            </w:r>
          </w:p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</w:rPr>
            </w:pPr>
            <w:r>
              <w:rPr>
                <w:rFonts w:ascii="仿宋_GB2312" w:cs="Times New Roman" w:eastAsia="仿宋_GB2312" w:hAnsi="宋体" w:hint="eastAsia"/>
                <w:snapToGrid w:val="false"/>
                <w:kern w:val="0"/>
                <w:sz w:val="32"/>
                <w:szCs w:val="32"/>
                <w:lang w:val="en-US" w:eastAsia="zh-CN"/>
              </w:rPr>
              <w:t>（西坪镇</w:t>
            </w:r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</w:rPr>
              <w:t>家乡缘</w:t>
            </w:r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  <w:lang w:eastAsia="zh-CN"/>
              </w:rPr>
              <w:t>休闲茶庄园</w:t>
            </w:r>
            <w:r>
              <w:rPr>
                <w:rFonts w:ascii="仿宋_GB2312" w:cs="Times New Roman" w:eastAsia="仿宋_GB2312" w:hAnsi="宋体" w:hint="eastAsia"/>
                <w:snapToGrid w:val="false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/>
        <w:trPr>
          <w:trHeight w:val="812" w:hRule="atLeast"/>
        </w:trPr>
        <w:tc>
          <w:tcPr>
            <w:tcW w:w="2665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34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snapToGrid w:val="false"/>
                <w:sz w:val="32"/>
                <w:szCs w:val="32"/>
                <w:lang w:eastAsia="zh-CN"/>
              </w:rPr>
            </w:pPr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  <w:lang w:eastAsia="zh-CN"/>
              </w:rPr>
              <w:t>福建金荣生态农业开发有限公司</w:t>
            </w:r>
          </w:p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</w:rPr>
            </w:pPr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  <w:lang w:eastAsia="zh-CN"/>
              </w:rPr>
              <w:t>（金谷镇金荣生态园）</w:t>
            </w:r>
          </w:p>
        </w:tc>
      </w:tr>
      <w:tr>
        <w:tblPrEx/>
        <w:trPr>
          <w:trHeight w:val="1100" w:hRule="atLeast"/>
        </w:trPr>
        <w:tc>
          <w:tcPr>
            <w:tcW w:w="2665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default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34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snapToGrid w:val="false"/>
                <w:sz w:val="32"/>
                <w:szCs w:val="32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  <w:lang w:val="en-US" w:eastAsia="zh-CN"/>
              </w:rPr>
              <w:t>安溪洞</w:t>
            </w:r>
            <w:bookmarkStart w:id="0" w:name="_GoBack"/>
            <w:bookmarkEnd w:id="0"/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  <w:lang w:val="en-US" w:eastAsia="zh-CN"/>
              </w:rPr>
              <w:t>天文化艺术有限公司</w:t>
            </w:r>
          </w:p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Ansi="宋体" w:hint="eastAsia"/>
                <w:sz w:val="32"/>
                <w:szCs w:val="32"/>
                <w:lang w:eastAsia="zh-CN"/>
              </w:rPr>
            </w:pPr>
            <w:r>
              <w:rPr>
                <w:rFonts w:ascii="仿宋_GB2312" w:cs="Times New Roman" w:eastAsia="仿宋_GB2312" w:hint="eastAsia"/>
                <w:snapToGrid w:val="false"/>
                <w:sz w:val="32"/>
                <w:szCs w:val="32"/>
                <w:lang w:eastAsia="zh-CN"/>
              </w:rPr>
              <w:t>（金谷镇溪岸文化休闲园）</w:t>
            </w:r>
          </w:p>
        </w:tc>
      </w:tr>
      <w:tr>
        <w:tblPrEx/>
        <w:trPr>
          <w:trHeight w:val="857" w:hRule="atLeast"/>
        </w:trPr>
        <w:tc>
          <w:tcPr>
            <w:tcW w:w="2665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34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Ansi="宋体" w:hint="eastAsia"/>
                <w:snapToGrid w:val="false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cs="Times New Roman" w:eastAsia="仿宋_GB2312" w:hAnsi="宋体" w:hint="eastAsia"/>
                <w:snapToGrid w:val="false"/>
                <w:kern w:val="0"/>
                <w:sz w:val="32"/>
                <w:szCs w:val="32"/>
                <w:lang w:val="en-US" w:eastAsia="zh-CN"/>
              </w:rPr>
              <w:t>安溪县福田福丰生态农场</w:t>
            </w:r>
          </w:p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int="eastAsia"/>
                <w:b/>
                <w:bCs/>
                <w:snapToGrid w:val="false"/>
                <w:sz w:val="32"/>
                <w:szCs w:val="32"/>
                <w:vertAlign w:val="baseline"/>
              </w:rPr>
            </w:pPr>
            <w:r>
              <w:rPr>
                <w:rFonts w:ascii="仿宋_GB2312" w:cs="Times New Roman" w:eastAsia="仿宋_GB2312" w:hAnsi="宋体" w:hint="eastAsia"/>
                <w:sz w:val="32"/>
                <w:szCs w:val="32"/>
              </w:rPr>
              <w:t>（</w:t>
            </w:r>
            <w:r>
              <w:rPr>
                <w:rFonts w:ascii="仿宋_GB2312" w:cs="Times New Roman" w:eastAsia="仿宋_GB2312" w:hAnsi="宋体" w:hint="default"/>
                <w:sz w:val="32"/>
                <w:szCs w:val="32"/>
                <w:lang w:val="en-US"/>
              </w:rPr>
              <w:t>福</w:t>
            </w:r>
            <w:r>
              <w:rPr>
                <w:rFonts w:ascii="仿宋_GB2312" w:cs="Times New Roman" w:eastAsia="仿宋_GB2312" w:hAnsi="宋体" w:hint="eastAsia"/>
                <w:sz w:val="32"/>
                <w:szCs w:val="32"/>
                <w:lang w:val="en-US" w:eastAsia="zh-CN"/>
              </w:rPr>
              <w:t>田乡</w:t>
            </w:r>
            <w:r>
              <w:rPr>
                <w:rFonts w:ascii="仿宋_GB2312" w:cs="Times New Roman" w:eastAsia="仿宋_GB2312" w:hAnsi="宋体" w:hint="eastAsia"/>
                <w:snapToGrid w:val="false"/>
                <w:kern w:val="0"/>
                <w:sz w:val="32"/>
                <w:szCs w:val="32"/>
                <w:lang w:val="en-US" w:eastAsia="zh-CN"/>
              </w:rPr>
              <w:t>福丰生态休闲农场</w:t>
            </w:r>
            <w:r>
              <w:rPr>
                <w:rFonts w:ascii="仿宋_GB2312" w:cs="Times New Roman" w:eastAsia="仿宋_GB2312" w:hAnsi="宋体" w:hint="eastAsia"/>
                <w:sz w:val="32"/>
                <w:szCs w:val="32"/>
              </w:rPr>
              <w:t>）</w:t>
            </w:r>
          </w:p>
        </w:tc>
      </w:tr>
    </w:tbl>
    <w:p>
      <w:pPr>
        <w:pStyle w:val="style0"/>
        <w:spacing w:lineRule="exact" w:line="580"/>
        <w:ind w:firstLine="321" w:firstLineChars="100"/>
        <w:jc w:val="center"/>
        <w:rPr>
          <w:rFonts w:ascii="仿宋_GB2312" w:cs="Times New Roman" w:eastAsia="仿宋_GB2312" w:hint="eastAsia"/>
          <w:b/>
          <w:bCs/>
          <w:snapToGrid w:val="false"/>
          <w:sz w:val="32"/>
          <w:szCs w:val="32"/>
        </w:rPr>
      </w:pPr>
    </w:p>
    <w:sectPr>
      <w:footerReference w:type="default" r:id="rId2"/>
      <w:pgSz w:w="11906" w:h="16838" w:orient="portrait"/>
      <w:pgMar w:top="1701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uto" w:hAnchor="margin" w:vAnchor="text" w:xAlign="outside" w:y="1"/>
      <w:rPr>
        <w:rStyle w:val="style41"/>
        <w:rFonts w:ascii="宋体" w:cs="Times New Roman"/>
        <w:sz w:val="28"/>
        <w:szCs w:val="28"/>
      </w:rPr>
    </w:pPr>
    <w:r>
      <w:rPr>
        <w:rStyle w:val="style41"/>
        <w:rFonts w:ascii="宋体" w:cs="宋体" w:hAnsi="宋体"/>
        <w:sz w:val="28"/>
        <w:szCs w:val="28"/>
      </w:rPr>
      <w:fldChar w:fldCharType="begin"/>
    </w:r>
    <w:r>
      <w:rPr>
        <w:rStyle w:val="style41"/>
        <w:rFonts w:ascii="宋体" w:cs="宋体" w:hAnsi="宋体"/>
        <w:sz w:val="28"/>
        <w:szCs w:val="28"/>
      </w:rPr>
      <w:instrText xml:space="preserve">PAGE  </w:instrText>
    </w:r>
    <w:r>
      <w:rPr>
        <w:rStyle w:val="style41"/>
        <w:rFonts w:ascii="宋体" w:cs="宋体" w:hAnsi="宋体"/>
        <w:sz w:val="28"/>
        <w:szCs w:val="28"/>
      </w:rPr>
      <w:fldChar w:fldCharType="separate"/>
    </w:r>
    <w:r>
      <w:rPr>
        <w:rStyle w:val="style41"/>
        <w:rFonts w:ascii="宋体" w:cs="宋体" w:hAnsi="宋体"/>
        <w:sz w:val="28"/>
        <w:szCs w:val="28"/>
      </w:rPr>
      <w:t>- 1 -</w:t>
    </w:r>
    <w:r>
      <w:rPr>
        <w:rStyle w:val="style41"/>
        <w:rFonts w:ascii="宋体" w:cs="宋体" w:hAnsi="宋体"/>
        <w:sz w:val="28"/>
        <w:szCs w:val="28"/>
      </w:rPr>
      <w:fldChar w:fldCharType="end"/>
    </w:r>
  </w:p>
  <w:p>
    <w:pPr>
      <w:pStyle w:val="style32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6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Calibri" w:eastAsia="宋体" w:hAnsi="Calibri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097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098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99"/>
    <w:rPr>
      <w:b/>
      <w:bCs/>
    </w:rPr>
  </w:style>
  <w:style w:type="character" w:styleId="style41">
    <w:name w:val="page number"/>
    <w:basedOn w:val="style65"/>
    <w:next w:val="style41"/>
    <w:qFormat/>
    <w:uiPriority w:val="99"/>
  </w:style>
  <w:style w:type="character" w:customStyle="1" w:styleId="style4097">
    <w:name w:val="日期 Char"/>
    <w:basedOn w:val="style65"/>
    <w:next w:val="style4097"/>
    <w:link w:val="style76"/>
    <w:qFormat/>
    <w:uiPriority w:val="99"/>
  </w:style>
  <w:style w:type="character" w:customStyle="1" w:styleId="style4098">
    <w:name w:val="批注框文本 Char"/>
    <w:basedOn w:val="style65"/>
    <w:next w:val="style4098"/>
    <w:link w:val="style153"/>
    <w:qFormat/>
    <w:uiPriority w:val="99"/>
    <w:rPr>
      <w:sz w:val="2"/>
      <w:szCs w:val="2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sz w:val="18"/>
      <w:szCs w:val="18"/>
    </w:rPr>
  </w:style>
  <w:style w:type="character" w:customStyle="1" w:styleId="style4100">
    <w:name w:val="页眉 Char"/>
    <w:basedOn w:val="style65"/>
    <w:next w:val="style4100"/>
    <w:link w:val="style31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432</Words>
  <Pages>2</Pages>
  <Characters>468</Characters>
  <Application>WPS Office</Application>
  <DocSecurity>0</DocSecurity>
  <Paragraphs>47</Paragraphs>
  <ScaleCrop>false</ScaleCrop>
  <Company>微软中国</Company>
  <LinksUpToDate>false</LinksUpToDate>
  <CharactersWithSpaces>473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2021-12-03T07:53:00Z</dcterms:created>
  <dc:creator>微软用户</dc:creator>
  <lastModifiedBy>JER-AN20</lastModifiedBy>
  <lastPrinted>2021-12-03T08:15:00Z</lastPrinted>
  <dcterms:modified xsi:type="dcterms:W3CDTF">2023-01-17T02:56:57Z</dcterms:modified>
  <revision>2</revision>
  <dc:title>2018年安溪县农业科技试验示范基地、农民田间学校遴选公告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DFFD0DBB7464444180F0F0129F87DD55</vt:lpwstr>
  </property>
</Properties>
</file>