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安农综〔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43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60" w:lineRule="exact"/>
        <w:jc w:val="center"/>
        <w:rPr>
          <w:rFonts w:ascii="方正小标宋简体" w:eastAsia="方正小标宋简体" w:cs="方正小标宋简体"/>
          <w:spacing w:val="20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20"/>
          <w:sz w:val="44"/>
          <w:szCs w:val="44"/>
        </w:rPr>
        <w:t>安溪县农业农村局关于下达</w:t>
      </w:r>
      <w:r>
        <w:rPr>
          <w:rFonts w:ascii="方正小标宋简体" w:eastAsia="方正小标宋简体" w:cs="方正小标宋简体"/>
          <w:spacing w:val="20"/>
          <w:sz w:val="44"/>
          <w:szCs w:val="44"/>
        </w:rPr>
        <w:t>2023</w:t>
      </w:r>
      <w:r>
        <w:rPr>
          <w:rFonts w:ascii="方正小标宋简体" w:eastAsia="方正小标宋简体" w:cs="方正小标宋简体" w:hint="eastAsia"/>
          <w:spacing w:val="20"/>
          <w:sz w:val="44"/>
          <w:szCs w:val="44"/>
        </w:rPr>
        <w:t>年度省级财政衔接推进乡村振兴（试点示范）</w:t>
      </w:r>
    </w:p>
    <w:p w:rsidR="00615315" w:rsidRDefault="00615315">
      <w:pPr>
        <w:spacing w:after="0" w:line="6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20"/>
          <w:sz w:val="44"/>
          <w:szCs w:val="44"/>
        </w:rPr>
        <w:t>补助资金</w:t>
      </w:r>
      <w:r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615315" w:rsidRDefault="00615315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各有关乡镇人民政府：</w:t>
      </w:r>
    </w:p>
    <w:p w:rsidR="00615315" w:rsidRDefault="00615315" w:rsidP="00F57213">
      <w:pPr>
        <w:spacing w:after="0"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根据《福建省财政厅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福建省农业农村厅关于提前下达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年省级财政衔接推进乡村振兴（试点示范）补助资金的通知》（闽财农指〔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71</w:t>
      </w:r>
      <w:r>
        <w:rPr>
          <w:rFonts w:ascii="仿宋_GB2312" w:eastAsia="仿宋_GB2312" w:cs="仿宋_GB2312" w:hint="eastAsia"/>
          <w:sz w:val="32"/>
          <w:szCs w:val="32"/>
        </w:rPr>
        <w:t>号）精神，省农业农村厅提前下达我县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年省级财政衔接推进乡村振兴（试点示范）补助资金</w:t>
      </w:r>
      <w:r>
        <w:rPr>
          <w:rFonts w:ascii="仿宋_GB2312" w:eastAsia="仿宋_GB2312" w:cs="仿宋_GB2312"/>
          <w:sz w:val="32"/>
          <w:szCs w:val="32"/>
        </w:rPr>
        <w:t>215.29</w:t>
      </w:r>
      <w:r>
        <w:rPr>
          <w:rFonts w:ascii="仿宋_GB2312" w:eastAsia="仿宋_GB2312" w:cs="仿宋_GB2312" w:hint="eastAsia"/>
          <w:sz w:val="32"/>
          <w:szCs w:val="32"/>
        </w:rPr>
        <w:t>万元，经研究，现下达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年省级财政衔接推进乡村振兴（试点示范）补助资金</w:t>
      </w:r>
      <w:r>
        <w:rPr>
          <w:rFonts w:ascii="仿宋_GB2312" w:eastAsia="仿宋_GB2312" w:cs="仿宋_GB2312"/>
          <w:sz w:val="32"/>
          <w:szCs w:val="32"/>
        </w:rPr>
        <w:t>215.29</w:t>
      </w:r>
      <w:r>
        <w:rPr>
          <w:rFonts w:ascii="仿宋_GB2312" w:eastAsia="仿宋_GB2312" w:cs="仿宋_GB2312" w:hint="eastAsia"/>
          <w:sz w:val="32"/>
          <w:szCs w:val="32"/>
        </w:rPr>
        <w:t>万元（详见附件），用于支持乡村振兴试点村的产业发展、基础设施和公共服务建设。</w:t>
      </w:r>
    </w:p>
    <w:p w:rsidR="00615315" w:rsidRDefault="00615315" w:rsidP="00F57213">
      <w:pPr>
        <w:spacing w:after="0"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请按照《福建省省级财政衔接推进乡村振兴补助资金管理办法》（闽财农〔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号）、《泉州市市级财政衔接推进乡村振兴补助资金管理规定》（泉财规〔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号）、《安溪县财政衔接推进乡村振兴补助资金管理规定》（安委振兴办〔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号）要求，加强资金使用管理和绩效管理，确保专款专用，按时完成建设任务。</w:t>
      </w:r>
    </w:p>
    <w:p w:rsidR="00615315" w:rsidRDefault="00615315" w:rsidP="00F57213">
      <w:pPr>
        <w:spacing w:after="0" w:line="60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</w:p>
    <w:p w:rsidR="00615315" w:rsidRDefault="00615315" w:rsidP="00F57213">
      <w:pPr>
        <w:spacing w:after="0" w:line="600" w:lineRule="exact"/>
        <w:ind w:leftChars="290" w:left="1598" w:hangingChars="300" w:hanging="960"/>
        <w:jc w:val="both"/>
        <w:rPr>
          <w:rFonts w:ascii="方正小标宋简体" w:eastAsia="方正小标宋简体" w:hAnsi="黑体"/>
          <w:sz w:val="36"/>
          <w:szCs w:val="36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年省级财政衔接推进乡村振兴（试点示范）补助资金分配表</w:t>
      </w:r>
    </w:p>
    <w:p w:rsidR="00615315" w:rsidRDefault="00615315">
      <w:pPr>
        <w:spacing w:after="0" w:line="68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8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 w:rsidP="00F57213">
      <w:pPr>
        <w:tabs>
          <w:tab w:val="left" w:pos="7560"/>
        </w:tabs>
        <w:spacing w:after="0" w:line="600" w:lineRule="exact"/>
        <w:ind w:firstLineChars="1631" w:firstLine="5219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安溪县农业农村局</w:t>
      </w:r>
    </w:p>
    <w:p w:rsidR="00615315" w:rsidRDefault="00615315" w:rsidP="00F57213">
      <w:pPr>
        <w:spacing w:after="0" w:line="600" w:lineRule="exact"/>
        <w:ind w:firstLineChars="1645" w:firstLine="5264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</w:t>
      </w:r>
      <w:r w:rsidR="00F57213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615315" w:rsidRDefault="00615315"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615315" w:rsidRDefault="00615315"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615315" w:rsidRDefault="00615315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15315" w:rsidRDefault="00615315">
      <w:pPr>
        <w:spacing w:line="220" w:lineRule="atLeast"/>
        <w:jc w:val="both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附件</w:t>
      </w:r>
    </w:p>
    <w:p w:rsidR="00615315" w:rsidRDefault="00615315">
      <w:pPr>
        <w:spacing w:line="560" w:lineRule="exact"/>
        <w:jc w:val="center"/>
        <w:rPr>
          <w:rFonts w:ascii="方正小标宋简体" w:eastAsia="方正小标宋简体" w:hAnsi="黑体" w:cs="方正小标宋简体"/>
          <w:sz w:val="40"/>
          <w:szCs w:val="40"/>
        </w:rPr>
      </w:pPr>
      <w:r>
        <w:rPr>
          <w:rFonts w:ascii="方正小标宋简体" w:eastAsia="方正小标宋简体" w:hAnsi="黑体" w:cs="方正小标宋简体"/>
          <w:sz w:val="40"/>
          <w:szCs w:val="40"/>
        </w:rPr>
        <w:t>2023</w:t>
      </w:r>
      <w:r>
        <w:rPr>
          <w:rFonts w:ascii="方正小标宋简体" w:eastAsia="方正小标宋简体" w:hAnsi="黑体" w:cs="方正小标宋简体" w:hint="eastAsia"/>
          <w:sz w:val="40"/>
          <w:szCs w:val="40"/>
        </w:rPr>
        <w:t>年省级财政衔接推进乡村振兴（试点示范）</w:t>
      </w:r>
    </w:p>
    <w:p w:rsidR="00615315" w:rsidRDefault="00615315">
      <w:pPr>
        <w:spacing w:line="560" w:lineRule="exact"/>
        <w:jc w:val="center"/>
        <w:rPr>
          <w:rFonts w:ascii="方正小标宋简体" w:eastAsia="方正小标宋简体" w:hAnsi="黑体" w:cs="方正小标宋简体"/>
          <w:sz w:val="40"/>
          <w:szCs w:val="40"/>
        </w:rPr>
      </w:pPr>
      <w:r>
        <w:rPr>
          <w:rFonts w:ascii="方正小标宋简体" w:eastAsia="方正小标宋简体" w:hAnsi="黑体" w:cs="方正小标宋简体" w:hint="eastAsia"/>
          <w:sz w:val="40"/>
          <w:szCs w:val="40"/>
        </w:rPr>
        <w:t>补助资金分配表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4"/>
        <w:gridCol w:w="1739"/>
        <w:gridCol w:w="1585"/>
        <w:gridCol w:w="1842"/>
        <w:gridCol w:w="2125"/>
      </w:tblGrid>
      <w:tr w:rsidR="00615315">
        <w:trPr>
          <w:trHeight w:val="768"/>
          <w:jc w:val="center"/>
        </w:trPr>
        <w:tc>
          <w:tcPr>
            <w:tcW w:w="831" w:type="pct"/>
            <w:vAlign w:val="center"/>
          </w:tcPr>
          <w:p w:rsidR="00615315" w:rsidRDefault="00615315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OLE_LINK1"/>
            <w:r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94" w:type="pct"/>
            <w:vAlign w:val="center"/>
          </w:tcPr>
          <w:p w:rsidR="00615315" w:rsidRDefault="00615315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镇</w:t>
            </w:r>
          </w:p>
        </w:tc>
        <w:tc>
          <w:tcPr>
            <w:tcW w:w="906" w:type="pct"/>
            <w:vAlign w:val="center"/>
          </w:tcPr>
          <w:p w:rsidR="00615315" w:rsidRDefault="00615315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试点村</w:t>
            </w:r>
          </w:p>
        </w:tc>
        <w:tc>
          <w:tcPr>
            <w:tcW w:w="1053" w:type="pct"/>
            <w:vAlign w:val="center"/>
          </w:tcPr>
          <w:p w:rsidR="00615315" w:rsidRDefault="00615315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下拨金额</w:t>
            </w:r>
          </w:p>
          <w:p w:rsidR="00615315" w:rsidRDefault="00615315"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215" w:type="pct"/>
            <w:vAlign w:val="center"/>
          </w:tcPr>
          <w:p w:rsidR="00615315" w:rsidRDefault="00615315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615315">
        <w:trPr>
          <w:trHeight w:val="606"/>
          <w:jc w:val="center"/>
        </w:trPr>
        <w:tc>
          <w:tcPr>
            <w:tcW w:w="831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4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剑斗镇</w:t>
            </w:r>
          </w:p>
        </w:tc>
        <w:tc>
          <w:tcPr>
            <w:tcW w:w="906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御屏村</w:t>
            </w:r>
          </w:p>
        </w:tc>
        <w:tc>
          <w:tcPr>
            <w:tcW w:w="1053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1215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扶贫资金</w:t>
            </w:r>
          </w:p>
        </w:tc>
      </w:tr>
      <w:tr w:rsidR="00615315">
        <w:trPr>
          <w:trHeight w:val="555"/>
          <w:jc w:val="center"/>
        </w:trPr>
        <w:tc>
          <w:tcPr>
            <w:tcW w:w="831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94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感德镇</w:t>
            </w:r>
          </w:p>
        </w:tc>
        <w:tc>
          <w:tcPr>
            <w:tcW w:w="906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尾厝村</w:t>
            </w:r>
          </w:p>
        </w:tc>
        <w:tc>
          <w:tcPr>
            <w:tcW w:w="1053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1215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扶贫资金</w:t>
            </w:r>
          </w:p>
        </w:tc>
      </w:tr>
      <w:tr w:rsidR="00615315">
        <w:trPr>
          <w:trHeight w:val="617"/>
          <w:jc w:val="center"/>
        </w:trPr>
        <w:tc>
          <w:tcPr>
            <w:tcW w:w="831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94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祥华乡</w:t>
            </w:r>
          </w:p>
        </w:tc>
        <w:tc>
          <w:tcPr>
            <w:tcW w:w="906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东坑村</w:t>
            </w:r>
          </w:p>
        </w:tc>
        <w:tc>
          <w:tcPr>
            <w:tcW w:w="1053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75.29</w:t>
            </w:r>
          </w:p>
        </w:tc>
        <w:tc>
          <w:tcPr>
            <w:tcW w:w="1215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扶贫资金</w:t>
            </w:r>
          </w:p>
        </w:tc>
      </w:tr>
      <w:tr w:rsidR="00615315">
        <w:trPr>
          <w:trHeight w:val="617"/>
          <w:jc w:val="center"/>
        </w:trPr>
        <w:tc>
          <w:tcPr>
            <w:tcW w:w="831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994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615315" w:rsidRDefault="00615315">
            <w:pPr>
              <w:spacing w:after="0" w:line="22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215.29</w:t>
            </w:r>
          </w:p>
        </w:tc>
        <w:tc>
          <w:tcPr>
            <w:tcW w:w="1215" w:type="pct"/>
            <w:vAlign w:val="center"/>
          </w:tcPr>
          <w:p w:rsidR="00615315" w:rsidRDefault="00615315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扶贫资金</w:t>
            </w:r>
          </w:p>
        </w:tc>
      </w:tr>
      <w:bookmarkEnd w:id="1"/>
    </w:tbl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/>
    <w:p w:rsidR="00615315" w:rsidRDefault="00615315" w:rsidP="00F57213">
      <w:pPr>
        <w:ind w:leftChars="100" w:left="220"/>
      </w:pPr>
    </w:p>
    <w:p w:rsidR="00615315" w:rsidRDefault="00615315"/>
    <w:p w:rsidR="00615315" w:rsidRDefault="00615315">
      <w:pPr>
        <w:rPr>
          <w:rFonts w:ascii="仿宋_GB2312" w:eastAsia="仿宋_GB2312"/>
          <w:sz w:val="28"/>
          <w:szCs w:val="28"/>
        </w:rPr>
      </w:pPr>
    </w:p>
    <w:p w:rsidR="00615315" w:rsidRDefault="00AF652F" w:rsidP="00F57213">
      <w:pPr>
        <w:spacing w:after="0" w:line="640" w:lineRule="exact"/>
        <w:ind w:firstLineChars="100" w:firstLine="220"/>
        <w:jc w:val="both"/>
        <w:rPr>
          <w:rFonts w:ascii="仿宋_GB2312" w:eastAsia="仿宋_GB2312"/>
          <w:sz w:val="28"/>
          <w:szCs w:val="28"/>
        </w:rPr>
      </w:pPr>
      <w:r w:rsidRPr="00AF652F">
        <w:rPr>
          <w:noProof/>
        </w:rPr>
        <w:pict>
          <v:line id="直线 2" o:spid="_x0000_s1026" style="position:absolute;left:0;text-align:left;z-index:1" from="0,1.95pt" to="450pt,1.95pt" o:gfxdata="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vBWhbSAAAABAEA&#10;AA8AAAAAAAAAAQAgAAAAIgAAAGRycy9kb3ducmV2LnhtbFBLAQIUABQAAAAIAIdO4kCJfhvQ5wEA&#10;ANsDAAAOAAAAAAAAAAEAIAAAACEBAABkcnMvZTJvRG9jLnhtbFBLBQYAAAAABgAGAFkBAAB6BQAA&#10;AAA=&#10;"/>
        </w:pict>
      </w:r>
      <w:r w:rsidR="00615315">
        <w:rPr>
          <w:rFonts w:ascii="仿宋_GB2312" w:eastAsia="仿宋_GB2312" w:cs="仿宋_GB2312" w:hint="eastAsia"/>
          <w:sz w:val="28"/>
          <w:szCs w:val="28"/>
        </w:rPr>
        <w:t>安溪县农业农村局办公室</w:t>
      </w:r>
      <w:r w:rsidR="00615315">
        <w:rPr>
          <w:rFonts w:ascii="仿宋_GB2312" w:eastAsia="仿宋_GB2312" w:cs="仿宋_GB2312"/>
          <w:sz w:val="28"/>
          <w:szCs w:val="28"/>
        </w:rPr>
        <w:t xml:space="preserve">                   2023</w:t>
      </w:r>
      <w:r w:rsidR="00615315">
        <w:rPr>
          <w:rFonts w:ascii="仿宋_GB2312" w:eastAsia="仿宋_GB2312" w:cs="仿宋_GB2312" w:hint="eastAsia"/>
          <w:sz w:val="28"/>
          <w:szCs w:val="28"/>
        </w:rPr>
        <w:t>年</w:t>
      </w:r>
      <w:r w:rsidR="00615315">
        <w:rPr>
          <w:rFonts w:ascii="仿宋_GB2312" w:eastAsia="仿宋_GB2312" w:cs="仿宋_GB2312"/>
          <w:sz w:val="28"/>
          <w:szCs w:val="28"/>
        </w:rPr>
        <w:t>3</w:t>
      </w:r>
      <w:r w:rsidR="00615315">
        <w:rPr>
          <w:rFonts w:ascii="仿宋_GB2312" w:eastAsia="仿宋_GB2312" w:cs="仿宋_GB2312" w:hint="eastAsia"/>
          <w:sz w:val="28"/>
          <w:szCs w:val="28"/>
        </w:rPr>
        <w:t>月</w:t>
      </w:r>
      <w:r w:rsidR="00615315">
        <w:rPr>
          <w:rFonts w:ascii="仿宋_GB2312" w:eastAsia="仿宋_GB2312" w:cs="仿宋_GB2312"/>
          <w:sz w:val="28"/>
          <w:szCs w:val="28"/>
        </w:rPr>
        <w:t>27</w:t>
      </w:r>
      <w:r w:rsidR="00615315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615315" w:rsidRDefault="00AF652F"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  <w:r w:rsidRPr="00AF652F">
        <w:rPr>
          <w:noProof/>
        </w:rPr>
        <w:pict>
          <v:line id="直线 3" o:spid="_x0000_s1027" style="position:absolute;left:0;text-align:left;z-index:2" from="0,4.15pt" to="450pt,4.15pt" o:gfxdata="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A3XD0gAAAAQB&#10;AAAPAAAAAAAAAAEAIAAAACIAAABkcnMvZG93bnJldi54bWxQSwECFAAUAAAACACHTuJAbpfyQ+gB&#10;AADbAwAADgAAAAAAAAABACAAAAAhAQAAZHJzL2Uyb0RvYy54bWxQSwUGAAAAAAYABgBZAQAAewUA&#10;AAAA&#10;"/>
        </w:pict>
      </w:r>
    </w:p>
    <w:sectPr w:rsidR="00615315" w:rsidSect="005F3380">
      <w:headerReference w:type="default" r:id="rId6"/>
      <w:footerReference w:type="even" r:id="rId7"/>
      <w:footerReference w:type="default" r:id="rId8"/>
      <w:pgSz w:w="11906" w:h="16838"/>
      <w:pgMar w:top="1701" w:right="1474" w:bottom="1588" w:left="147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51" w:rsidRDefault="00274751" w:rsidP="00B34096">
      <w:pPr>
        <w:spacing w:after="0"/>
      </w:pPr>
      <w:r>
        <w:separator/>
      </w:r>
    </w:p>
  </w:endnote>
  <w:endnote w:type="continuationSeparator" w:id="1">
    <w:p w:rsidR="00274751" w:rsidRDefault="00274751" w:rsidP="00B340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15" w:rsidRDefault="00AF652F" w:rsidP="00F0413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53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315" w:rsidRDefault="00615315" w:rsidP="005F338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15" w:rsidRDefault="00AF652F" w:rsidP="005F3380">
    <w:pPr>
      <w:pStyle w:val="a4"/>
      <w:framePr w:wrap="around" w:vAnchor="text" w:hAnchor="margin" w:xAlign="right" w:y="1"/>
      <w:rPr>
        <w:rStyle w:val="a7"/>
        <w:rFonts w:ascii="宋体" w:eastAsia="宋体" w:hAnsi="宋体" w:cs="Tahoma"/>
        <w:sz w:val="28"/>
        <w:szCs w:val="28"/>
      </w:rPr>
    </w:pPr>
    <w:r>
      <w:rPr>
        <w:rStyle w:val="a7"/>
        <w:rFonts w:ascii="宋体" w:eastAsia="宋体" w:hAnsi="宋体" w:cs="宋体"/>
        <w:sz w:val="28"/>
        <w:szCs w:val="28"/>
      </w:rPr>
      <w:fldChar w:fldCharType="begin"/>
    </w:r>
    <w:r w:rsidR="00615315">
      <w:rPr>
        <w:rStyle w:val="a7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 w:cs="宋体"/>
        <w:sz w:val="28"/>
        <w:szCs w:val="28"/>
      </w:rPr>
      <w:fldChar w:fldCharType="separate"/>
    </w:r>
    <w:r w:rsidR="00F57213">
      <w:rPr>
        <w:rStyle w:val="a7"/>
        <w:rFonts w:ascii="宋体" w:eastAsia="宋体" w:hAnsi="宋体" w:cs="宋体"/>
        <w:noProof/>
        <w:sz w:val="28"/>
        <w:szCs w:val="28"/>
      </w:rPr>
      <w:t>- 3 -</w:t>
    </w:r>
    <w:r>
      <w:rPr>
        <w:rStyle w:val="a7"/>
        <w:rFonts w:ascii="宋体" w:eastAsia="宋体" w:hAnsi="宋体" w:cs="宋体"/>
        <w:sz w:val="28"/>
        <w:szCs w:val="28"/>
      </w:rPr>
      <w:fldChar w:fldCharType="end"/>
    </w:r>
  </w:p>
  <w:p w:rsidR="00615315" w:rsidRDefault="0061531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51" w:rsidRDefault="00274751">
      <w:pPr>
        <w:spacing w:after="0"/>
      </w:pPr>
      <w:r>
        <w:separator/>
      </w:r>
    </w:p>
  </w:footnote>
  <w:footnote w:type="continuationSeparator" w:id="1">
    <w:p w:rsidR="00274751" w:rsidRDefault="002747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15" w:rsidRDefault="0061531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llMWQwZDRjNmRlM2NjZTk0ZjQ1YWI4ZjM0ZTk2YzAifQ=="/>
  </w:docVars>
  <w:rsids>
    <w:rsidRoot w:val="00D31D50"/>
    <w:rsid w:val="00005109"/>
    <w:rsid w:val="00030C80"/>
    <w:rsid w:val="00054DFA"/>
    <w:rsid w:val="00073EEB"/>
    <w:rsid w:val="00080FD7"/>
    <w:rsid w:val="00083E78"/>
    <w:rsid w:val="00085B1D"/>
    <w:rsid w:val="000865BD"/>
    <w:rsid w:val="00092B5A"/>
    <w:rsid w:val="00093BE6"/>
    <w:rsid w:val="000A4B48"/>
    <w:rsid w:val="000B577E"/>
    <w:rsid w:val="000C2209"/>
    <w:rsid w:val="000D3FB6"/>
    <w:rsid w:val="000F3083"/>
    <w:rsid w:val="00105313"/>
    <w:rsid w:val="00137AC7"/>
    <w:rsid w:val="0015004C"/>
    <w:rsid w:val="00153F40"/>
    <w:rsid w:val="00184F20"/>
    <w:rsid w:val="0019755C"/>
    <w:rsid w:val="001C3E07"/>
    <w:rsid w:val="001C5506"/>
    <w:rsid w:val="00206DB8"/>
    <w:rsid w:val="002164E8"/>
    <w:rsid w:val="00274751"/>
    <w:rsid w:val="002C23AE"/>
    <w:rsid w:val="002D5360"/>
    <w:rsid w:val="002E10EA"/>
    <w:rsid w:val="00306B2C"/>
    <w:rsid w:val="00306BFC"/>
    <w:rsid w:val="003072E9"/>
    <w:rsid w:val="00310624"/>
    <w:rsid w:val="00312C39"/>
    <w:rsid w:val="00323B43"/>
    <w:rsid w:val="00331B94"/>
    <w:rsid w:val="003475E7"/>
    <w:rsid w:val="0034775E"/>
    <w:rsid w:val="003539DE"/>
    <w:rsid w:val="00364F81"/>
    <w:rsid w:val="00366511"/>
    <w:rsid w:val="00370654"/>
    <w:rsid w:val="00376CE2"/>
    <w:rsid w:val="003A18DD"/>
    <w:rsid w:val="003B18FD"/>
    <w:rsid w:val="003B3A0B"/>
    <w:rsid w:val="003D37D8"/>
    <w:rsid w:val="003E3C01"/>
    <w:rsid w:val="003E5BDA"/>
    <w:rsid w:val="003E6E61"/>
    <w:rsid w:val="003F132C"/>
    <w:rsid w:val="00402D4A"/>
    <w:rsid w:val="004177F8"/>
    <w:rsid w:val="00426133"/>
    <w:rsid w:val="00431F35"/>
    <w:rsid w:val="0043408A"/>
    <w:rsid w:val="004358AB"/>
    <w:rsid w:val="004622B5"/>
    <w:rsid w:val="00485828"/>
    <w:rsid w:val="004A2993"/>
    <w:rsid w:val="004C2001"/>
    <w:rsid w:val="004C48C8"/>
    <w:rsid w:val="004C55B8"/>
    <w:rsid w:val="004D1457"/>
    <w:rsid w:val="004E28FC"/>
    <w:rsid w:val="004E522C"/>
    <w:rsid w:val="004F05E0"/>
    <w:rsid w:val="005055BB"/>
    <w:rsid w:val="00506F60"/>
    <w:rsid w:val="00511847"/>
    <w:rsid w:val="00522D1A"/>
    <w:rsid w:val="0053171A"/>
    <w:rsid w:val="00552A44"/>
    <w:rsid w:val="0059156C"/>
    <w:rsid w:val="005B150A"/>
    <w:rsid w:val="005D15D1"/>
    <w:rsid w:val="005E5473"/>
    <w:rsid w:val="005F3380"/>
    <w:rsid w:val="005F6143"/>
    <w:rsid w:val="00601B8F"/>
    <w:rsid w:val="00612FF8"/>
    <w:rsid w:val="00615315"/>
    <w:rsid w:val="00623E42"/>
    <w:rsid w:val="00634BAF"/>
    <w:rsid w:val="006427CC"/>
    <w:rsid w:val="00642E6F"/>
    <w:rsid w:val="00682795"/>
    <w:rsid w:val="006A53E2"/>
    <w:rsid w:val="006C1551"/>
    <w:rsid w:val="006D3D68"/>
    <w:rsid w:val="00731381"/>
    <w:rsid w:val="007315D7"/>
    <w:rsid w:val="00747104"/>
    <w:rsid w:val="00771A98"/>
    <w:rsid w:val="0078395C"/>
    <w:rsid w:val="00790361"/>
    <w:rsid w:val="007960CD"/>
    <w:rsid w:val="007A1F13"/>
    <w:rsid w:val="007B134F"/>
    <w:rsid w:val="007C22D2"/>
    <w:rsid w:val="007D0CC1"/>
    <w:rsid w:val="007D745C"/>
    <w:rsid w:val="008129C0"/>
    <w:rsid w:val="00814002"/>
    <w:rsid w:val="008176F8"/>
    <w:rsid w:val="00832BF4"/>
    <w:rsid w:val="00842624"/>
    <w:rsid w:val="00860E9A"/>
    <w:rsid w:val="0086366D"/>
    <w:rsid w:val="00871BD4"/>
    <w:rsid w:val="00894B05"/>
    <w:rsid w:val="008A20BC"/>
    <w:rsid w:val="008A7A79"/>
    <w:rsid w:val="008B7726"/>
    <w:rsid w:val="008D0995"/>
    <w:rsid w:val="00907274"/>
    <w:rsid w:val="00920196"/>
    <w:rsid w:val="009219CB"/>
    <w:rsid w:val="00936A06"/>
    <w:rsid w:val="00937BCB"/>
    <w:rsid w:val="009449BF"/>
    <w:rsid w:val="0094586D"/>
    <w:rsid w:val="00954178"/>
    <w:rsid w:val="0097143E"/>
    <w:rsid w:val="00974C17"/>
    <w:rsid w:val="00974F61"/>
    <w:rsid w:val="0099661C"/>
    <w:rsid w:val="009C21BB"/>
    <w:rsid w:val="00A31C07"/>
    <w:rsid w:val="00A52EA4"/>
    <w:rsid w:val="00A534BF"/>
    <w:rsid w:val="00A65C0E"/>
    <w:rsid w:val="00A81DF9"/>
    <w:rsid w:val="00AA0D73"/>
    <w:rsid w:val="00AB3212"/>
    <w:rsid w:val="00AC35F5"/>
    <w:rsid w:val="00AE6584"/>
    <w:rsid w:val="00AF652F"/>
    <w:rsid w:val="00AF78FC"/>
    <w:rsid w:val="00B00409"/>
    <w:rsid w:val="00B168C1"/>
    <w:rsid w:val="00B23A3B"/>
    <w:rsid w:val="00B26CFB"/>
    <w:rsid w:val="00B34096"/>
    <w:rsid w:val="00B457C8"/>
    <w:rsid w:val="00B47579"/>
    <w:rsid w:val="00B51EFD"/>
    <w:rsid w:val="00BA1A4E"/>
    <w:rsid w:val="00BA67C2"/>
    <w:rsid w:val="00BB577F"/>
    <w:rsid w:val="00C05A30"/>
    <w:rsid w:val="00C46E4D"/>
    <w:rsid w:val="00C61BC0"/>
    <w:rsid w:val="00C811BB"/>
    <w:rsid w:val="00C9266A"/>
    <w:rsid w:val="00CA4D32"/>
    <w:rsid w:val="00CC0BC7"/>
    <w:rsid w:val="00CF437C"/>
    <w:rsid w:val="00CF7548"/>
    <w:rsid w:val="00D151CC"/>
    <w:rsid w:val="00D21E28"/>
    <w:rsid w:val="00D257D6"/>
    <w:rsid w:val="00D308F7"/>
    <w:rsid w:val="00D31D50"/>
    <w:rsid w:val="00D31DAD"/>
    <w:rsid w:val="00D5180F"/>
    <w:rsid w:val="00D534B9"/>
    <w:rsid w:val="00D63045"/>
    <w:rsid w:val="00D73A42"/>
    <w:rsid w:val="00D92787"/>
    <w:rsid w:val="00DA5D27"/>
    <w:rsid w:val="00DB19F1"/>
    <w:rsid w:val="00DB3109"/>
    <w:rsid w:val="00DB6370"/>
    <w:rsid w:val="00DF3FDA"/>
    <w:rsid w:val="00E00B0D"/>
    <w:rsid w:val="00E02F59"/>
    <w:rsid w:val="00E0482E"/>
    <w:rsid w:val="00E421C1"/>
    <w:rsid w:val="00E47B94"/>
    <w:rsid w:val="00E60285"/>
    <w:rsid w:val="00E63E45"/>
    <w:rsid w:val="00E76711"/>
    <w:rsid w:val="00E81BF4"/>
    <w:rsid w:val="00ED00E5"/>
    <w:rsid w:val="00F04139"/>
    <w:rsid w:val="00F50964"/>
    <w:rsid w:val="00F54198"/>
    <w:rsid w:val="00F57213"/>
    <w:rsid w:val="00F61555"/>
    <w:rsid w:val="00F85887"/>
    <w:rsid w:val="00F92EF6"/>
    <w:rsid w:val="00FA1229"/>
    <w:rsid w:val="00FC436D"/>
    <w:rsid w:val="00FC70B1"/>
    <w:rsid w:val="00FD0875"/>
    <w:rsid w:val="00FF3845"/>
    <w:rsid w:val="074D3623"/>
    <w:rsid w:val="096E57FF"/>
    <w:rsid w:val="301F091F"/>
    <w:rsid w:val="38D7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96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B340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B34096"/>
    <w:rPr>
      <w:rFonts w:ascii="Tahoma" w:hAnsi="Tahoma" w:cs="Tahoma"/>
    </w:rPr>
  </w:style>
  <w:style w:type="paragraph" w:styleId="a4">
    <w:name w:val="footer"/>
    <w:basedOn w:val="a"/>
    <w:link w:val="Char0"/>
    <w:uiPriority w:val="99"/>
    <w:semiHidden/>
    <w:rsid w:val="00B340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34096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B340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34096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99"/>
    <w:rsid w:val="00B3409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B340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603</Characters>
  <Application>Microsoft Office Word</Application>
  <DocSecurity>0</DocSecurity>
  <Lines>5</Lines>
  <Paragraphs>1</Paragraphs>
  <ScaleCrop>false</ScaleCrop>
  <Company>P R C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安农〔2021〕  号</dc:title>
  <dc:subject/>
  <dc:creator>Windows User</dc:creator>
  <cp:keywords/>
  <dc:description/>
  <cp:lastModifiedBy>admin</cp:lastModifiedBy>
  <cp:revision>27</cp:revision>
  <cp:lastPrinted>2022-01-20T09:04:00Z</cp:lastPrinted>
  <dcterms:created xsi:type="dcterms:W3CDTF">2021-08-17T07:57:00Z</dcterms:created>
  <dcterms:modified xsi:type="dcterms:W3CDTF">2023-03-27T03:14:00Z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220FF0043DB34E6B87D3EDC0E7FCC874</vt:lpwstr>
  </property>
</Properties>
</file>