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3F4" w:rsidRDefault="005843F4">
      <w:pPr>
        <w:spacing w:line="600" w:lineRule="exact"/>
        <w:jc w:val="center"/>
        <w:rPr>
          <w:rFonts w:ascii="方正小标宋简体" w:eastAsia="方正小标宋简体" w:hAnsi="宋体"/>
          <w:sz w:val="44"/>
          <w:szCs w:val="44"/>
        </w:rPr>
      </w:pPr>
    </w:p>
    <w:p w:rsidR="005843F4" w:rsidRDefault="005843F4">
      <w:pPr>
        <w:spacing w:line="600" w:lineRule="exact"/>
        <w:jc w:val="center"/>
        <w:rPr>
          <w:rFonts w:ascii="方正小标宋简体" w:eastAsia="方正小标宋简体" w:hAnsi="宋体"/>
          <w:sz w:val="44"/>
          <w:szCs w:val="44"/>
        </w:rPr>
      </w:pPr>
    </w:p>
    <w:p w:rsidR="005843F4" w:rsidRDefault="005843F4">
      <w:pPr>
        <w:spacing w:line="600" w:lineRule="exact"/>
        <w:jc w:val="center"/>
        <w:rPr>
          <w:rFonts w:ascii="方正小标宋简体" w:eastAsia="方正小标宋简体" w:hAnsi="宋体"/>
          <w:sz w:val="44"/>
          <w:szCs w:val="44"/>
        </w:rPr>
      </w:pPr>
    </w:p>
    <w:p w:rsidR="005843F4" w:rsidRDefault="005843F4">
      <w:pPr>
        <w:spacing w:line="600" w:lineRule="exact"/>
        <w:jc w:val="center"/>
        <w:rPr>
          <w:rFonts w:ascii="方正小标宋简体" w:eastAsia="方正小标宋简体" w:hAnsi="宋体"/>
          <w:sz w:val="44"/>
          <w:szCs w:val="44"/>
        </w:rPr>
      </w:pPr>
    </w:p>
    <w:p w:rsidR="005843F4" w:rsidRDefault="005843F4">
      <w:pPr>
        <w:spacing w:line="600" w:lineRule="exact"/>
        <w:jc w:val="center"/>
        <w:rPr>
          <w:rFonts w:ascii="方正小标宋简体" w:eastAsia="方正小标宋简体" w:hAnsi="宋体"/>
          <w:sz w:val="44"/>
          <w:szCs w:val="44"/>
        </w:rPr>
      </w:pPr>
    </w:p>
    <w:p w:rsidR="005843F4" w:rsidRDefault="005843F4">
      <w:pPr>
        <w:spacing w:line="600" w:lineRule="exact"/>
        <w:jc w:val="center"/>
        <w:rPr>
          <w:rFonts w:ascii="方正小标宋简体" w:eastAsia="方正小标宋简体" w:hAnsi="宋体"/>
          <w:sz w:val="44"/>
          <w:szCs w:val="44"/>
        </w:rPr>
      </w:pPr>
    </w:p>
    <w:p w:rsidR="005843F4" w:rsidRDefault="005843F4">
      <w:pPr>
        <w:spacing w:line="600" w:lineRule="exact"/>
        <w:jc w:val="center"/>
        <w:rPr>
          <w:rFonts w:ascii="方正小标宋简体" w:eastAsia="方正小标宋简体" w:hAnsi="宋体"/>
          <w:sz w:val="44"/>
          <w:szCs w:val="44"/>
        </w:rPr>
      </w:pPr>
    </w:p>
    <w:p w:rsidR="005843F4" w:rsidRDefault="005843F4">
      <w:pPr>
        <w:spacing w:line="600" w:lineRule="exact"/>
        <w:jc w:val="center"/>
        <w:rPr>
          <w:rFonts w:ascii="仿宋_GB2312" w:hAnsi="宋体"/>
        </w:rPr>
      </w:pPr>
      <w:r>
        <w:rPr>
          <w:rFonts w:ascii="仿宋_GB2312" w:hAnsi="宋体" w:hint="eastAsia"/>
        </w:rPr>
        <w:t>安农综〔</w:t>
      </w:r>
      <w:r>
        <w:rPr>
          <w:rFonts w:ascii="仿宋_GB2312" w:hAnsi="宋体"/>
        </w:rPr>
        <w:t>2023</w:t>
      </w:r>
      <w:r>
        <w:rPr>
          <w:rFonts w:ascii="仿宋_GB2312" w:hAnsi="宋体" w:hint="eastAsia"/>
        </w:rPr>
        <w:t>〕</w:t>
      </w:r>
      <w:r>
        <w:rPr>
          <w:rFonts w:ascii="仿宋_GB2312" w:hAnsi="宋体"/>
        </w:rPr>
        <w:t>72</w:t>
      </w:r>
      <w:r>
        <w:rPr>
          <w:rFonts w:ascii="仿宋_GB2312" w:hAnsi="宋体" w:hint="eastAsia"/>
        </w:rPr>
        <w:t>号</w:t>
      </w:r>
    </w:p>
    <w:p w:rsidR="005843F4" w:rsidRDefault="005843F4">
      <w:pPr>
        <w:spacing w:line="600" w:lineRule="exact"/>
        <w:jc w:val="center"/>
        <w:rPr>
          <w:rFonts w:ascii="方正小标宋简体" w:eastAsia="方正小标宋简体" w:hAnsi="宋体"/>
          <w:sz w:val="44"/>
          <w:szCs w:val="44"/>
        </w:rPr>
      </w:pPr>
    </w:p>
    <w:p w:rsidR="005843F4" w:rsidRDefault="005843F4">
      <w:pPr>
        <w:spacing w:line="600" w:lineRule="exact"/>
        <w:jc w:val="center"/>
        <w:rPr>
          <w:rFonts w:ascii="方正小标宋简体" w:eastAsia="方正小标宋简体" w:hAnsi="宋体"/>
          <w:sz w:val="44"/>
          <w:szCs w:val="44"/>
        </w:rPr>
      </w:pPr>
    </w:p>
    <w:p w:rsidR="005843F4" w:rsidRDefault="005843F4">
      <w:pPr>
        <w:spacing w:line="700" w:lineRule="exact"/>
        <w:jc w:val="center"/>
        <w:rPr>
          <w:rFonts w:ascii="方正小标宋简体" w:eastAsia="方正小标宋简体"/>
          <w:sz w:val="44"/>
          <w:szCs w:val="44"/>
        </w:rPr>
      </w:pPr>
      <w:r>
        <w:rPr>
          <w:rFonts w:ascii="方正小标宋简体" w:eastAsia="方正小标宋简体" w:hAnsi="宋体" w:hint="eastAsia"/>
          <w:sz w:val="44"/>
          <w:szCs w:val="44"/>
        </w:rPr>
        <w:t>安溪县农业农村局关于</w:t>
      </w:r>
      <w:r>
        <w:rPr>
          <w:rFonts w:ascii="方正小标宋简体" w:eastAsia="方正小标宋简体" w:cs="方正小标宋简体" w:hint="eastAsia"/>
          <w:spacing w:val="-8"/>
          <w:sz w:val="44"/>
          <w:szCs w:val="44"/>
        </w:rPr>
        <w:t>表彰</w:t>
      </w:r>
      <w:r>
        <w:rPr>
          <w:rFonts w:ascii="方正小标宋简体" w:eastAsia="方正小标宋简体" w:cs="方正小标宋简体"/>
          <w:spacing w:val="-8"/>
          <w:sz w:val="44"/>
          <w:szCs w:val="44"/>
        </w:rPr>
        <w:t>2022</w:t>
      </w:r>
      <w:r>
        <w:rPr>
          <w:rFonts w:ascii="方正小标宋简体" w:eastAsia="方正小标宋简体" w:cs="方正小标宋简体" w:hint="eastAsia"/>
          <w:spacing w:val="-8"/>
          <w:sz w:val="44"/>
          <w:szCs w:val="44"/>
        </w:rPr>
        <w:t>年度农产品质量安全</w:t>
      </w:r>
      <w:r>
        <w:rPr>
          <w:rFonts w:ascii="方正小标宋简体" w:eastAsia="方正小标宋简体" w:cs="方正小标宋简体" w:hint="eastAsia"/>
          <w:sz w:val="44"/>
          <w:szCs w:val="44"/>
        </w:rPr>
        <w:t>工作成绩突出单位的决定</w:t>
      </w:r>
    </w:p>
    <w:p w:rsidR="005843F4" w:rsidRDefault="005843F4">
      <w:pPr>
        <w:spacing w:line="560" w:lineRule="exact"/>
      </w:pPr>
    </w:p>
    <w:p w:rsidR="005843F4" w:rsidRDefault="005843F4" w:rsidP="00AA17F5">
      <w:pPr>
        <w:spacing w:line="580" w:lineRule="exact"/>
        <w:rPr>
          <w:rFonts w:ascii="仿宋" w:eastAsia="仿宋" w:hAnsi="仿宋" w:cs="仿宋"/>
        </w:rPr>
      </w:pPr>
      <w:r>
        <w:rPr>
          <w:rFonts w:ascii="仿宋" w:eastAsia="仿宋" w:hAnsi="仿宋" w:cs="仿宋" w:hint="eastAsia"/>
        </w:rPr>
        <w:t>各乡镇：</w:t>
      </w:r>
    </w:p>
    <w:p w:rsidR="005843F4" w:rsidRDefault="005843F4" w:rsidP="00AA17F5">
      <w:pPr>
        <w:spacing w:line="580" w:lineRule="exact"/>
        <w:ind w:firstLineChars="200" w:firstLine="31680"/>
        <w:rPr>
          <w:rFonts w:ascii="仿宋" w:eastAsia="仿宋" w:hAnsi="仿宋" w:cs="仿宋"/>
        </w:rPr>
      </w:pPr>
      <w:r>
        <w:rPr>
          <w:rFonts w:ascii="仿宋" w:eastAsia="仿宋" w:hAnsi="仿宋" w:cs="仿宋"/>
        </w:rPr>
        <w:t>2022</w:t>
      </w:r>
      <w:r>
        <w:rPr>
          <w:rFonts w:ascii="仿宋" w:eastAsia="仿宋" w:hAnsi="仿宋" w:cs="仿宋" w:hint="eastAsia"/>
        </w:rPr>
        <w:t>年，在县委、县政府的正确领导下，我县对标四个最严，防风险、强监管、守底线，安溪“国家农产品质量安全县”通过省级“回头看”线上考评，并代表福建省在全国农安县线上交流会作经验发言；安溪铁观音荣获“双世遗”的世界级名片、成功发布《安溪铁观音质量安全白皮书（</w:t>
      </w:r>
      <w:r>
        <w:rPr>
          <w:rFonts w:ascii="仿宋" w:eastAsia="仿宋" w:hAnsi="仿宋" w:cs="仿宋"/>
        </w:rPr>
        <w:t>2021</w:t>
      </w:r>
      <w:r>
        <w:rPr>
          <w:rFonts w:ascii="仿宋" w:eastAsia="仿宋" w:hAnsi="仿宋" w:cs="仿宋" w:hint="eastAsia"/>
        </w:rPr>
        <w:t>）》，《聚焦地标认证</w:t>
      </w:r>
      <w:r>
        <w:rPr>
          <w:rFonts w:ascii="仿宋" w:eastAsia="仿宋" w:hAnsi="仿宋" w:cs="仿宋"/>
        </w:rPr>
        <w:t xml:space="preserve"> </w:t>
      </w:r>
      <w:r>
        <w:rPr>
          <w:rFonts w:ascii="仿宋" w:eastAsia="仿宋" w:hAnsi="仿宋" w:cs="仿宋" w:hint="eastAsia"/>
        </w:rPr>
        <w:t>实施品牌保护》《凭证销售全程追溯</w:t>
      </w:r>
      <w:r>
        <w:rPr>
          <w:rFonts w:ascii="仿宋" w:eastAsia="仿宋" w:hAnsi="仿宋" w:cs="仿宋"/>
        </w:rPr>
        <w:t xml:space="preserve"> </w:t>
      </w:r>
      <w:r>
        <w:rPr>
          <w:rFonts w:ascii="仿宋" w:eastAsia="仿宋" w:hAnsi="仿宋" w:cs="仿宋" w:hint="eastAsia"/>
        </w:rPr>
        <w:t>让消费者吃得放心》入选农业农村部典型案例，安溪县（八马）入选国家现代农业全产业链标准化示范基地创建单位。为激励先进，发挥典型示范和带头作用，进一步推进全县的农产品质量安全工作再上新台阶，从农产品质量安全管控、质量监测、品牌宣传、追溯赋码、标准建设等方面综合评定，决定对</w:t>
      </w:r>
      <w:r>
        <w:rPr>
          <w:rFonts w:ascii="仿宋" w:eastAsia="仿宋" w:hAnsi="仿宋" w:cs="仿宋"/>
        </w:rPr>
        <w:t>2022</w:t>
      </w:r>
      <w:r>
        <w:rPr>
          <w:rFonts w:ascii="仿宋" w:eastAsia="仿宋" w:hAnsi="仿宋" w:cs="仿宋" w:hint="eastAsia"/>
        </w:rPr>
        <w:t>年度农产品质量安全工作成绩突出的农产品生产经营主体予以通报表彰（详见附件）。</w:t>
      </w:r>
    </w:p>
    <w:p w:rsidR="005843F4" w:rsidRDefault="005843F4" w:rsidP="00AA17F5">
      <w:pPr>
        <w:spacing w:line="580" w:lineRule="exact"/>
        <w:ind w:firstLineChars="200" w:firstLine="31680"/>
        <w:rPr>
          <w:rFonts w:ascii="仿宋" w:eastAsia="仿宋" w:hAnsi="仿宋" w:cs="仿宋"/>
        </w:rPr>
      </w:pPr>
      <w:r>
        <w:rPr>
          <w:rFonts w:ascii="仿宋" w:eastAsia="仿宋" w:hAnsi="仿宋" w:cs="仿宋" w:hint="eastAsia"/>
        </w:rPr>
        <w:t>希望受表彰的农产品生产经营主体再接再厉，继续发挥模范表率作用，为我县农产品质量安全工作再创佳绩。</w:t>
      </w:r>
    </w:p>
    <w:p w:rsidR="005843F4" w:rsidRDefault="005843F4" w:rsidP="00AA17F5">
      <w:pPr>
        <w:spacing w:line="580" w:lineRule="exact"/>
        <w:ind w:right="640" w:firstLineChars="1650" w:firstLine="31680"/>
        <w:rPr>
          <w:rFonts w:ascii="仿宋_GB2312" w:hAnsi="仿宋" w:cs="仿宋_GB2312"/>
        </w:rPr>
      </w:pPr>
    </w:p>
    <w:p w:rsidR="005843F4" w:rsidRDefault="005843F4" w:rsidP="00AA17F5">
      <w:pPr>
        <w:spacing w:line="580" w:lineRule="exact"/>
        <w:ind w:right="640" w:firstLineChars="1650" w:firstLine="31680"/>
        <w:rPr>
          <w:rFonts w:ascii="仿宋_GB2312" w:hAnsi="仿宋" w:cs="仿宋_GB2312"/>
        </w:rPr>
      </w:pPr>
    </w:p>
    <w:p w:rsidR="005843F4" w:rsidRDefault="005843F4" w:rsidP="00AA17F5">
      <w:pPr>
        <w:spacing w:line="580" w:lineRule="exact"/>
        <w:ind w:right="640"/>
        <w:jc w:val="center"/>
        <w:rPr>
          <w:rFonts w:ascii="仿宋_GB2312" w:hAnsi="仿宋" w:cs="仿宋_GB2312"/>
        </w:rPr>
      </w:pPr>
      <w:r>
        <w:rPr>
          <w:rFonts w:ascii="仿宋_GB2312" w:hAnsi="仿宋" w:cs="仿宋_GB2312"/>
        </w:rPr>
        <w:t xml:space="preserve">                             </w:t>
      </w:r>
      <w:r>
        <w:rPr>
          <w:rFonts w:ascii="仿宋_GB2312" w:hAnsi="仿宋" w:cs="仿宋_GB2312" w:hint="eastAsia"/>
        </w:rPr>
        <w:t>安溪县农业农村局</w:t>
      </w:r>
    </w:p>
    <w:p w:rsidR="005843F4" w:rsidRDefault="005843F4" w:rsidP="00AA17F5">
      <w:pPr>
        <w:spacing w:line="580" w:lineRule="exact"/>
        <w:ind w:right="640" w:firstLineChars="1600" w:firstLine="31680"/>
        <w:rPr>
          <w:rFonts w:ascii="仿宋_GB2312" w:hAnsi="仿宋"/>
        </w:rPr>
      </w:pPr>
      <w:r>
        <w:rPr>
          <w:rFonts w:ascii="仿宋_GB2312" w:hAnsi="仿宋" w:cs="仿宋_GB2312"/>
        </w:rPr>
        <w:t>2023</w:t>
      </w:r>
      <w:r>
        <w:rPr>
          <w:rFonts w:ascii="仿宋_GB2312" w:hAnsi="仿宋" w:cs="仿宋_GB2312" w:hint="eastAsia"/>
        </w:rPr>
        <w:t>年</w:t>
      </w:r>
      <w:r>
        <w:rPr>
          <w:rFonts w:ascii="仿宋_GB2312" w:hAnsi="仿宋" w:cs="仿宋_GB2312"/>
        </w:rPr>
        <w:t>4</w:t>
      </w:r>
      <w:r>
        <w:rPr>
          <w:rFonts w:ascii="仿宋_GB2312" w:hAnsi="仿宋" w:cs="仿宋_GB2312" w:hint="eastAsia"/>
        </w:rPr>
        <w:t>月</w:t>
      </w:r>
      <w:r>
        <w:rPr>
          <w:rFonts w:ascii="仿宋_GB2312" w:hAnsi="仿宋" w:cs="仿宋_GB2312"/>
        </w:rPr>
        <w:t>25</w:t>
      </w:r>
      <w:r>
        <w:rPr>
          <w:rFonts w:ascii="仿宋_GB2312" w:hAnsi="仿宋" w:cs="仿宋_GB2312" w:hint="eastAsia"/>
        </w:rPr>
        <w:t>日</w:t>
      </w:r>
    </w:p>
    <w:p w:rsidR="005843F4" w:rsidRDefault="005843F4" w:rsidP="00AA17F5">
      <w:pPr>
        <w:spacing w:line="580" w:lineRule="exact"/>
        <w:ind w:right="640" w:firstLineChars="1650" w:firstLine="31680"/>
        <w:rPr>
          <w:rFonts w:ascii="仿宋_GB2312" w:hAnsi="仿宋"/>
        </w:rPr>
      </w:pPr>
    </w:p>
    <w:p w:rsidR="005843F4" w:rsidRDefault="005843F4" w:rsidP="00AA17F5">
      <w:pPr>
        <w:spacing w:line="580" w:lineRule="exact"/>
        <w:ind w:rightChars="419" w:right="31680"/>
        <w:rPr>
          <w:rFonts w:ascii="仿宋_GB2312"/>
        </w:rPr>
      </w:pPr>
      <w:r>
        <w:rPr>
          <w:rFonts w:ascii="仿宋_GB2312" w:cs="仿宋_GB2312" w:hint="eastAsia"/>
        </w:rPr>
        <w:t>（此件公开发布）</w:t>
      </w:r>
    </w:p>
    <w:p w:rsidR="005843F4" w:rsidRDefault="005843F4" w:rsidP="00AA17F5">
      <w:pPr>
        <w:spacing w:line="580" w:lineRule="exact"/>
        <w:ind w:right="640"/>
        <w:jc w:val="left"/>
        <w:rPr>
          <w:rFonts w:ascii="仿宋_GB2312" w:hAnsi="仿宋"/>
        </w:rPr>
      </w:pPr>
    </w:p>
    <w:p w:rsidR="005843F4" w:rsidRDefault="005843F4" w:rsidP="00AA17F5">
      <w:pPr>
        <w:spacing w:line="560" w:lineRule="exact"/>
        <w:ind w:right="640" w:firstLineChars="1450" w:firstLine="31680"/>
        <w:rPr>
          <w:rFonts w:ascii="仿宋_GB2312" w:hAnsi="仿宋"/>
        </w:rPr>
      </w:pPr>
    </w:p>
    <w:p w:rsidR="005843F4" w:rsidRDefault="005843F4" w:rsidP="00AA17F5">
      <w:pPr>
        <w:spacing w:line="560" w:lineRule="exact"/>
        <w:ind w:right="640" w:firstLineChars="1450" w:firstLine="31680"/>
        <w:rPr>
          <w:rFonts w:ascii="仿宋_GB2312" w:hAnsi="仿宋"/>
          <w:u w:val="single"/>
        </w:rPr>
      </w:pPr>
    </w:p>
    <w:p w:rsidR="005843F4" w:rsidRDefault="005843F4">
      <w:pPr>
        <w:spacing w:line="560" w:lineRule="exact"/>
        <w:ind w:right="640"/>
        <w:rPr>
          <w:rFonts w:ascii="仿宋_GB2312" w:hAnsi="仿宋"/>
          <w:u w:val="single"/>
        </w:rPr>
      </w:pPr>
    </w:p>
    <w:p w:rsidR="005843F4" w:rsidRDefault="005843F4">
      <w:pPr>
        <w:spacing w:line="560" w:lineRule="exact"/>
        <w:ind w:right="640"/>
        <w:rPr>
          <w:rFonts w:ascii="仿宋_GB2312" w:hAnsi="仿宋"/>
          <w:u w:val="single"/>
        </w:rPr>
      </w:pPr>
    </w:p>
    <w:p w:rsidR="005843F4" w:rsidRDefault="005843F4">
      <w:pPr>
        <w:spacing w:line="560" w:lineRule="exact"/>
        <w:ind w:right="640"/>
        <w:rPr>
          <w:rFonts w:ascii="仿宋_GB2312" w:hAnsi="仿宋"/>
          <w:u w:val="single"/>
        </w:rPr>
      </w:pPr>
    </w:p>
    <w:p w:rsidR="005843F4" w:rsidRDefault="005843F4">
      <w:pPr>
        <w:spacing w:line="560" w:lineRule="exact"/>
        <w:ind w:right="640"/>
        <w:rPr>
          <w:rFonts w:ascii="仿宋_GB2312" w:hAnsi="仿宋"/>
          <w:u w:val="single"/>
        </w:rPr>
      </w:pPr>
    </w:p>
    <w:p w:rsidR="005843F4" w:rsidRDefault="005843F4">
      <w:pPr>
        <w:spacing w:line="560" w:lineRule="exact"/>
        <w:ind w:right="640"/>
        <w:rPr>
          <w:rFonts w:ascii="仿宋_GB2312" w:hAnsi="仿宋"/>
          <w:u w:val="single"/>
        </w:rPr>
      </w:pPr>
    </w:p>
    <w:p w:rsidR="005843F4" w:rsidRDefault="005843F4">
      <w:pPr>
        <w:spacing w:line="560" w:lineRule="exact"/>
        <w:ind w:right="640"/>
        <w:rPr>
          <w:rFonts w:ascii="仿宋_GB2312" w:hAnsi="仿宋"/>
          <w:u w:val="single"/>
        </w:rPr>
      </w:pPr>
    </w:p>
    <w:p w:rsidR="005843F4" w:rsidRDefault="005843F4">
      <w:pPr>
        <w:spacing w:line="560" w:lineRule="exact"/>
        <w:ind w:right="640"/>
        <w:rPr>
          <w:rFonts w:ascii="仿宋_GB2312" w:hAnsi="仿宋"/>
          <w:u w:val="single"/>
        </w:rPr>
      </w:pPr>
    </w:p>
    <w:p w:rsidR="005843F4" w:rsidRDefault="005843F4">
      <w:pPr>
        <w:spacing w:line="560" w:lineRule="exact"/>
        <w:ind w:right="640"/>
        <w:jc w:val="left"/>
        <w:rPr>
          <w:rFonts w:ascii="黑体" w:eastAsia="黑体" w:hAnsi="黑体" w:cs="黑体"/>
        </w:rPr>
      </w:pPr>
      <w:r>
        <w:rPr>
          <w:rFonts w:ascii="黑体" w:eastAsia="黑体" w:hAnsi="黑体" w:cs="黑体" w:hint="eastAsia"/>
        </w:rPr>
        <w:t>附件</w:t>
      </w:r>
    </w:p>
    <w:p w:rsidR="005843F4" w:rsidRPr="00AB2885" w:rsidRDefault="005843F4" w:rsidP="00355149">
      <w:pPr>
        <w:spacing w:afterLines="50" w:line="560" w:lineRule="exact"/>
        <w:ind w:firstLineChars="57" w:firstLine="31680"/>
        <w:jc w:val="center"/>
        <w:rPr>
          <w:rFonts w:ascii="方正小标宋简体" w:eastAsia="方正小标宋简体" w:hAnsi="黑体" w:cs="黑体"/>
          <w:bCs/>
          <w:spacing w:val="-6"/>
          <w:sz w:val="36"/>
        </w:rPr>
      </w:pPr>
      <w:r w:rsidRPr="00AB2885">
        <w:rPr>
          <w:rFonts w:ascii="方正小标宋简体" w:eastAsia="方正小标宋简体" w:hAnsi="黑体" w:cs="黑体"/>
          <w:bCs/>
          <w:spacing w:val="-6"/>
          <w:sz w:val="36"/>
        </w:rPr>
        <w:t>2022</w:t>
      </w:r>
      <w:r w:rsidRPr="00AB2885">
        <w:rPr>
          <w:rFonts w:ascii="方正小标宋简体" w:eastAsia="方正小标宋简体" w:hAnsi="黑体" w:cs="黑体" w:hint="eastAsia"/>
          <w:bCs/>
          <w:spacing w:val="-6"/>
          <w:sz w:val="36"/>
        </w:rPr>
        <w:t>年度安溪县农产品质量安全工作成绩突出单位名单</w:t>
      </w:r>
    </w:p>
    <w:tbl>
      <w:tblPr>
        <w:tblW w:w="8976" w:type="dxa"/>
        <w:tblInd w:w="96" w:type="dxa"/>
        <w:tblLook w:val="00A0"/>
      </w:tblPr>
      <w:tblGrid>
        <w:gridCol w:w="708"/>
        <w:gridCol w:w="3766"/>
        <w:gridCol w:w="3780"/>
        <w:gridCol w:w="722"/>
      </w:tblGrid>
      <w:tr w:rsidR="005843F4" w:rsidRPr="00355149">
        <w:trPr>
          <w:trHeight w:val="660"/>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Pr="00355149" w:rsidRDefault="005843F4">
            <w:pPr>
              <w:widowControl/>
              <w:jc w:val="center"/>
              <w:textAlignment w:val="center"/>
              <w:rPr>
                <w:rFonts w:ascii="宋体" w:eastAsia="宋体" w:hAnsi="宋体" w:cs="宋体"/>
                <w:bCs/>
                <w:color w:val="000000"/>
                <w:sz w:val="24"/>
                <w:szCs w:val="24"/>
              </w:rPr>
            </w:pPr>
            <w:r w:rsidRPr="00355149">
              <w:rPr>
                <w:rFonts w:ascii="宋体" w:eastAsia="宋体" w:hAnsi="宋体" w:cs="宋体" w:hint="eastAsia"/>
                <w:bCs/>
                <w:color w:val="000000"/>
                <w:kern w:val="0"/>
                <w:sz w:val="24"/>
                <w:szCs w:val="24"/>
                <w:lang/>
              </w:rPr>
              <w:t>序号</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Pr="00355149" w:rsidRDefault="005843F4">
            <w:pPr>
              <w:widowControl/>
              <w:jc w:val="center"/>
              <w:textAlignment w:val="center"/>
              <w:rPr>
                <w:rFonts w:ascii="宋体" w:eastAsia="宋体" w:hAnsi="宋体" w:cs="宋体"/>
                <w:bCs/>
                <w:color w:val="000000"/>
                <w:sz w:val="24"/>
                <w:szCs w:val="24"/>
              </w:rPr>
            </w:pPr>
            <w:r w:rsidRPr="00355149">
              <w:rPr>
                <w:rFonts w:ascii="宋体" w:eastAsia="宋体" w:hAnsi="宋体" w:cs="宋体" w:hint="eastAsia"/>
                <w:bCs/>
                <w:color w:val="000000"/>
                <w:kern w:val="0"/>
                <w:sz w:val="24"/>
                <w:szCs w:val="24"/>
                <w:lang/>
              </w:rPr>
              <w:t>单位</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Pr="00355149" w:rsidRDefault="005843F4">
            <w:pPr>
              <w:widowControl/>
              <w:jc w:val="center"/>
              <w:textAlignment w:val="center"/>
              <w:rPr>
                <w:rFonts w:ascii="宋体" w:eastAsia="宋体" w:hAnsi="宋体" w:cs="宋体"/>
                <w:bCs/>
                <w:color w:val="000000"/>
                <w:sz w:val="24"/>
                <w:szCs w:val="24"/>
              </w:rPr>
            </w:pPr>
            <w:r w:rsidRPr="00355149">
              <w:rPr>
                <w:rFonts w:ascii="宋体" w:eastAsia="宋体" w:hAnsi="宋体" w:cs="宋体" w:hint="eastAsia"/>
                <w:bCs/>
                <w:color w:val="000000"/>
                <w:sz w:val="24"/>
                <w:szCs w:val="24"/>
              </w:rPr>
              <w:t>表现突出方面</w:t>
            </w:r>
          </w:p>
        </w:tc>
        <w:tc>
          <w:tcPr>
            <w:tcW w:w="722" w:type="dxa"/>
            <w:tcBorders>
              <w:top w:val="single" w:sz="4" w:space="0" w:color="000000"/>
              <w:left w:val="single" w:sz="4" w:space="0" w:color="000000"/>
              <w:bottom w:val="single" w:sz="4" w:space="0" w:color="000000"/>
              <w:right w:val="single" w:sz="4" w:space="0" w:color="000000"/>
            </w:tcBorders>
            <w:vAlign w:val="center"/>
          </w:tcPr>
          <w:p w:rsidR="005843F4" w:rsidRPr="00355149" w:rsidRDefault="005843F4">
            <w:pPr>
              <w:widowControl/>
              <w:jc w:val="center"/>
              <w:textAlignment w:val="center"/>
              <w:rPr>
                <w:rFonts w:ascii="宋体" w:eastAsia="宋体" w:hAnsi="宋体" w:cs="宋体"/>
                <w:bCs/>
                <w:color w:val="000000"/>
                <w:sz w:val="24"/>
                <w:szCs w:val="24"/>
              </w:rPr>
            </w:pPr>
            <w:r w:rsidRPr="00355149">
              <w:rPr>
                <w:rFonts w:ascii="宋体" w:eastAsia="宋体" w:hAnsi="宋体" w:cs="宋体" w:hint="eastAsia"/>
                <w:bCs/>
                <w:color w:val="000000"/>
                <w:sz w:val="24"/>
                <w:szCs w:val="24"/>
              </w:rPr>
              <w:t>备注</w:t>
            </w:r>
          </w:p>
        </w:tc>
      </w:tr>
      <w:tr w:rsidR="005843F4">
        <w:trPr>
          <w:trHeight w:val="620"/>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rPr>
              <w:t>1</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福建八马茶业有限公司</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农产品质量安全管控、质量监测、品牌宣传、追溯赋码、标准建设</w:t>
            </w:r>
          </w:p>
        </w:tc>
        <w:tc>
          <w:tcPr>
            <w:tcW w:w="722"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p>
        </w:tc>
      </w:tr>
      <w:tr w:rsidR="005843F4">
        <w:trPr>
          <w:trHeight w:val="620"/>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rPr>
              <w:t>2</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安溪县桃源有机茶场有限公司</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农产品质量安全管控、质量监测、品牌宣传、追溯赋码</w:t>
            </w:r>
          </w:p>
        </w:tc>
        <w:tc>
          <w:tcPr>
            <w:tcW w:w="722"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p>
        </w:tc>
      </w:tr>
      <w:tr w:rsidR="005843F4">
        <w:trPr>
          <w:trHeight w:val="620"/>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rPr>
              <w:t>3</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福建安溪岐山魏荫名茶有限公司</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农产品质量安全管控、质量监测、品牌宣传、追溯赋码</w:t>
            </w:r>
          </w:p>
        </w:tc>
        <w:tc>
          <w:tcPr>
            <w:tcW w:w="722"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p>
        </w:tc>
      </w:tr>
      <w:tr w:rsidR="005843F4">
        <w:trPr>
          <w:trHeight w:val="620"/>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rPr>
              <w:t>4</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福建省安溪刘金龙茶业有限公司</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农产品质量安全管控、质量监测、品牌宣传、追溯赋码</w:t>
            </w:r>
          </w:p>
        </w:tc>
        <w:tc>
          <w:tcPr>
            <w:tcW w:w="722"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p>
        </w:tc>
      </w:tr>
      <w:tr w:rsidR="005843F4">
        <w:trPr>
          <w:trHeight w:val="620"/>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rPr>
              <w:t>5</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福建省中闽华源茶业有限公司</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农产品质量安全管控、质量监测、品牌宣传、追溯赋码</w:t>
            </w:r>
          </w:p>
        </w:tc>
        <w:tc>
          <w:tcPr>
            <w:tcW w:w="722" w:type="dxa"/>
            <w:tcBorders>
              <w:top w:val="single" w:sz="4" w:space="0" w:color="000000"/>
              <w:left w:val="single" w:sz="4" w:space="0" w:color="000000"/>
              <w:bottom w:val="single" w:sz="4" w:space="0" w:color="000000"/>
              <w:right w:val="single" w:sz="4" w:space="0" w:color="000000"/>
            </w:tcBorders>
            <w:noWrap/>
            <w:vAlign w:val="center"/>
          </w:tcPr>
          <w:p w:rsidR="005843F4" w:rsidRDefault="005843F4">
            <w:pPr>
              <w:widowControl/>
              <w:jc w:val="center"/>
              <w:textAlignment w:val="center"/>
              <w:rPr>
                <w:rFonts w:ascii="宋体" w:eastAsia="宋体" w:hAnsi="宋体" w:cs="宋体"/>
                <w:color w:val="000000"/>
                <w:sz w:val="24"/>
                <w:szCs w:val="24"/>
              </w:rPr>
            </w:pPr>
          </w:p>
        </w:tc>
      </w:tr>
      <w:tr w:rsidR="005843F4">
        <w:trPr>
          <w:trHeight w:val="620"/>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rPr>
              <w:t>6</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福建省闽州浓韵汇茶业有限公司</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农产品质量安全管控、质量监测、品牌宣传、追溯赋码</w:t>
            </w:r>
          </w:p>
        </w:tc>
        <w:tc>
          <w:tcPr>
            <w:tcW w:w="722"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p>
        </w:tc>
      </w:tr>
      <w:tr w:rsidR="005843F4">
        <w:trPr>
          <w:trHeight w:val="620"/>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rPr>
              <w:t>7</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福建省绿色黄金茶业有限公司　</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农产品质量安全管控、质量监测、品牌宣传、追溯赋码</w:t>
            </w:r>
          </w:p>
        </w:tc>
        <w:tc>
          <w:tcPr>
            <w:tcW w:w="722"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p>
        </w:tc>
      </w:tr>
      <w:tr w:rsidR="005843F4">
        <w:trPr>
          <w:trHeight w:val="620"/>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rPr>
              <w:t>8</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福建省安溪县大宝峰有机茶厂</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农产品质量安全管控、质量监测、品牌宣传、追溯赋码</w:t>
            </w:r>
          </w:p>
        </w:tc>
        <w:tc>
          <w:tcPr>
            <w:tcW w:w="722"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p>
        </w:tc>
      </w:tr>
      <w:tr w:rsidR="005843F4">
        <w:trPr>
          <w:trHeight w:val="620"/>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rPr>
              <w:t>9</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安溪县虎邱镇香都茶叶专业合作社</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农产品质量安全管控、质量监测、品牌宣传、追溯赋码</w:t>
            </w:r>
          </w:p>
        </w:tc>
        <w:tc>
          <w:tcPr>
            <w:tcW w:w="722"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p>
        </w:tc>
      </w:tr>
      <w:tr w:rsidR="005843F4">
        <w:trPr>
          <w:trHeight w:val="620"/>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rPr>
              <w:t>10</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福建省安溪县云岭茶业有限公司</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品牌宣传、追溯赋码</w:t>
            </w:r>
          </w:p>
        </w:tc>
        <w:tc>
          <w:tcPr>
            <w:tcW w:w="722"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p>
        </w:tc>
      </w:tr>
      <w:tr w:rsidR="005843F4">
        <w:trPr>
          <w:trHeight w:val="620"/>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rPr>
              <w:t>11</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福建庆芸茶业有限公司　</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品牌宣传、追溯赋码</w:t>
            </w:r>
          </w:p>
        </w:tc>
        <w:tc>
          <w:tcPr>
            <w:tcW w:w="722"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p>
        </w:tc>
      </w:tr>
      <w:tr w:rsidR="005843F4">
        <w:trPr>
          <w:trHeight w:val="620"/>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rPr>
              <w:t>12</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福建省安溪县冠和茶业有限公司</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品牌宣传、追溯赋码</w:t>
            </w:r>
          </w:p>
        </w:tc>
        <w:tc>
          <w:tcPr>
            <w:tcW w:w="722" w:type="dxa"/>
            <w:tcBorders>
              <w:top w:val="single" w:sz="4" w:space="0" w:color="000000"/>
              <w:left w:val="single" w:sz="4" w:space="0" w:color="000000"/>
              <w:bottom w:val="single" w:sz="4" w:space="0" w:color="000000"/>
              <w:right w:val="single" w:sz="4" w:space="0" w:color="000000"/>
            </w:tcBorders>
            <w:noWrap/>
            <w:vAlign w:val="center"/>
          </w:tcPr>
          <w:p w:rsidR="005843F4" w:rsidRDefault="005843F4">
            <w:pPr>
              <w:widowControl/>
              <w:jc w:val="center"/>
              <w:textAlignment w:val="center"/>
              <w:rPr>
                <w:rFonts w:ascii="宋体" w:eastAsia="宋体" w:hAnsi="宋体" w:cs="宋体"/>
                <w:color w:val="000000"/>
                <w:sz w:val="24"/>
                <w:szCs w:val="24"/>
              </w:rPr>
            </w:pPr>
          </w:p>
        </w:tc>
      </w:tr>
      <w:tr w:rsidR="005843F4">
        <w:trPr>
          <w:trHeight w:val="620"/>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rPr>
              <w:t>13</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福建省誉丰国心茶业有限公司</w:t>
            </w:r>
            <w:r>
              <w:rPr>
                <w:rFonts w:ascii="宋体" w:eastAsia="宋体" w:hAnsi="宋体" w:cs="宋体"/>
                <w:color w:val="000000"/>
                <w:kern w:val="0"/>
                <w:sz w:val="24"/>
                <w:szCs w:val="24"/>
                <w:lang/>
              </w:rPr>
              <w:t xml:space="preserve"> </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品牌宣传、追溯赋码</w:t>
            </w:r>
          </w:p>
        </w:tc>
        <w:tc>
          <w:tcPr>
            <w:tcW w:w="722" w:type="dxa"/>
            <w:tcBorders>
              <w:top w:val="single" w:sz="4" w:space="0" w:color="000000"/>
              <w:left w:val="single" w:sz="4" w:space="0" w:color="000000"/>
              <w:bottom w:val="single" w:sz="4" w:space="0" w:color="000000"/>
              <w:right w:val="single" w:sz="4" w:space="0" w:color="000000"/>
            </w:tcBorders>
            <w:noWrap/>
            <w:vAlign w:val="center"/>
          </w:tcPr>
          <w:p w:rsidR="005843F4" w:rsidRDefault="005843F4">
            <w:pPr>
              <w:widowControl/>
              <w:jc w:val="center"/>
              <w:textAlignment w:val="center"/>
              <w:rPr>
                <w:rFonts w:ascii="宋体" w:eastAsia="宋体" w:hAnsi="宋体" w:cs="宋体"/>
                <w:color w:val="000000"/>
                <w:sz w:val="24"/>
                <w:szCs w:val="24"/>
              </w:rPr>
            </w:pPr>
          </w:p>
        </w:tc>
      </w:tr>
      <w:tr w:rsidR="005843F4">
        <w:trPr>
          <w:trHeight w:val="620"/>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rPr>
              <w:t>14</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安溪县老固茶叶专业合作社</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品牌宣传、追溯赋码</w:t>
            </w:r>
          </w:p>
        </w:tc>
        <w:tc>
          <w:tcPr>
            <w:tcW w:w="722"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p>
        </w:tc>
      </w:tr>
      <w:tr w:rsidR="005843F4">
        <w:trPr>
          <w:trHeight w:val="576"/>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rPr>
              <w:t>15</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安溪县祥华春色满园茶叶专业合作社</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品牌宣传、追溯赋码</w:t>
            </w:r>
          </w:p>
        </w:tc>
        <w:tc>
          <w:tcPr>
            <w:tcW w:w="722"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p>
        </w:tc>
      </w:tr>
      <w:tr w:rsidR="005843F4">
        <w:trPr>
          <w:trHeight w:val="576"/>
        </w:trPr>
        <w:tc>
          <w:tcPr>
            <w:tcW w:w="708"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kern w:val="0"/>
                <w:sz w:val="24"/>
                <w:szCs w:val="24"/>
                <w:lang/>
              </w:rPr>
            </w:pPr>
            <w:r>
              <w:rPr>
                <w:rFonts w:ascii="宋体" w:eastAsia="宋体" w:hAnsi="宋体" w:cs="宋体"/>
                <w:color w:val="000000"/>
                <w:kern w:val="0"/>
                <w:sz w:val="24"/>
                <w:szCs w:val="24"/>
                <w:lang/>
              </w:rPr>
              <w:t>16</w:t>
            </w:r>
          </w:p>
        </w:tc>
        <w:tc>
          <w:tcPr>
            <w:tcW w:w="3766"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福建省安溪县罗岩茶叶专业合作社</w:t>
            </w:r>
          </w:p>
        </w:tc>
        <w:tc>
          <w:tcPr>
            <w:tcW w:w="3780"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品牌宣传、追溯赋码</w:t>
            </w:r>
          </w:p>
        </w:tc>
        <w:tc>
          <w:tcPr>
            <w:tcW w:w="722" w:type="dxa"/>
            <w:tcBorders>
              <w:top w:val="single" w:sz="4" w:space="0" w:color="000000"/>
              <w:left w:val="single" w:sz="4" w:space="0" w:color="000000"/>
              <w:bottom w:val="single" w:sz="4" w:space="0" w:color="000000"/>
              <w:right w:val="single" w:sz="4" w:space="0" w:color="000000"/>
            </w:tcBorders>
            <w:vAlign w:val="center"/>
          </w:tcPr>
          <w:p w:rsidR="005843F4" w:rsidRDefault="005843F4">
            <w:pPr>
              <w:widowControl/>
              <w:jc w:val="center"/>
              <w:textAlignment w:val="center"/>
              <w:rPr>
                <w:rFonts w:ascii="宋体" w:eastAsia="宋体" w:hAnsi="宋体" w:cs="宋体"/>
                <w:color w:val="000000"/>
                <w:sz w:val="24"/>
                <w:szCs w:val="24"/>
              </w:rPr>
            </w:pPr>
          </w:p>
        </w:tc>
      </w:tr>
    </w:tbl>
    <w:p w:rsidR="005843F4" w:rsidRDefault="005843F4">
      <w:pPr>
        <w:spacing w:line="560" w:lineRule="exact"/>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bookmarkStart w:id="0" w:name="_GoBack"/>
      <w:bookmarkEnd w:id="0"/>
    </w:p>
    <w:p w:rsidR="005843F4" w:rsidRDefault="005843F4" w:rsidP="00AA17F5">
      <w:pPr>
        <w:spacing w:line="560" w:lineRule="exact"/>
        <w:ind w:firstLineChars="57" w:firstLine="31680"/>
        <w:rPr>
          <w:rFonts w:ascii="仿宋_GB2312" w:hAnsi="宋体"/>
          <w:sz w:val="28"/>
          <w:szCs w:val="28"/>
        </w:rPr>
      </w:pPr>
    </w:p>
    <w:p w:rsidR="005843F4" w:rsidRDefault="005843F4" w:rsidP="00AA17F5">
      <w:pPr>
        <w:spacing w:line="560" w:lineRule="exact"/>
        <w:ind w:firstLineChars="57" w:firstLine="31680"/>
        <w:rPr>
          <w:rFonts w:ascii="仿宋_GB2312" w:hAnsi="宋体"/>
          <w:sz w:val="28"/>
          <w:szCs w:val="28"/>
        </w:rPr>
      </w:pPr>
    </w:p>
    <w:p w:rsidR="005843F4" w:rsidRDefault="005843F4" w:rsidP="00355149">
      <w:pPr>
        <w:spacing w:line="560" w:lineRule="exact"/>
        <w:ind w:rightChars="-35" w:right="31680" w:firstLineChars="157" w:firstLine="31680"/>
        <w:rPr>
          <w:rFonts w:ascii="仿宋_GB2312" w:hAnsi="宋体"/>
          <w:sz w:val="24"/>
          <w:szCs w:val="24"/>
        </w:rPr>
      </w:pPr>
      <w:r>
        <w:rPr>
          <w:rFonts w:ascii="仿宋_GB2312" w:hint="eastAsia"/>
          <w:sz w:val="28"/>
          <w:szCs w:val="30"/>
        </w:rPr>
        <w:t>安溪县农业农村局办公室</w:t>
      </w:r>
      <w:r>
        <w:rPr>
          <w:rFonts w:ascii="仿宋_GB2312"/>
          <w:sz w:val="28"/>
          <w:szCs w:val="30"/>
        </w:rPr>
        <w:t xml:space="preserve">     </w:t>
      </w:r>
      <w:r>
        <w:rPr>
          <w:noProof/>
        </w:rPr>
        <w:pict>
          <v:line id="直线 3" o:spid="_x0000_s1026" style="position:absolute;left:0;text-align:left;z-index:251658240;mso-position-horizontal-relative:text;mso-position-vertical-relative:text" from="8pt,34.8pt" to="464pt,34.8pt" o:gfxdata="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oge&#10;1AAAAAgBAAAPAAAAAAAAAAEAIAAAACIAAABkcnMvZG93bnJldi54bWxQSwECFAAUAAAACACHTuJA&#10;VHJaAuwBAADpAwAADgAAAAAAAAABACAAAAAjAQAAZHJzL2Uyb0RvYy54bWxQSwUGAAAAAAYABgBZ&#10;AQAAgQUAAAAA&#10;"/>
        </w:pict>
      </w:r>
      <w:r>
        <w:rPr>
          <w:noProof/>
        </w:rPr>
        <w:pict>
          <v:line id="直线 4" o:spid="_x0000_s1027" style="position:absolute;left:0;text-align:left;z-index:251659264;mso-position-horizontal-relative:text;mso-position-vertical-relative:text" from="8pt,2.25pt" to="464pt,2.25pt" o:gfxdata="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AM+/T&#10;AAAABgEAAA8AAAAAAAAAAQAgAAAAIgAAAGRycy9kb3ducmV2LnhtbFBLAQIUABQAAAAIAIdO4kAb&#10;xy1o7AEAAOkDAAAOAAAAAAAAAAEAIAAAACIBAABkcnMvZTJvRG9jLnhtbFBLBQYAAAAABgAGAFkB&#10;AACABQAAAAA=&#10;"/>
        </w:pict>
      </w:r>
      <w:r>
        <w:t xml:space="preserve">        </w:t>
      </w:r>
      <w:r>
        <w:rPr>
          <w:rFonts w:ascii="仿宋_GB2312" w:hAnsi="仿宋" w:cs="仿宋_GB2312"/>
          <w:sz w:val="28"/>
          <w:szCs w:val="28"/>
        </w:rPr>
        <w:t xml:space="preserve">    2023</w:t>
      </w:r>
      <w:r>
        <w:rPr>
          <w:rFonts w:ascii="仿宋_GB2312" w:hAnsi="仿宋" w:cs="仿宋_GB2312" w:hint="eastAsia"/>
          <w:sz w:val="28"/>
          <w:szCs w:val="28"/>
        </w:rPr>
        <w:t>年</w:t>
      </w:r>
      <w:r>
        <w:rPr>
          <w:rFonts w:ascii="仿宋_GB2312" w:hAnsi="仿宋" w:cs="仿宋_GB2312"/>
          <w:sz w:val="28"/>
          <w:szCs w:val="28"/>
        </w:rPr>
        <w:t>4</w:t>
      </w:r>
      <w:r>
        <w:rPr>
          <w:rFonts w:ascii="仿宋_GB2312" w:hAnsi="仿宋" w:cs="仿宋_GB2312" w:hint="eastAsia"/>
          <w:sz w:val="28"/>
          <w:szCs w:val="28"/>
        </w:rPr>
        <w:t>月</w:t>
      </w:r>
      <w:r>
        <w:rPr>
          <w:rFonts w:ascii="仿宋_GB2312" w:hAnsi="仿宋" w:cs="仿宋_GB2312"/>
          <w:sz w:val="28"/>
          <w:szCs w:val="28"/>
        </w:rPr>
        <w:t>25</w:t>
      </w:r>
      <w:r>
        <w:rPr>
          <w:rFonts w:ascii="仿宋_GB2312" w:hAnsi="仿宋" w:cs="仿宋_GB2312" w:hint="eastAsia"/>
          <w:sz w:val="28"/>
          <w:szCs w:val="28"/>
        </w:rPr>
        <w:t>日印发</w:t>
      </w:r>
    </w:p>
    <w:sectPr w:rsidR="005843F4" w:rsidSect="009A5FF6">
      <w:footerReference w:type="even" r:id="rId6"/>
      <w:footerReference w:type="default" r:id="rId7"/>
      <w:pgSz w:w="11906" w:h="16838"/>
      <w:pgMar w:top="1701" w:right="1474" w:bottom="1588" w:left="1474" w:header="851" w:footer="992"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3F4" w:rsidRDefault="005843F4" w:rsidP="00461F77">
      <w:r>
        <w:separator/>
      </w:r>
    </w:p>
  </w:endnote>
  <w:endnote w:type="continuationSeparator" w:id="0">
    <w:p w:rsidR="005843F4" w:rsidRDefault="005843F4" w:rsidP="0046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F4" w:rsidRDefault="005843F4" w:rsidP="00C94B5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843F4" w:rsidRDefault="005843F4" w:rsidP="009A5FF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F4" w:rsidRDefault="005843F4" w:rsidP="009A5FF6">
    <w:pPr>
      <w:pStyle w:val="Footer"/>
      <w:framePr w:wrap="around" w:vAnchor="text" w:hAnchor="margin" w:xAlign="outside" w:y="1"/>
      <w:ind w:leftChars="100" w:left="31680" w:rightChars="100" w:right="31680"/>
      <w:rPr>
        <w:rStyle w:val="PageNumber"/>
        <w:sz w:val="28"/>
        <w:szCs w:val="28"/>
      </w:rPr>
    </w:pPr>
    <w:r>
      <w:rPr>
        <w:rStyle w:val="PageNumber"/>
        <w:rFonts w:ascii="宋体" w:eastAsia="宋体" w:hAnsi="宋体" w:cs="宋体" w:hint="eastAsia"/>
        <w:sz w:val="28"/>
        <w:szCs w:val="28"/>
      </w:rPr>
      <w:t>―</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4</w:t>
    </w:r>
    <w:r>
      <w:rPr>
        <w:rStyle w:val="PageNumber"/>
        <w:sz w:val="28"/>
        <w:szCs w:val="28"/>
      </w:rPr>
      <w:fldChar w:fldCharType="end"/>
    </w:r>
    <w:r>
      <w:rPr>
        <w:rStyle w:val="PageNumber"/>
        <w:rFonts w:ascii="宋体" w:eastAsia="宋体" w:hAnsi="宋体" w:cs="宋体" w:hint="eastAsia"/>
        <w:sz w:val="28"/>
        <w:szCs w:val="28"/>
      </w:rPr>
      <w:t>―</w:t>
    </w:r>
  </w:p>
  <w:p w:rsidR="005843F4" w:rsidRDefault="005843F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3F4" w:rsidRDefault="005843F4" w:rsidP="00461F77">
      <w:r>
        <w:separator/>
      </w:r>
    </w:p>
  </w:footnote>
  <w:footnote w:type="continuationSeparator" w:id="0">
    <w:p w:rsidR="005843F4" w:rsidRDefault="005843F4" w:rsidP="00461F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oNotHyphenateCaps/>
  <w:drawingGridHorizontalSpacing w:val="160"/>
  <w:drawingGridVerticalSpacing w:val="435"/>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zVmN2I4OTc5ZTI4ZTZlNGUwZmZjYjQwYWZjZTAxMmEifQ=="/>
  </w:docVars>
  <w:rsids>
    <w:rsidRoot w:val="00442FB1"/>
    <w:rsid w:val="00007FB6"/>
    <w:rsid w:val="000107CF"/>
    <w:rsid w:val="00030541"/>
    <w:rsid w:val="00034A40"/>
    <w:rsid w:val="0003573E"/>
    <w:rsid w:val="00040DF2"/>
    <w:rsid w:val="00043FD0"/>
    <w:rsid w:val="00051E57"/>
    <w:rsid w:val="00053E3A"/>
    <w:rsid w:val="00054EBC"/>
    <w:rsid w:val="00062A91"/>
    <w:rsid w:val="00063174"/>
    <w:rsid w:val="00065EF9"/>
    <w:rsid w:val="000738F8"/>
    <w:rsid w:val="00074088"/>
    <w:rsid w:val="000917C7"/>
    <w:rsid w:val="000A0203"/>
    <w:rsid w:val="000A7CD9"/>
    <w:rsid w:val="000B1219"/>
    <w:rsid w:val="000B20DC"/>
    <w:rsid w:val="000B30D0"/>
    <w:rsid w:val="000B7F96"/>
    <w:rsid w:val="000C578D"/>
    <w:rsid w:val="000C597C"/>
    <w:rsid w:val="000D42AC"/>
    <w:rsid w:val="000F3BB4"/>
    <w:rsid w:val="001034F8"/>
    <w:rsid w:val="00106C5C"/>
    <w:rsid w:val="001176BA"/>
    <w:rsid w:val="00144F1B"/>
    <w:rsid w:val="0015193B"/>
    <w:rsid w:val="00152E87"/>
    <w:rsid w:val="00160F57"/>
    <w:rsid w:val="00163D12"/>
    <w:rsid w:val="00183E23"/>
    <w:rsid w:val="00186D3D"/>
    <w:rsid w:val="001936A7"/>
    <w:rsid w:val="001A1086"/>
    <w:rsid w:val="001A3E2E"/>
    <w:rsid w:val="001A78DE"/>
    <w:rsid w:val="001B0DA3"/>
    <w:rsid w:val="001C656B"/>
    <w:rsid w:val="001D745E"/>
    <w:rsid w:val="001E4006"/>
    <w:rsid w:val="001E460B"/>
    <w:rsid w:val="001E6845"/>
    <w:rsid w:val="001F05D2"/>
    <w:rsid w:val="001F21A9"/>
    <w:rsid w:val="001F740A"/>
    <w:rsid w:val="00211E09"/>
    <w:rsid w:val="00222B87"/>
    <w:rsid w:val="00230167"/>
    <w:rsid w:val="00236167"/>
    <w:rsid w:val="002368FF"/>
    <w:rsid w:val="002403BD"/>
    <w:rsid w:val="00242ADA"/>
    <w:rsid w:val="00260155"/>
    <w:rsid w:val="00263153"/>
    <w:rsid w:val="002911EE"/>
    <w:rsid w:val="00296909"/>
    <w:rsid w:val="00296A62"/>
    <w:rsid w:val="00296B10"/>
    <w:rsid w:val="002B06C6"/>
    <w:rsid w:val="002B4755"/>
    <w:rsid w:val="002C0EE3"/>
    <w:rsid w:val="002C7501"/>
    <w:rsid w:val="002E5079"/>
    <w:rsid w:val="002F1B15"/>
    <w:rsid w:val="00302B73"/>
    <w:rsid w:val="00325808"/>
    <w:rsid w:val="0032769F"/>
    <w:rsid w:val="00333D21"/>
    <w:rsid w:val="00340D32"/>
    <w:rsid w:val="00341A8C"/>
    <w:rsid w:val="00341D88"/>
    <w:rsid w:val="00342653"/>
    <w:rsid w:val="00346722"/>
    <w:rsid w:val="003519A6"/>
    <w:rsid w:val="00355149"/>
    <w:rsid w:val="003660AF"/>
    <w:rsid w:val="00375A63"/>
    <w:rsid w:val="00376BC9"/>
    <w:rsid w:val="00385BB5"/>
    <w:rsid w:val="003921D3"/>
    <w:rsid w:val="00392807"/>
    <w:rsid w:val="003A76F2"/>
    <w:rsid w:val="003B0EBB"/>
    <w:rsid w:val="003C1598"/>
    <w:rsid w:val="003C6B9A"/>
    <w:rsid w:val="003E106F"/>
    <w:rsid w:val="003E214E"/>
    <w:rsid w:val="003E41D3"/>
    <w:rsid w:val="003E490A"/>
    <w:rsid w:val="00401545"/>
    <w:rsid w:val="00434977"/>
    <w:rsid w:val="00442FB1"/>
    <w:rsid w:val="00446974"/>
    <w:rsid w:val="00447AB6"/>
    <w:rsid w:val="00451C12"/>
    <w:rsid w:val="00456B18"/>
    <w:rsid w:val="00457B39"/>
    <w:rsid w:val="004604D8"/>
    <w:rsid w:val="00461F77"/>
    <w:rsid w:val="0046362B"/>
    <w:rsid w:val="004730B7"/>
    <w:rsid w:val="00482F81"/>
    <w:rsid w:val="0048435B"/>
    <w:rsid w:val="004846C3"/>
    <w:rsid w:val="00485DED"/>
    <w:rsid w:val="00491C7C"/>
    <w:rsid w:val="00496061"/>
    <w:rsid w:val="00497146"/>
    <w:rsid w:val="004A4108"/>
    <w:rsid w:val="004A6718"/>
    <w:rsid w:val="004A706E"/>
    <w:rsid w:val="004B4227"/>
    <w:rsid w:val="004C6508"/>
    <w:rsid w:val="004D48C4"/>
    <w:rsid w:val="004E1793"/>
    <w:rsid w:val="004E4D93"/>
    <w:rsid w:val="004F0502"/>
    <w:rsid w:val="004F6889"/>
    <w:rsid w:val="004F720F"/>
    <w:rsid w:val="005003B1"/>
    <w:rsid w:val="005025B2"/>
    <w:rsid w:val="005107D7"/>
    <w:rsid w:val="00523A8B"/>
    <w:rsid w:val="0052786F"/>
    <w:rsid w:val="00530D6A"/>
    <w:rsid w:val="005311BC"/>
    <w:rsid w:val="005316BC"/>
    <w:rsid w:val="00535191"/>
    <w:rsid w:val="005358AD"/>
    <w:rsid w:val="00536867"/>
    <w:rsid w:val="005369D9"/>
    <w:rsid w:val="00547B8C"/>
    <w:rsid w:val="00551343"/>
    <w:rsid w:val="005528FF"/>
    <w:rsid w:val="00564125"/>
    <w:rsid w:val="005744D1"/>
    <w:rsid w:val="005748A8"/>
    <w:rsid w:val="00577F4A"/>
    <w:rsid w:val="005843F4"/>
    <w:rsid w:val="00594863"/>
    <w:rsid w:val="00594AA8"/>
    <w:rsid w:val="005A4287"/>
    <w:rsid w:val="005C13C4"/>
    <w:rsid w:val="005C7415"/>
    <w:rsid w:val="005D06F6"/>
    <w:rsid w:val="005E2C98"/>
    <w:rsid w:val="005F5758"/>
    <w:rsid w:val="00602D1E"/>
    <w:rsid w:val="00603268"/>
    <w:rsid w:val="00606D9E"/>
    <w:rsid w:val="0064095B"/>
    <w:rsid w:val="00645296"/>
    <w:rsid w:val="00647A00"/>
    <w:rsid w:val="0065113E"/>
    <w:rsid w:val="00656F18"/>
    <w:rsid w:val="006603A5"/>
    <w:rsid w:val="00662410"/>
    <w:rsid w:val="0067274E"/>
    <w:rsid w:val="00686AB0"/>
    <w:rsid w:val="0069029B"/>
    <w:rsid w:val="0069042D"/>
    <w:rsid w:val="00691010"/>
    <w:rsid w:val="00696359"/>
    <w:rsid w:val="00697667"/>
    <w:rsid w:val="006A4CBB"/>
    <w:rsid w:val="006A7F91"/>
    <w:rsid w:val="006C1B2B"/>
    <w:rsid w:val="006C1D04"/>
    <w:rsid w:val="006C1F36"/>
    <w:rsid w:val="006C2B48"/>
    <w:rsid w:val="006D72A3"/>
    <w:rsid w:val="006E074C"/>
    <w:rsid w:val="006E4EED"/>
    <w:rsid w:val="006E5410"/>
    <w:rsid w:val="006E7056"/>
    <w:rsid w:val="006F4154"/>
    <w:rsid w:val="00705CA4"/>
    <w:rsid w:val="007078BD"/>
    <w:rsid w:val="0071354E"/>
    <w:rsid w:val="00722663"/>
    <w:rsid w:val="00733ECB"/>
    <w:rsid w:val="00735E0B"/>
    <w:rsid w:val="0074316F"/>
    <w:rsid w:val="00751152"/>
    <w:rsid w:val="00754110"/>
    <w:rsid w:val="00757452"/>
    <w:rsid w:val="007600F0"/>
    <w:rsid w:val="007732AF"/>
    <w:rsid w:val="0077761D"/>
    <w:rsid w:val="00784137"/>
    <w:rsid w:val="007A704B"/>
    <w:rsid w:val="007C488A"/>
    <w:rsid w:val="007D60CA"/>
    <w:rsid w:val="007E5912"/>
    <w:rsid w:val="007E6C2F"/>
    <w:rsid w:val="007E75AB"/>
    <w:rsid w:val="007F3003"/>
    <w:rsid w:val="007F3413"/>
    <w:rsid w:val="007F7FD5"/>
    <w:rsid w:val="00804F73"/>
    <w:rsid w:val="00807E8F"/>
    <w:rsid w:val="0081376D"/>
    <w:rsid w:val="00815B84"/>
    <w:rsid w:val="008168E3"/>
    <w:rsid w:val="00817583"/>
    <w:rsid w:val="0083559E"/>
    <w:rsid w:val="00857918"/>
    <w:rsid w:val="00875599"/>
    <w:rsid w:val="00880010"/>
    <w:rsid w:val="00881D2A"/>
    <w:rsid w:val="00890CED"/>
    <w:rsid w:val="008A4828"/>
    <w:rsid w:val="008A5F42"/>
    <w:rsid w:val="008A7C81"/>
    <w:rsid w:val="008B058C"/>
    <w:rsid w:val="008B4A1F"/>
    <w:rsid w:val="008B61D8"/>
    <w:rsid w:val="008C57A9"/>
    <w:rsid w:val="008E2E2F"/>
    <w:rsid w:val="008E2FC4"/>
    <w:rsid w:val="008F2DFC"/>
    <w:rsid w:val="008F4A87"/>
    <w:rsid w:val="008F7E56"/>
    <w:rsid w:val="0090722B"/>
    <w:rsid w:val="00912214"/>
    <w:rsid w:val="009122D8"/>
    <w:rsid w:val="00926E1C"/>
    <w:rsid w:val="00974397"/>
    <w:rsid w:val="00976210"/>
    <w:rsid w:val="00977971"/>
    <w:rsid w:val="009871B7"/>
    <w:rsid w:val="009A4A15"/>
    <w:rsid w:val="009A56F2"/>
    <w:rsid w:val="009A5FF6"/>
    <w:rsid w:val="009B0C0E"/>
    <w:rsid w:val="009B456A"/>
    <w:rsid w:val="009B4AF5"/>
    <w:rsid w:val="009B506B"/>
    <w:rsid w:val="009B70B6"/>
    <w:rsid w:val="009B7154"/>
    <w:rsid w:val="009C28A8"/>
    <w:rsid w:val="009D3A38"/>
    <w:rsid w:val="009E2803"/>
    <w:rsid w:val="009F09E5"/>
    <w:rsid w:val="009F0C21"/>
    <w:rsid w:val="009F7465"/>
    <w:rsid w:val="00A028A6"/>
    <w:rsid w:val="00A06812"/>
    <w:rsid w:val="00A1109B"/>
    <w:rsid w:val="00A22110"/>
    <w:rsid w:val="00A3689E"/>
    <w:rsid w:val="00A47AD9"/>
    <w:rsid w:val="00A53A0B"/>
    <w:rsid w:val="00A57D35"/>
    <w:rsid w:val="00A62827"/>
    <w:rsid w:val="00A649ED"/>
    <w:rsid w:val="00A70EF1"/>
    <w:rsid w:val="00A72A91"/>
    <w:rsid w:val="00A818B2"/>
    <w:rsid w:val="00A9064D"/>
    <w:rsid w:val="00A93851"/>
    <w:rsid w:val="00AA06F8"/>
    <w:rsid w:val="00AA17F5"/>
    <w:rsid w:val="00AB16B1"/>
    <w:rsid w:val="00AB2885"/>
    <w:rsid w:val="00AB652D"/>
    <w:rsid w:val="00AB6CD9"/>
    <w:rsid w:val="00AC3C59"/>
    <w:rsid w:val="00AC5932"/>
    <w:rsid w:val="00AC6927"/>
    <w:rsid w:val="00AD6545"/>
    <w:rsid w:val="00AE3375"/>
    <w:rsid w:val="00B02B73"/>
    <w:rsid w:val="00B046F1"/>
    <w:rsid w:val="00B05A72"/>
    <w:rsid w:val="00B1298C"/>
    <w:rsid w:val="00B20216"/>
    <w:rsid w:val="00B33F19"/>
    <w:rsid w:val="00B34958"/>
    <w:rsid w:val="00B43C2D"/>
    <w:rsid w:val="00B605C0"/>
    <w:rsid w:val="00B8070C"/>
    <w:rsid w:val="00B82111"/>
    <w:rsid w:val="00B9266E"/>
    <w:rsid w:val="00B97F02"/>
    <w:rsid w:val="00BA02B2"/>
    <w:rsid w:val="00BB19DB"/>
    <w:rsid w:val="00BB7BD1"/>
    <w:rsid w:val="00BC0FFF"/>
    <w:rsid w:val="00BC1456"/>
    <w:rsid w:val="00BC2B16"/>
    <w:rsid w:val="00BC75AD"/>
    <w:rsid w:val="00BF7885"/>
    <w:rsid w:val="00C003BD"/>
    <w:rsid w:val="00C07351"/>
    <w:rsid w:val="00C221FC"/>
    <w:rsid w:val="00C50DA1"/>
    <w:rsid w:val="00C672F4"/>
    <w:rsid w:val="00C70F81"/>
    <w:rsid w:val="00C8421F"/>
    <w:rsid w:val="00C94B5A"/>
    <w:rsid w:val="00C973F9"/>
    <w:rsid w:val="00CA5A61"/>
    <w:rsid w:val="00CB0039"/>
    <w:rsid w:val="00CC3088"/>
    <w:rsid w:val="00CC3AC5"/>
    <w:rsid w:val="00CC7483"/>
    <w:rsid w:val="00CD08ED"/>
    <w:rsid w:val="00CD43BD"/>
    <w:rsid w:val="00CD5ACA"/>
    <w:rsid w:val="00CE2A8E"/>
    <w:rsid w:val="00CF127B"/>
    <w:rsid w:val="00CF2DA3"/>
    <w:rsid w:val="00CF3A57"/>
    <w:rsid w:val="00CF6FF2"/>
    <w:rsid w:val="00D07F9D"/>
    <w:rsid w:val="00D21280"/>
    <w:rsid w:val="00D222BD"/>
    <w:rsid w:val="00D2326F"/>
    <w:rsid w:val="00D254D2"/>
    <w:rsid w:val="00D31B2C"/>
    <w:rsid w:val="00D3394D"/>
    <w:rsid w:val="00D33B2F"/>
    <w:rsid w:val="00D40068"/>
    <w:rsid w:val="00D46A38"/>
    <w:rsid w:val="00D543D7"/>
    <w:rsid w:val="00D56F0A"/>
    <w:rsid w:val="00D73AA1"/>
    <w:rsid w:val="00D810B5"/>
    <w:rsid w:val="00D92AB9"/>
    <w:rsid w:val="00D92DB2"/>
    <w:rsid w:val="00D93A72"/>
    <w:rsid w:val="00D961EA"/>
    <w:rsid w:val="00D96F5C"/>
    <w:rsid w:val="00DB05FF"/>
    <w:rsid w:val="00DB2AB0"/>
    <w:rsid w:val="00DE2BF1"/>
    <w:rsid w:val="00DF2352"/>
    <w:rsid w:val="00DF31F6"/>
    <w:rsid w:val="00DF4FDD"/>
    <w:rsid w:val="00E00257"/>
    <w:rsid w:val="00E00510"/>
    <w:rsid w:val="00E10089"/>
    <w:rsid w:val="00E1485B"/>
    <w:rsid w:val="00E226D8"/>
    <w:rsid w:val="00E40136"/>
    <w:rsid w:val="00E41775"/>
    <w:rsid w:val="00E43176"/>
    <w:rsid w:val="00E72BCA"/>
    <w:rsid w:val="00E82ED9"/>
    <w:rsid w:val="00EA6177"/>
    <w:rsid w:val="00EA7844"/>
    <w:rsid w:val="00EB3127"/>
    <w:rsid w:val="00EB3CFF"/>
    <w:rsid w:val="00EB6BD8"/>
    <w:rsid w:val="00EB7A38"/>
    <w:rsid w:val="00EC224C"/>
    <w:rsid w:val="00EC3713"/>
    <w:rsid w:val="00EC576E"/>
    <w:rsid w:val="00EC7574"/>
    <w:rsid w:val="00ED2680"/>
    <w:rsid w:val="00EF319B"/>
    <w:rsid w:val="00F23AB8"/>
    <w:rsid w:val="00F24CB7"/>
    <w:rsid w:val="00F25DF0"/>
    <w:rsid w:val="00F34442"/>
    <w:rsid w:val="00F40242"/>
    <w:rsid w:val="00F47DDC"/>
    <w:rsid w:val="00F6007A"/>
    <w:rsid w:val="00F60DC1"/>
    <w:rsid w:val="00F62D13"/>
    <w:rsid w:val="00F66CC2"/>
    <w:rsid w:val="00F71412"/>
    <w:rsid w:val="00F726A8"/>
    <w:rsid w:val="00F8092F"/>
    <w:rsid w:val="00F912ED"/>
    <w:rsid w:val="00F91C49"/>
    <w:rsid w:val="00FB444E"/>
    <w:rsid w:val="00FB7F7D"/>
    <w:rsid w:val="00FC1835"/>
    <w:rsid w:val="00FC5302"/>
    <w:rsid w:val="00FD6D96"/>
    <w:rsid w:val="00FF1080"/>
    <w:rsid w:val="033F1C52"/>
    <w:rsid w:val="0994617B"/>
    <w:rsid w:val="0A5B5448"/>
    <w:rsid w:val="0AD70923"/>
    <w:rsid w:val="0B1957C1"/>
    <w:rsid w:val="0BC24561"/>
    <w:rsid w:val="0DE46F59"/>
    <w:rsid w:val="0ED87BB1"/>
    <w:rsid w:val="12B00115"/>
    <w:rsid w:val="14AC1188"/>
    <w:rsid w:val="14E4620A"/>
    <w:rsid w:val="17E03EEC"/>
    <w:rsid w:val="18783465"/>
    <w:rsid w:val="1E492A77"/>
    <w:rsid w:val="20D55641"/>
    <w:rsid w:val="275413AC"/>
    <w:rsid w:val="28347624"/>
    <w:rsid w:val="290A3704"/>
    <w:rsid w:val="29AB282E"/>
    <w:rsid w:val="2A8F5EDF"/>
    <w:rsid w:val="2B54789E"/>
    <w:rsid w:val="2D5E784C"/>
    <w:rsid w:val="2D665687"/>
    <w:rsid w:val="2FC45D6A"/>
    <w:rsid w:val="300C5641"/>
    <w:rsid w:val="31F51248"/>
    <w:rsid w:val="347B586B"/>
    <w:rsid w:val="3DC70A1B"/>
    <w:rsid w:val="3F32212C"/>
    <w:rsid w:val="3F782B46"/>
    <w:rsid w:val="40A93544"/>
    <w:rsid w:val="43631238"/>
    <w:rsid w:val="487058CA"/>
    <w:rsid w:val="4A5862BC"/>
    <w:rsid w:val="4AFF0E57"/>
    <w:rsid w:val="4CDA1462"/>
    <w:rsid w:val="4D5F58AC"/>
    <w:rsid w:val="4DEF3EE5"/>
    <w:rsid w:val="50191DCF"/>
    <w:rsid w:val="534453FA"/>
    <w:rsid w:val="541A63C0"/>
    <w:rsid w:val="55674800"/>
    <w:rsid w:val="5A847C83"/>
    <w:rsid w:val="5A857749"/>
    <w:rsid w:val="5AEB7B58"/>
    <w:rsid w:val="5B37382D"/>
    <w:rsid w:val="5D7A7EAC"/>
    <w:rsid w:val="60B70CF4"/>
    <w:rsid w:val="64BE438D"/>
    <w:rsid w:val="665D7ABE"/>
    <w:rsid w:val="69E63CCB"/>
    <w:rsid w:val="6C105A58"/>
    <w:rsid w:val="708304A5"/>
    <w:rsid w:val="714A36C9"/>
    <w:rsid w:val="719F3DED"/>
    <w:rsid w:val="772640E8"/>
    <w:rsid w:val="781963D3"/>
    <w:rsid w:val="78A80A92"/>
    <w:rsid w:val="7AAC59C3"/>
    <w:rsid w:val="7B2A3BDE"/>
    <w:rsid w:val="7B702C50"/>
    <w:rsid w:val="7C4B25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F77"/>
    <w:pPr>
      <w:widowControl w:val="0"/>
      <w:jc w:val="both"/>
    </w:pPr>
    <w:rPr>
      <w:rFonts w:eastAsia="仿宋_GB2312"/>
      <w:sz w:val="32"/>
      <w:szCs w:val="32"/>
    </w:rPr>
  </w:style>
  <w:style w:type="paragraph" w:styleId="Heading1">
    <w:name w:val="heading 1"/>
    <w:basedOn w:val="Normal"/>
    <w:next w:val="Normal"/>
    <w:link w:val="Heading1Char"/>
    <w:uiPriority w:val="99"/>
    <w:qFormat/>
    <w:rsid w:val="00461F77"/>
    <w:pPr>
      <w:spacing w:beforeAutospacing="1" w:afterAutospacing="1"/>
      <w:jc w:val="left"/>
      <w:outlineLvl w:val="0"/>
    </w:pPr>
    <w:rPr>
      <w:rFonts w:ascii="宋体" w:eastAsia="宋体" w:hAnsi="宋体" w:cs="宋体"/>
      <w:b/>
      <w:bCs/>
      <w:kern w:val="44"/>
      <w:sz w:val="48"/>
      <w:szCs w:val="48"/>
    </w:rPr>
  </w:style>
  <w:style w:type="paragraph" w:styleId="Heading3">
    <w:name w:val="heading 3"/>
    <w:basedOn w:val="Normal"/>
    <w:next w:val="Normal"/>
    <w:link w:val="Heading3Char"/>
    <w:uiPriority w:val="99"/>
    <w:qFormat/>
    <w:rsid w:val="00461F77"/>
    <w:pPr>
      <w:widowControl/>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1F77"/>
    <w:rPr>
      <w:rFonts w:eastAsia="仿宋_GB2312" w:cs="Times New Roman"/>
      <w:b/>
      <w:bCs/>
      <w:kern w:val="44"/>
      <w:sz w:val="44"/>
      <w:szCs w:val="44"/>
    </w:rPr>
  </w:style>
  <w:style w:type="character" w:customStyle="1" w:styleId="Heading3Char">
    <w:name w:val="Heading 3 Char"/>
    <w:basedOn w:val="DefaultParagraphFont"/>
    <w:link w:val="Heading3"/>
    <w:uiPriority w:val="99"/>
    <w:semiHidden/>
    <w:locked/>
    <w:rsid w:val="00461F77"/>
    <w:rPr>
      <w:rFonts w:eastAsia="仿宋_GB2312" w:cs="Times New Roman"/>
      <w:b/>
      <w:bCs/>
      <w:sz w:val="32"/>
      <w:szCs w:val="32"/>
    </w:rPr>
  </w:style>
  <w:style w:type="paragraph" w:styleId="Date">
    <w:name w:val="Date"/>
    <w:basedOn w:val="Normal"/>
    <w:next w:val="Normal"/>
    <w:link w:val="DateChar"/>
    <w:uiPriority w:val="99"/>
    <w:rsid w:val="00461F77"/>
    <w:pPr>
      <w:ind w:leftChars="2500" w:left="100"/>
    </w:pPr>
  </w:style>
  <w:style w:type="character" w:customStyle="1" w:styleId="DateChar">
    <w:name w:val="Date Char"/>
    <w:basedOn w:val="DefaultParagraphFont"/>
    <w:link w:val="Date"/>
    <w:uiPriority w:val="99"/>
    <w:semiHidden/>
    <w:locked/>
    <w:rsid w:val="00461F77"/>
    <w:rPr>
      <w:rFonts w:eastAsia="仿宋_GB2312" w:cs="Times New Roman"/>
      <w:sz w:val="32"/>
      <w:szCs w:val="32"/>
    </w:rPr>
  </w:style>
  <w:style w:type="paragraph" w:styleId="BalloonText">
    <w:name w:val="Balloon Text"/>
    <w:basedOn w:val="Normal"/>
    <w:link w:val="BalloonTextChar"/>
    <w:uiPriority w:val="99"/>
    <w:semiHidden/>
    <w:rsid w:val="00461F77"/>
    <w:rPr>
      <w:sz w:val="18"/>
      <w:szCs w:val="18"/>
    </w:rPr>
  </w:style>
  <w:style w:type="character" w:customStyle="1" w:styleId="BalloonTextChar">
    <w:name w:val="Balloon Text Char"/>
    <w:basedOn w:val="DefaultParagraphFont"/>
    <w:link w:val="BalloonText"/>
    <w:uiPriority w:val="99"/>
    <w:semiHidden/>
    <w:locked/>
    <w:rsid w:val="00461F77"/>
    <w:rPr>
      <w:rFonts w:eastAsia="仿宋_GB2312" w:cs="Times New Roman"/>
      <w:sz w:val="2"/>
      <w:szCs w:val="2"/>
    </w:rPr>
  </w:style>
  <w:style w:type="paragraph" w:styleId="Footer">
    <w:name w:val="footer"/>
    <w:basedOn w:val="Normal"/>
    <w:link w:val="FooterChar"/>
    <w:uiPriority w:val="99"/>
    <w:rsid w:val="00461F7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61F77"/>
    <w:rPr>
      <w:rFonts w:eastAsia="仿宋_GB2312" w:cs="Times New Roman"/>
      <w:sz w:val="18"/>
      <w:szCs w:val="18"/>
    </w:rPr>
  </w:style>
  <w:style w:type="paragraph" w:styleId="Header">
    <w:name w:val="header"/>
    <w:basedOn w:val="Normal"/>
    <w:link w:val="HeaderChar1"/>
    <w:uiPriority w:val="99"/>
    <w:rsid w:val="00461F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61F77"/>
    <w:rPr>
      <w:rFonts w:eastAsia="仿宋_GB2312" w:cs="Times New Roman"/>
      <w:kern w:val="2"/>
      <w:sz w:val="18"/>
      <w:szCs w:val="18"/>
      <w:lang w:val="en-US" w:eastAsia="zh-CN"/>
    </w:rPr>
  </w:style>
  <w:style w:type="paragraph" w:styleId="NormalWeb">
    <w:name w:val="Normal (Web)"/>
    <w:basedOn w:val="Normal"/>
    <w:uiPriority w:val="99"/>
    <w:rsid w:val="00461F77"/>
    <w:pPr>
      <w:spacing w:before="100" w:beforeAutospacing="1" w:after="100" w:afterAutospacing="1"/>
      <w:jc w:val="left"/>
    </w:pPr>
    <w:rPr>
      <w:kern w:val="0"/>
      <w:sz w:val="24"/>
      <w:szCs w:val="24"/>
    </w:rPr>
  </w:style>
  <w:style w:type="character" w:styleId="Strong">
    <w:name w:val="Strong"/>
    <w:basedOn w:val="DefaultParagraphFont"/>
    <w:uiPriority w:val="99"/>
    <w:qFormat/>
    <w:rsid w:val="00461F77"/>
    <w:rPr>
      <w:rFonts w:cs="Times New Roman"/>
      <w:b/>
      <w:bCs/>
    </w:rPr>
  </w:style>
  <w:style w:type="character" w:styleId="PageNumber">
    <w:name w:val="page number"/>
    <w:basedOn w:val="DefaultParagraphFont"/>
    <w:uiPriority w:val="99"/>
    <w:rsid w:val="00461F77"/>
    <w:rPr>
      <w:rFonts w:cs="Times New Roman"/>
    </w:rPr>
  </w:style>
  <w:style w:type="character" w:styleId="Emphasis">
    <w:name w:val="Emphasis"/>
    <w:basedOn w:val="DefaultParagraphFont"/>
    <w:uiPriority w:val="99"/>
    <w:qFormat/>
    <w:rsid w:val="00461F77"/>
    <w:rPr>
      <w:rFonts w:cs="Times New Roman"/>
      <w:i/>
      <w:iCs/>
    </w:rPr>
  </w:style>
  <w:style w:type="character" w:styleId="Hyperlink">
    <w:name w:val="Hyperlink"/>
    <w:basedOn w:val="DefaultParagraphFont"/>
    <w:uiPriority w:val="99"/>
    <w:rsid w:val="00461F77"/>
    <w:rPr>
      <w:rFonts w:cs="Times New Roman"/>
      <w:color w:val="0000FF"/>
      <w:u w:val="single"/>
    </w:rPr>
  </w:style>
  <w:style w:type="character" w:customStyle="1" w:styleId="tpccontent1">
    <w:name w:val="tpc_content1"/>
    <w:basedOn w:val="DefaultParagraphFont"/>
    <w:uiPriority w:val="99"/>
    <w:rsid w:val="00461F77"/>
    <w:rPr>
      <w:rFonts w:cs="Times New Roman"/>
      <w:sz w:val="21"/>
      <w:szCs w:val="21"/>
    </w:rPr>
  </w:style>
  <w:style w:type="paragraph" w:customStyle="1" w:styleId="Char">
    <w:name w:val="Char"/>
    <w:basedOn w:val="Normal"/>
    <w:uiPriority w:val="99"/>
    <w:rsid w:val="00461F77"/>
    <w:rPr>
      <w:rFonts w:ascii="Tahoma" w:eastAsia="宋体" w:hAnsi="Tahoma" w:cs="Tahoma"/>
      <w:sz w:val="24"/>
      <w:szCs w:val="24"/>
    </w:rPr>
  </w:style>
  <w:style w:type="character" w:customStyle="1" w:styleId="HeaderChar1">
    <w:name w:val="Header Char1"/>
    <w:basedOn w:val="DefaultParagraphFont"/>
    <w:link w:val="Header"/>
    <w:uiPriority w:val="99"/>
    <w:semiHidden/>
    <w:locked/>
    <w:rsid w:val="00461F77"/>
    <w:rPr>
      <w:rFonts w:eastAsia="仿宋_GB2312" w:cs="Times New Roman"/>
      <w:sz w:val="18"/>
      <w:szCs w:val="18"/>
    </w:rPr>
  </w:style>
  <w:style w:type="paragraph" w:customStyle="1" w:styleId="CharCharCharChar">
    <w:name w:val="Char Char Char Char"/>
    <w:basedOn w:val="Normal"/>
    <w:uiPriority w:val="99"/>
    <w:rsid w:val="00461F77"/>
    <w:rPr>
      <w:rFonts w:eastAsia="宋体"/>
      <w:sz w:val="21"/>
      <w:szCs w:val="21"/>
    </w:rPr>
  </w:style>
  <w:style w:type="character" w:customStyle="1" w:styleId="font21">
    <w:name w:val="font21"/>
    <w:basedOn w:val="DefaultParagraphFont"/>
    <w:uiPriority w:val="99"/>
    <w:rsid w:val="00461F77"/>
    <w:rPr>
      <w:rFonts w:ascii="宋体" w:eastAsia="宋体" w:hAnsi="宋体" w:cs="宋体"/>
      <w:color w:val="000000"/>
      <w:sz w:val="22"/>
      <w:szCs w:val="22"/>
      <w:u w:val="none"/>
    </w:rPr>
  </w:style>
  <w:style w:type="character" w:customStyle="1" w:styleId="font11">
    <w:name w:val="font11"/>
    <w:basedOn w:val="DefaultParagraphFont"/>
    <w:uiPriority w:val="99"/>
    <w:rsid w:val="00461F77"/>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185</Words>
  <Characters>1055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安茶质〔2014〕 号</dc:title>
  <dc:subject/>
  <dc:creator>微软用户</dc:creator>
  <cp:keywords/>
  <dc:description/>
  <cp:lastModifiedBy>User</cp:lastModifiedBy>
  <cp:revision>13</cp:revision>
  <cp:lastPrinted>2023-04-23T06:52:00Z</cp:lastPrinted>
  <dcterms:created xsi:type="dcterms:W3CDTF">2021-09-16T14:07:00Z</dcterms:created>
  <dcterms:modified xsi:type="dcterms:W3CDTF">2023-04-26T00:36:00Z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E8E4A13D951E4521835ECE7E79A43E14</vt:lpwstr>
  </property>
</Properties>
</file>