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DC8" w:rsidRPr="00B91695" w:rsidRDefault="00D36DC8" w:rsidP="00742F1C">
      <w:pPr>
        <w:spacing w:line="620" w:lineRule="exact"/>
        <w:jc w:val="center"/>
        <w:rPr>
          <w:rFonts w:ascii="仿宋_GB2312" w:eastAsia="仿宋_GB2312" w:hAnsi="Times New Roman"/>
          <w:sz w:val="32"/>
          <w:szCs w:val="32"/>
        </w:rPr>
      </w:pPr>
    </w:p>
    <w:p w:rsidR="00D36DC8" w:rsidRPr="00B91695" w:rsidRDefault="00D36DC8" w:rsidP="00742F1C">
      <w:pPr>
        <w:spacing w:line="620" w:lineRule="exact"/>
        <w:jc w:val="center"/>
        <w:rPr>
          <w:rFonts w:ascii="仿宋_GB2312" w:eastAsia="仿宋_GB2312" w:hAnsi="Times New Roman"/>
          <w:sz w:val="32"/>
          <w:szCs w:val="32"/>
        </w:rPr>
      </w:pPr>
    </w:p>
    <w:p w:rsidR="00D36DC8" w:rsidRPr="00B91695" w:rsidRDefault="00D36DC8" w:rsidP="00742F1C">
      <w:pPr>
        <w:spacing w:line="620" w:lineRule="exact"/>
        <w:jc w:val="center"/>
        <w:rPr>
          <w:rFonts w:ascii="仿宋_GB2312" w:eastAsia="仿宋_GB2312" w:hAnsi="Times New Roman"/>
          <w:sz w:val="32"/>
          <w:szCs w:val="32"/>
        </w:rPr>
      </w:pPr>
    </w:p>
    <w:p w:rsidR="00D36DC8" w:rsidRPr="00B91695" w:rsidRDefault="00D36DC8" w:rsidP="00742F1C">
      <w:pPr>
        <w:spacing w:line="620" w:lineRule="exact"/>
        <w:jc w:val="center"/>
        <w:rPr>
          <w:rFonts w:ascii="仿宋_GB2312" w:eastAsia="仿宋_GB2312" w:hAnsi="Times New Roman"/>
          <w:sz w:val="32"/>
          <w:szCs w:val="32"/>
        </w:rPr>
      </w:pPr>
    </w:p>
    <w:p w:rsidR="00D36DC8" w:rsidRPr="00B91695" w:rsidRDefault="00D36DC8" w:rsidP="00742F1C">
      <w:pPr>
        <w:spacing w:line="620" w:lineRule="exact"/>
        <w:jc w:val="center"/>
        <w:rPr>
          <w:rFonts w:ascii="仿宋_GB2312" w:eastAsia="仿宋_GB2312" w:hAnsi="Times New Roman"/>
          <w:sz w:val="32"/>
          <w:szCs w:val="32"/>
        </w:rPr>
      </w:pPr>
    </w:p>
    <w:p w:rsidR="00D36DC8" w:rsidRDefault="00D36DC8" w:rsidP="00742F1C">
      <w:pPr>
        <w:spacing w:line="620" w:lineRule="exact"/>
        <w:jc w:val="center"/>
        <w:rPr>
          <w:rFonts w:ascii="仿宋_GB2312" w:eastAsia="仿宋_GB2312" w:hAnsi="Times New Roman"/>
          <w:sz w:val="32"/>
          <w:szCs w:val="32"/>
        </w:rPr>
      </w:pPr>
    </w:p>
    <w:p w:rsidR="00D36DC8" w:rsidRPr="00B91695" w:rsidRDefault="00D36DC8" w:rsidP="00742F1C">
      <w:pPr>
        <w:spacing w:line="620" w:lineRule="exact"/>
        <w:jc w:val="center"/>
        <w:rPr>
          <w:rFonts w:ascii="仿宋_GB2312" w:eastAsia="仿宋_GB2312" w:hAnsi="Times New Roman"/>
          <w:sz w:val="32"/>
          <w:szCs w:val="32"/>
        </w:rPr>
      </w:pPr>
    </w:p>
    <w:p w:rsidR="00D36DC8" w:rsidRPr="00B91695" w:rsidRDefault="00D36DC8">
      <w:pPr>
        <w:spacing w:line="600" w:lineRule="exact"/>
        <w:jc w:val="center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安农〔</w:t>
      </w:r>
      <w:r>
        <w:rPr>
          <w:rFonts w:ascii="仿宋_GB2312" w:eastAsia="仿宋_GB2312" w:hAnsi="Times New Roman"/>
          <w:sz w:val="32"/>
          <w:szCs w:val="32"/>
        </w:rPr>
        <w:t>2023</w:t>
      </w:r>
      <w:r>
        <w:rPr>
          <w:rFonts w:ascii="仿宋_GB2312" w:eastAsia="仿宋_GB2312" w:hAnsi="Times New Roman" w:hint="eastAsia"/>
          <w:sz w:val="32"/>
          <w:szCs w:val="32"/>
        </w:rPr>
        <w:t>〕</w:t>
      </w:r>
      <w:r>
        <w:rPr>
          <w:rFonts w:ascii="仿宋_GB2312" w:eastAsia="仿宋_GB2312" w:hAnsi="Times New Roman"/>
          <w:sz w:val="32"/>
          <w:szCs w:val="32"/>
        </w:rPr>
        <w:t>147</w:t>
      </w:r>
      <w:r>
        <w:rPr>
          <w:rFonts w:ascii="仿宋_GB2312" w:eastAsia="仿宋_GB2312" w:hAnsi="Times New Roman" w:hint="eastAsia"/>
          <w:sz w:val="32"/>
          <w:szCs w:val="32"/>
        </w:rPr>
        <w:t>号</w:t>
      </w:r>
    </w:p>
    <w:p w:rsidR="00D36DC8" w:rsidRPr="00B91695" w:rsidRDefault="00D36DC8">
      <w:pPr>
        <w:spacing w:line="600" w:lineRule="exact"/>
        <w:jc w:val="center"/>
        <w:rPr>
          <w:rFonts w:ascii="仿宋_GB2312" w:eastAsia="仿宋_GB2312" w:hAnsi="Times New Roman"/>
          <w:sz w:val="32"/>
          <w:szCs w:val="32"/>
        </w:rPr>
      </w:pPr>
    </w:p>
    <w:p w:rsidR="00D36DC8" w:rsidRPr="00B91695" w:rsidRDefault="00D36DC8">
      <w:pPr>
        <w:spacing w:line="600" w:lineRule="exact"/>
        <w:jc w:val="center"/>
        <w:rPr>
          <w:rFonts w:ascii="仿宋_GB2312" w:eastAsia="仿宋_GB2312" w:hAnsi="Times New Roman"/>
          <w:sz w:val="32"/>
          <w:szCs w:val="32"/>
        </w:rPr>
      </w:pPr>
    </w:p>
    <w:p w:rsidR="00D36DC8" w:rsidRDefault="00D36DC8">
      <w:pPr>
        <w:spacing w:line="660" w:lineRule="exact"/>
        <w:jc w:val="center"/>
        <w:rPr>
          <w:rFonts w:ascii="方正小标宋简体" w:eastAsia="方正小标宋简体" w:hAnsi="Times New Roman"/>
          <w:sz w:val="44"/>
          <w:szCs w:val="36"/>
        </w:rPr>
      </w:pPr>
      <w:r>
        <w:rPr>
          <w:rFonts w:ascii="方正小标宋简体" w:eastAsia="方正小标宋简体" w:hAnsi="Times New Roman" w:hint="eastAsia"/>
          <w:sz w:val="44"/>
          <w:szCs w:val="36"/>
        </w:rPr>
        <w:t>安溪县农业农村局关于下达</w:t>
      </w:r>
      <w:r>
        <w:rPr>
          <w:rFonts w:ascii="方正小标宋简体" w:eastAsia="方正小标宋简体" w:hAnsi="Times New Roman"/>
          <w:sz w:val="44"/>
          <w:szCs w:val="36"/>
        </w:rPr>
        <w:t>2022</w:t>
      </w:r>
      <w:r>
        <w:rPr>
          <w:rFonts w:ascii="方正小标宋简体" w:eastAsia="方正小标宋简体" w:hAnsi="Times New Roman" w:hint="eastAsia"/>
          <w:sz w:val="44"/>
          <w:szCs w:val="36"/>
        </w:rPr>
        <w:t>年度</w:t>
      </w:r>
    </w:p>
    <w:p w:rsidR="00D36DC8" w:rsidRPr="00B91695" w:rsidRDefault="00D36DC8">
      <w:pPr>
        <w:spacing w:line="660" w:lineRule="exact"/>
        <w:jc w:val="center"/>
        <w:rPr>
          <w:rFonts w:ascii="方正小标宋简体" w:eastAsia="方正小标宋简体" w:hAnsi="Times New Roman"/>
          <w:spacing w:val="-6"/>
          <w:sz w:val="44"/>
          <w:szCs w:val="36"/>
        </w:rPr>
      </w:pPr>
      <w:r w:rsidRPr="00B91695">
        <w:rPr>
          <w:rFonts w:ascii="方正小标宋简体" w:eastAsia="方正小标宋简体" w:hAnsi="Times New Roman" w:hint="eastAsia"/>
          <w:spacing w:val="-6"/>
          <w:sz w:val="44"/>
          <w:szCs w:val="36"/>
        </w:rPr>
        <w:t>市级渔业（技术推广和新品种引进）项目的通知</w:t>
      </w:r>
    </w:p>
    <w:p w:rsidR="00D36DC8" w:rsidRDefault="00D36DC8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D36DC8" w:rsidRPr="00E92374" w:rsidRDefault="00D36DC8" w:rsidP="00E92374">
      <w:pPr>
        <w:adjustRightInd w:val="0"/>
        <w:snapToGrid w:val="0"/>
        <w:spacing w:line="580" w:lineRule="exact"/>
        <w:rPr>
          <w:rFonts w:ascii="仿宋_GB2312" w:eastAsia="仿宋_GB2312" w:hAnsi="Times New Roman"/>
          <w:sz w:val="32"/>
          <w:szCs w:val="32"/>
        </w:rPr>
      </w:pPr>
      <w:r w:rsidRPr="00E92374">
        <w:rPr>
          <w:rFonts w:ascii="仿宋_GB2312" w:eastAsia="仿宋_GB2312" w:hAnsi="Times New Roman" w:hint="eastAsia"/>
          <w:sz w:val="32"/>
          <w:szCs w:val="32"/>
        </w:rPr>
        <w:t>桃舟乡社会事务服务中心、安溪县坤发茶林果开发有限公司：</w:t>
      </w:r>
    </w:p>
    <w:p w:rsidR="00D36DC8" w:rsidRPr="00E92374" w:rsidRDefault="00D36DC8" w:rsidP="00E92374">
      <w:pPr>
        <w:adjustRightInd w:val="0"/>
        <w:snapToGrid w:val="0"/>
        <w:spacing w:line="580" w:lineRule="exact"/>
        <w:ind w:firstLine="640"/>
        <w:rPr>
          <w:rFonts w:ascii="仿宋_GB2312" w:eastAsia="仿宋_GB2312" w:hAnsi="Times New Roman"/>
          <w:sz w:val="32"/>
          <w:szCs w:val="32"/>
        </w:rPr>
      </w:pPr>
      <w:r w:rsidRPr="00E92374">
        <w:rPr>
          <w:rFonts w:ascii="仿宋_GB2312" w:eastAsia="仿宋_GB2312" w:hAnsi="Times New Roman" w:hint="eastAsia"/>
          <w:sz w:val="32"/>
          <w:szCs w:val="32"/>
        </w:rPr>
        <w:t>现根据《泉州市财政局</w:t>
      </w:r>
      <w:r w:rsidRPr="00E92374">
        <w:rPr>
          <w:rFonts w:ascii="仿宋_GB2312" w:eastAsia="仿宋_GB2312" w:hAnsi="Times New Roman"/>
          <w:sz w:val="32"/>
          <w:szCs w:val="32"/>
        </w:rPr>
        <w:t xml:space="preserve">  </w:t>
      </w:r>
      <w:r w:rsidRPr="00E92374">
        <w:rPr>
          <w:rFonts w:ascii="仿宋_GB2312" w:eastAsia="仿宋_GB2312" w:hAnsi="Times New Roman" w:hint="eastAsia"/>
          <w:sz w:val="32"/>
          <w:szCs w:val="32"/>
        </w:rPr>
        <w:t>泉州市海洋与渔业局关于关于下达</w:t>
      </w:r>
      <w:r w:rsidRPr="00E92374">
        <w:rPr>
          <w:rFonts w:ascii="仿宋_GB2312" w:eastAsia="仿宋_GB2312" w:hAnsi="Times New Roman"/>
          <w:sz w:val="32"/>
          <w:szCs w:val="32"/>
        </w:rPr>
        <w:t>2022</w:t>
      </w:r>
      <w:r w:rsidRPr="00E92374">
        <w:rPr>
          <w:rFonts w:ascii="仿宋_GB2312" w:eastAsia="仿宋_GB2312" w:hAnsi="Times New Roman" w:hint="eastAsia"/>
          <w:sz w:val="32"/>
          <w:szCs w:val="32"/>
        </w:rPr>
        <w:t>年第二批渔业专项资金的通知》（泉财指标</w:t>
      </w:r>
      <w:r w:rsidRPr="00E92374">
        <w:rPr>
          <w:rFonts w:ascii="仿宋_GB2312" w:eastAsia="仿宋_GB2312" w:hAnsi="Times New Roman"/>
          <w:sz w:val="32"/>
          <w:szCs w:val="32"/>
        </w:rPr>
        <w:t>[2022]795</w:t>
      </w:r>
      <w:r w:rsidRPr="00E92374">
        <w:rPr>
          <w:rFonts w:ascii="仿宋_GB2312" w:eastAsia="仿宋_GB2312" w:hAnsi="Times New Roman" w:hint="eastAsia"/>
          <w:sz w:val="32"/>
          <w:szCs w:val="32"/>
        </w:rPr>
        <w:t>号）文件精神，下达安溪县技术推广和新品种引进项目</w:t>
      </w:r>
      <w:r w:rsidRPr="00E92374">
        <w:rPr>
          <w:rFonts w:ascii="仿宋_GB2312" w:eastAsia="仿宋_GB2312" w:hAnsi="Times New Roman"/>
          <w:sz w:val="32"/>
          <w:szCs w:val="32"/>
        </w:rPr>
        <w:t>1</w:t>
      </w:r>
      <w:r w:rsidRPr="00E92374">
        <w:rPr>
          <w:rFonts w:ascii="仿宋_GB2312" w:eastAsia="仿宋_GB2312" w:hAnsi="Times New Roman" w:hint="eastAsia"/>
          <w:sz w:val="32"/>
          <w:szCs w:val="32"/>
        </w:rPr>
        <w:t>个。资金采取先建后补、以奖代补的方式，申报项目必须是近一年建成并符合建设标准的项目，补助对象、补助标准和资金使用如下：</w:t>
      </w:r>
    </w:p>
    <w:p w:rsidR="00D36DC8" w:rsidRPr="00E92374" w:rsidRDefault="00D36DC8" w:rsidP="00E92374">
      <w:pPr>
        <w:adjustRightInd w:val="0"/>
        <w:snapToGrid w:val="0"/>
        <w:spacing w:line="580" w:lineRule="exact"/>
        <w:ind w:firstLineChars="200" w:firstLine="31680"/>
        <w:rPr>
          <w:rFonts w:ascii="仿宋_GB2312" w:eastAsia="仿宋_GB2312" w:hAnsi="Times New Roman"/>
          <w:sz w:val="32"/>
          <w:szCs w:val="32"/>
        </w:rPr>
      </w:pPr>
      <w:r w:rsidRPr="00E92374">
        <w:rPr>
          <w:rFonts w:ascii="仿宋_GB2312" w:eastAsia="仿宋_GB2312" w:hAnsi="Times New Roman"/>
          <w:bCs/>
          <w:sz w:val="32"/>
          <w:szCs w:val="32"/>
        </w:rPr>
        <w:t>1.</w:t>
      </w:r>
      <w:r w:rsidRPr="00E92374">
        <w:rPr>
          <w:rFonts w:ascii="仿宋_GB2312" w:eastAsia="仿宋_GB2312" w:hAnsi="Times New Roman" w:hint="eastAsia"/>
          <w:bCs/>
          <w:sz w:val="32"/>
          <w:szCs w:val="32"/>
        </w:rPr>
        <w:t>补助对象：</w:t>
      </w:r>
      <w:r w:rsidRPr="00E92374">
        <w:rPr>
          <w:rFonts w:ascii="仿宋_GB2312" w:eastAsia="仿宋_GB2312" w:hAnsi="Times New Roman" w:hint="eastAsia"/>
          <w:sz w:val="32"/>
          <w:szCs w:val="32"/>
        </w:rPr>
        <w:t>实施水产养殖新品种引进；小山塘、小水库开发与综合利用的企事业单位。</w:t>
      </w:r>
    </w:p>
    <w:p w:rsidR="00D36DC8" w:rsidRPr="00E92374" w:rsidRDefault="00D36DC8" w:rsidP="00E92374">
      <w:pPr>
        <w:adjustRightInd w:val="0"/>
        <w:snapToGrid w:val="0"/>
        <w:spacing w:line="580" w:lineRule="exact"/>
        <w:ind w:firstLineChars="200" w:firstLine="31680"/>
        <w:rPr>
          <w:rFonts w:ascii="仿宋_GB2312" w:eastAsia="仿宋_GB2312" w:hAnsi="Times New Roman"/>
          <w:sz w:val="32"/>
          <w:szCs w:val="32"/>
        </w:rPr>
      </w:pPr>
      <w:r w:rsidRPr="00E92374">
        <w:rPr>
          <w:rFonts w:ascii="仿宋_GB2312" w:eastAsia="仿宋_GB2312" w:hAnsi="Times New Roman"/>
          <w:bCs/>
          <w:sz w:val="32"/>
          <w:szCs w:val="32"/>
        </w:rPr>
        <w:t>2.</w:t>
      </w:r>
      <w:r w:rsidRPr="00E92374">
        <w:rPr>
          <w:rFonts w:ascii="仿宋_GB2312" w:eastAsia="仿宋_GB2312" w:hAnsi="Times New Roman" w:hint="eastAsia"/>
          <w:bCs/>
          <w:sz w:val="32"/>
          <w:szCs w:val="32"/>
        </w:rPr>
        <w:t>补助标准：</w:t>
      </w:r>
      <w:r w:rsidRPr="00E92374">
        <w:rPr>
          <w:rFonts w:ascii="仿宋_GB2312" w:eastAsia="仿宋_GB2312" w:hAnsi="Times New Roman" w:hint="eastAsia"/>
          <w:sz w:val="32"/>
          <w:szCs w:val="32"/>
        </w:rPr>
        <w:t>市级补助资金不超过项目投资额的</w:t>
      </w:r>
      <w:r w:rsidRPr="00E92374">
        <w:rPr>
          <w:rFonts w:ascii="仿宋_GB2312" w:eastAsia="仿宋_GB2312" w:hAnsi="Times New Roman"/>
          <w:sz w:val="32"/>
          <w:szCs w:val="32"/>
        </w:rPr>
        <w:t>50%</w:t>
      </w:r>
      <w:r w:rsidRPr="00E92374">
        <w:rPr>
          <w:rFonts w:ascii="仿宋_GB2312" w:eastAsia="仿宋_GB2312" w:hAnsi="Times New Roman" w:hint="eastAsia"/>
          <w:sz w:val="32"/>
          <w:szCs w:val="32"/>
        </w:rPr>
        <w:t>，每个项目最高补助</w:t>
      </w:r>
      <w:r w:rsidRPr="00E92374">
        <w:rPr>
          <w:rFonts w:ascii="仿宋_GB2312" w:eastAsia="仿宋_GB2312" w:hAnsi="Times New Roman"/>
          <w:sz w:val="32"/>
          <w:szCs w:val="32"/>
        </w:rPr>
        <w:t>6</w:t>
      </w:r>
      <w:r w:rsidRPr="00E92374">
        <w:rPr>
          <w:rFonts w:ascii="仿宋_GB2312" w:eastAsia="仿宋_GB2312" w:hAnsi="Times New Roman" w:hint="eastAsia"/>
          <w:sz w:val="32"/>
          <w:szCs w:val="32"/>
        </w:rPr>
        <w:t>万元。</w:t>
      </w:r>
    </w:p>
    <w:p w:rsidR="00D36DC8" w:rsidRPr="00E92374" w:rsidRDefault="00D36DC8" w:rsidP="00E92374">
      <w:pPr>
        <w:adjustRightInd w:val="0"/>
        <w:snapToGrid w:val="0"/>
        <w:spacing w:line="580" w:lineRule="exact"/>
        <w:ind w:firstLineChars="200" w:firstLine="316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bCs/>
          <w:sz w:val="32"/>
          <w:szCs w:val="32"/>
        </w:rPr>
        <w:t>3.</w:t>
      </w:r>
      <w:r w:rsidRPr="00E92374">
        <w:rPr>
          <w:rFonts w:ascii="仿宋_GB2312" w:eastAsia="仿宋_GB2312" w:hAnsi="Times New Roman" w:hint="eastAsia"/>
          <w:bCs/>
          <w:sz w:val="32"/>
          <w:szCs w:val="32"/>
        </w:rPr>
        <w:t>资金使用范围：</w:t>
      </w:r>
      <w:r w:rsidRPr="00E92374">
        <w:rPr>
          <w:rFonts w:ascii="仿宋_GB2312" w:eastAsia="仿宋_GB2312" w:hAnsi="Times New Roman" w:hint="eastAsia"/>
          <w:sz w:val="32"/>
          <w:szCs w:val="32"/>
        </w:rPr>
        <w:t>用于购置装备、苗种、渔药、饲料</w:t>
      </w:r>
      <w:bookmarkStart w:id="0" w:name="_GoBack"/>
      <w:bookmarkEnd w:id="0"/>
      <w:r w:rsidRPr="00E92374">
        <w:rPr>
          <w:rFonts w:ascii="仿宋_GB2312" w:eastAsia="仿宋_GB2312" w:hAnsi="Times New Roman" w:hint="eastAsia"/>
          <w:sz w:val="32"/>
          <w:szCs w:val="32"/>
        </w:rPr>
        <w:t>等材料，支付检测费用等。</w:t>
      </w:r>
    </w:p>
    <w:p w:rsidR="00D36DC8" w:rsidRPr="00E92374" w:rsidRDefault="00D36DC8" w:rsidP="00E92374">
      <w:pPr>
        <w:adjustRightInd w:val="0"/>
        <w:snapToGrid w:val="0"/>
        <w:spacing w:line="580" w:lineRule="exact"/>
        <w:rPr>
          <w:rFonts w:ascii="仿宋_GB2312" w:eastAsia="仿宋_GB2312" w:hAnsi="Times New Roman"/>
          <w:sz w:val="32"/>
          <w:szCs w:val="32"/>
        </w:rPr>
      </w:pPr>
      <w:r w:rsidRPr="00E92374">
        <w:rPr>
          <w:rFonts w:ascii="仿宋_GB2312" w:eastAsia="仿宋_GB2312" w:hAnsi="Times New Roman"/>
          <w:sz w:val="32"/>
          <w:szCs w:val="32"/>
        </w:rPr>
        <w:t xml:space="preserve">    4</w:t>
      </w:r>
      <w:r>
        <w:rPr>
          <w:rFonts w:ascii="仿宋_GB2312" w:eastAsia="仿宋_GB2312" w:hAnsi="Times New Roman"/>
          <w:sz w:val="32"/>
          <w:szCs w:val="32"/>
        </w:rPr>
        <w:t>.</w:t>
      </w:r>
      <w:r w:rsidRPr="00E92374">
        <w:rPr>
          <w:rFonts w:ascii="仿宋_GB2312" w:eastAsia="仿宋_GB2312" w:hAnsi="Times New Roman" w:hint="eastAsia"/>
          <w:sz w:val="32"/>
          <w:szCs w:val="32"/>
        </w:rPr>
        <w:t>根据</w:t>
      </w:r>
      <w:r w:rsidRPr="00E92374">
        <w:rPr>
          <w:rFonts w:ascii="仿宋_GB2312" w:eastAsia="仿宋_GB2312" w:hAnsi="Times New Roman"/>
          <w:sz w:val="32"/>
          <w:szCs w:val="32"/>
        </w:rPr>
        <w:t>2023</w:t>
      </w:r>
      <w:r w:rsidRPr="00E92374">
        <w:rPr>
          <w:rFonts w:ascii="仿宋_GB2312" w:eastAsia="仿宋_GB2312" w:hAnsi="Times New Roman" w:hint="eastAsia"/>
          <w:sz w:val="32"/>
          <w:szCs w:val="32"/>
        </w:rPr>
        <w:t>年度有关乡镇推荐和项目库储备情况，结合现场勘查并经研究决定：市海洋与渔业局下达的“技术推广和新品种引进”</w:t>
      </w:r>
      <w:r w:rsidRPr="00E92374">
        <w:rPr>
          <w:rFonts w:ascii="仿宋_GB2312" w:eastAsia="仿宋_GB2312" w:hAnsi="Times New Roman"/>
          <w:sz w:val="32"/>
          <w:szCs w:val="32"/>
        </w:rPr>
        <w:t>1</w:t>
      </w:r>
      <w:r w:rsidRPr="00E92374">
        <w:rPr>
          <w:rFonts w:ascii="仿宋_GB2312" w:eastAsia="仿宋_GB2312" w:hAnsi="Times New Roman" w:hint="eastAsia"/>
          <w:sz w:val="32"/>
          <w:szCs w:val="32"/>
        </w:rPr>
        <w:t>个项目，由桃舟乡的“安溪县坤发茶林果开发有限公司”承担实施。</w:t>
      </w:r>
    </w:p>
    <w:p w:rsidR="00D36DC8" w:rsidRPr="00E92374" w:rsidRDefault="00D36DC8" w:rsidP="00E92374">
      <w:pPr>
        <w:adjustRightInd w:val="0"/>
        <w:snapToGrid w:val="0"/>
        <w:spacing w:line="580" w:lineRule="exact"/>
        <w:ind w:firstLineChars="200" w:firstLine="31680"/>
        <w:rPr>
          <w:rFonts w:ascii="仿宋_GB2312" w:eastAsia="仿宋_GB2312" w:hAnsi="仿宋" w:cs="仿宋"/>
          <w:sz w:val="32"/>
          <w:szCs w:val="32"/>
        </w:rPr>
      </w:pPr>
      <w:r w:rsidRPr="00E92374">
        <w:rPr>
          <w:rFonts w:ascii="仿宋_GB2312" w:eastAsia="仿宋_GB2312" w:hAnsi="仿宋" w:cs="仿宋" w:hint="eastAsia"/>
          <w:sz w:val="32"/>
          <w:szCs w:val="32"/>
        </w:rPr>
        <w:t>项目建设完成后，建设单位要及时提出验收申请，并经所在乡镇政府签章后连同验收材料（详见附件）一起上报我局，我局组织有关单位按照规定进行验收，验收合格后，经县政府公众信息网公示</w:t>
      </w:r>
      <w:r w:rsidRPr="00E92374">
        <w:rPr>
          <w:rFonts w:ascii="仿宋_GB2312" w:eastAsia="仿宋_GB2312" w:hAnsi="仿宋" w:cs="仿宋"/>
          <w:sz w:val="32"/>
          <w:szCs w:val="32"/>
        </w:rPr>
        <w:t>5</w:t>
      </w:r>
      <w:r w:rsidRPr="00E92374">
        <w:rPr>
          <w:rFonts w:ascii="仿宋_GB2312" w:eastAsia="仿宋_GB2312" w:hAnsi="仿宋" w:cs="仿宋" w:hint="eastAsia"/>
          <w:sz w:val="32"/>
          <w:szCs w:val="32"/>
        </w:rPr>
        <w:t>个工作日，无异议后再拨付补助资金。</w:t>
      </w:r>
    </w:p>
    <w:p w:rsidR="00D36DC8" w:rsidRPr="00E92374" w:rsidRDefault="00D36DC8" w:rsidP="00E92374">
      <w:pPr>
        <w:spacing w:line="580" w:lineRule="exact"/>
        <w:ind w:firstLineChars="200" w:firstLine="31680"/>
        <w:rPr>
          <w:rFonts w:ascii="仿宋_GB2312" w:eastAsia="仿宋_GB2312" w:hAnsi="仿宋" w:cs="仿宋"/>
          <w:sz w:val="32"/>
          <w:szCs w:val="32"/>
        </w:rPr>
      </w:pPr>
    </w:p>
    <w:p w:rsidR="00D36DC8" w:rsidRPr="00E92374" w:rsidRDefault="00D36DC8" w:rsidP="00E92374">
      <w:pPr>
        <w:spacing w:line="58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E92374">
        <w:rPr>
          <w:rFonts w:ascii="仿宋_GB2312" w:eastAsia="仿宋_GB2312" w:hAnsi="仿宋" w:cs="仿宋" w:hint="eastAsia"/>
          <w:sz w:val="32"/>
          <w:szCs w:val="32"/>
        </w:rPr>
        <w:t>附件：</w:t>
      </w:r>
      <w:r w:rsidRPr="00E92374">
        <w:rPr>
          <w:rFonts w:ascii="仿宋_GB2312" w:eastAsia="仿宋_GB2312" w:hAnsi="仿宋_GB2312" w:cs="仿宋_GB2312" w:hint="eastAsia"/>
          <w:sz w:val="32"/>
          <w:szCs w:val="32"/>
        </w:rPr>
        <w:t>项目验收材料</w:t>
      </w:r>
    </w:p>
    <w:p w:rsidR="00D36DC8" w:rsidRPr="00E92374" w:rsidRDefault="00D36DC8" w:rsidP="00E92374">
      <w:pPr>
        <w:spacing w:line="580" w:lineRule="exact"/>
        <w:ind w:firstLineChars="5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D36DC8" w:rsidRDefault="00D36DC8">
      <w:pPr>
        <w:adjustRightInd w:val="0"/>
        <w:snapToGrid w:val="0"/>
        <w:spacing w:line="560" w:lineRule="exact"/>
        <w:rPr>
          <w:rFonts w:ascii="仿宋_GB2312" w:eastAsia="仿宋_GB2312" w:hAnsi="Times New Roman"/>
          <w:spacing w:val="-11"/>
          <w:sz w:val="32"/>
          <w:szCs w:val="32"/>
        </w:rPr>
      </w:pPr>
    </w:p>
    <w:p w:rsidR="00D36DC8" w:rsidRPr="00E92374" w:rsidRDefault="00D36DC8">
      <w:pPr>
        <w:adjustRightInd w:val="0"/>
        <w:snapToGrid w:val="0"/>
        <w:spacing w:line="560" w:lineRule="exact"/>
        <w:rPr>
          <w:rFonts w:ascii="仿宋_GB2312" w:eastAsia="仿宋_GB2312" w:hAnsi="Times New Roman"/>
          <w:spacing w:val="-11"/>
          <w:sz w:val="32"/>
          <w:szCs w:val="32"/>
        </w:rPr>
      </w:pPr>
      <w:r w:rsidRPr="00E92374">
        <w:rPr>
          <w:rFonts w:ascii="仿宋_GB2312" w:eastAsia="仿宋_GB2312" w:hAnsi="Times New Roman"/>
          <w:spacing w:val="-11"/>
          <w:sz w:val="32"/>
          <w:szCs w:val="32"/>
        </w:rPr>
        <w:t xml:space="preserve">                                     </w:t>
      </w:r>
      <w:r w:rsidRPr="00E92374">
        <w:rPr>
          <w:rFonts w:ascii="仿宋_GB2312" w:eastAsia="仿宋_GB2312" w:hAnsi="Times New Roman" w:hint="eastAsia"/>
          <w:spacing w:val="-11"/>
          <w:sz w:val="32"/>
          <w:szCs w:val="32"/>
        </w:rPr>
        <w:t>安溪县农业农村局</w:t>
      </w:r>
    </w:p>
    <w:p w:rsidR="00D36DC8" w:rsidRPr="00E92374" w:rsidRDefault="00D36DC8">
      <w:pPr>
        <w:adjustRightInd w:val="0"/>
        <w:snapToGrid w:val="0"/>
        <w:spacing w:line="560" w:lineRule="exact"/>
        <w:rPr>
          <w:rFonts w:ascii="仿宋_GB2312" w:eastAsia="仿宋_GB2312" w:hAnsi="Times New Roman"/>
          <w:spacing w:val="-11"/>
          <w:sz w:val="32"/>
          <w:szCs w:val="32"/>
        </w:rPr>
      </w:pPr>
      <w:r w:rsidRPr="00E92374">
        <w:rPr>
          <w:rFonts w:ascii="仿宋_GB2312" w:eastAsia="仿宋_GB2312" w:hAnsi="Times New Roman"/>
          <w:spacing w:val="-11"/>
          <w:sz w:val="32"/>
          <w:szCs w:val="32"/>
        </w:rPr>
        <w:t xml:space="preserve">                                      2023</w:t>
      </w:r>
      <w:r w:rsidRPr="00E92374">
        <w:rPr>
          <w:rFonts w:ascii="仿宋_GB2312" w:eastAsia="仿宋_GB2312" w:hAnsi="Times New Roman" w:hint="eastAsia"/>
          <w:spacing w:val="-11"/>
          <w:sz w:val="32"/>
          <w:szCs w:val="32"/>
        </w:rPr>
        <w:t>年</w:t>
      </w:r>
      <w:r>
        <w:rPr>
          <w:rFonts w:ascii="仿宋_GB2312" w:eastAsia="仿宋_GB2312" w:hAnsi="Times New Roman"/>
          <w:spacing w:val="-11"/>
          <w:sz w:val="32"/>
          <w:szCs w:val="32"/>
        </w:rPr>
        <w:t>9</w:t>
      </w:r>
      <w:r w:rsidRPr="00E92374">
        <w:rPr>
          <w:rFonts w:ascii="仿宋_GB2312" w:eastAsia="仿宋_GB2312" w:hAnsi="Times New Roman" w:hint="eastAsia"/>
          <w:spacing w:val="-11"/>
          <w:sz w:val="32"/>
          <w:szCs w:val="32"/>
        </w:rPr>
        <w:t>月</w:t>
      </w:r>
      <w:r>
        <w:rPr>
          <w:rFonts w:ascii="仿宋_GB2312" w:eastAsia="仿宋_GB2312" w:hAnsi="Times New Roman"/>
          <w:spacing w:val="-11"/>
          <w:sz w:val="32"/>
          <w:szCs w:val="32"/>
        </w:rPr>
        <w:t>26</w:t>
      </w:r>
      <w:r w:rsidRPr="00E92374">
        <w:rPr>
          <w:rFonts w:ascii="仿宋_GB2312" w:eastAsia="仿宋_GB2312" w:hAnsi="Times New Roman" w:hint="eastAsia"/>
          <w:spacing w:val="-11"/>
          <w:sz w:val="32"/>
          <w:szCs w:val="32"/>
        </w:rPr>
        <w:t>日</w:t>
      </w:r>
    </w:p>
    <w:p w:rsidR="00D36DC8" w:rsidRDefault="00D36DC8">
      <w:pPr>
        <w:spacing w:line="580" w:lineRule="exact"/>
        <w:rPr>
          <w:rFonts w:ascii="仿宋_GB2312" w:eastAsia="仿宋_GB2312" w:hAnsi="Times New Roman"/>
          <w:spacing w:val="-11"/>
          <w:sz w:val="32"/>
          <w:szCs w:val="32"/>
        </w:rPr>
      </w:pPr>
    </w:p>
    <w:p w:rsidR="00D36DC8" w:rsidRPr="00E92374" w:rsidRDefault="00D36DC8">
      <w:pPr>
        <w:spacing w:line="580" w:lineRule="exact"/>
        <w:rPr>
          <w:rFonts w:ascii="仿宋_GB2312" w:eastAsia="仿宋_GB2312" w:hAnsi="Times New Roman"/>
          <w:spacing w:val="-11"/>
          <w:sz w:val="32"/>
          <w:szCs w:val="32"/>
        </w:rPr>
      </w:pPr>
      <w:r>
        <w:rPr>
          <w:rFonts w:ascii="仿宋_GB2312" w:eastAsia="仿宋_GB2312" w:hAnsi="Times New Roman" w:hint="eastAsia"/>
          <w:spacing w:val="-11"/>
          <w:sz w:val="32"/>
          <w:szCs w:val="32"/>
        </w:rPr>
        <w:t>（此件主动公开）</w:t>
      </w:r>
    </w:p>
    <w:p w:rsidR="00D36DC8" w:rsidRPr="00E92374" w:rsidRDefault="00D36DC8">
      <w:pPr>
        <w:rPr>
          <w:rFonts w:ascii="仿宋_GB2312" w:eastAsia="仿宋_GB2312" w:hAnsi="Times New Roman"/>
          <w:sz w:val="32"/>
          <w:szCs w:val="32"/>
        </w:rPr>
        <w:sectPr w:rsidR="00D36DC8" w:rsidRPr="00E92374">
          <w:footerReference w:type="even" r:id="rId7"/>
          <w:footerReference w:type="default" r:id="rId8"/>
          <w:pgSz w:w="11906" w:h="16838"/>
          <w:pgMar w:top="1701" w:right="1474" w:bottom="1588" w:left="1474" w:header="851" w:footer="992" w:gutter="0"/>
          <w:pgNumType w:fmt="numberInDash"/>
          <w:cols w:space="425"/>
          <w:titlePg/>
          <w:docGrid w:type="lines" w:linePitch="312"/>
        </w:sectPr>
      </w:pPr>
    </w:p>
    <w:p w:rsidR="00D36DC8" w:rsidRDefault="00D36DC8">
      <w:pPr>
        <w:adjustRightInd w:val="0"/>
        <w:snapToGrid w:val="0"/>
        <w:spacing w:line="336" w:lineRule="auto"/>
        <w:rPr>
          <w:rFonts w:ascii="黑体" w:eastAsia="黑体" w:hAnsi="仿宋" w:cs="仿宋"/>
          <w:sz w:val="32"/>
          <w:szCs w:val="32"/>
        </w:rPr>
      </w:pPr>
      <w:r>
        <w:rPr>
          <w:rFonts w:ascii="黑体" w:eastAsia="黑体" w:hAnsi="仿宋" w:cs="仿宋" w:hint="eastAsia"/>
          <w:sz w:val="32"/>
          <w:szCs w:val="32"/>
        </w:rPr>
        <w:t>附件</w:t>
      </w:r>
    </w:p>
    <w:p w:rsidR="00D36DC8" w:rsidRDefault="00D36DC8">
      <w:pPr>
        <w:jc w:val="center"/>
        <w:rPr>
          <w:rFonts w:ascii="方正小标宋简体" w:eastAsia="方正小标宋简体" w:hAnsi="黑体" w:cs="黑体"/>
          <w:bCs/>
          <w:sz w:val="40"/>
          <w:szCs w:val="36"/>
        </w:rPr>
      </w:pPr>
      <w:r>
        <w:rPr>
          <w:rFonts w:ascii="方正小标宋简体" w:eastAsia="方正小标宋简体" w:hAnsi="黑体" w:cs="黑体" w:hint="eastAsia"/>
          <w:bCs/>
          <w:sz w:val="40"/>
          <w:szCs w:val="36"/>
        </w:rPr>
        <w:t>项目验收材料</w:t>
      </w:r>
    </w:p>
    <w:p w:rsidR="00D36DC8" w:rsidRDefault="00D36DC8" w:rsidP="00B91695">
      <w:pPr>
        <w:ind w:firstLineChars="200" w:firstLine="31680"/>
        <w:rPr>
          <w:sz w:val="28"/>
          <w:szCs w:val="28"/>
        </w:rPr>
      </w:pPr>
    </w:p>
    <w:p w:rsidR="00D36DC8" w:rsidRDefault="00D36DC8" w:rsidP="00B91695">
      <w:pPr>
        <w:ind w:firstLineChars="200" w:firstLine="316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1.</w:t>
      </w:r>
      <w:r>
        <w:rPr>
          <w:rFonts w:ascii="仿宋_GB2312" w:eastAsia="仿宋_GB2312" w:hAnsi="Times New Roman" w:hint="eastAsia"/>
          <w:sz w:val="32"/>
          <w:szCs w:val="32"/>
        </w:rPr>
        <w:t>项目验收申请报告</w:t>
      </w:r>
    </w:p>
    <w:p w:rsidR="00D36DC8" w:rsidRDefault="00D36DC8" w:rsidP="00B91695">
      <w:pPr>
        <w:ind w:firstLineChars="200" w:firstLine="316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2.</w:t>
      </w:r>
      <w:r>
        <w:rPr>
          <w:rFonts w:ascii="仿宋_GB2312" w:eastAsia="仿宋_GB2312" w:hAnsi="Times New Roman" w:hint="eastAsia"/>
          <w:sz w:val="32"/>
          <w:szCs w:val="32"/>
        </w:rPr>
        <w:t>承担项目单位基本材料</w:t>
      </w:r>
    </w:p>
    <w:p w:rsidR="00D36DC8" w:rsidRDefault="00D36DC8" w:rsidP="00B91695">
      <w:pPr>
        <w:ind w:firstLineChars="200" w:firstLine="316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2.1</w:t>
      </w:r>
      <w:r>
        <w:rPr>
          <w:rFonts w:ascii="仿宋_GB2312" w:eastAsia="仿宋_GB2312" w:hAnsi="Times New Roman" w:hint="eastAsia"/>
          <w:sz w:val="32"/>
          <w:szCs w:val="32"/>
        </w:rPr>
        <w:t>法人身份证</w:t>
      </w:r>
    </w:p>
    <w:p w:rsidR="00D36DC8" w:rsidRDefault="00D36DC8" w:rsidP="00B91695">
      <w:pPr>
        <w:ind w:firstLineChars="200" w:firstLine="316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2.2</w:t>
      </w:r>
      <w:r>
        <w:rPr>
          <w:rFonts w:ascii="仿宋_GB2312" w:eastAsia="仿宋_GB2312" w:hAnsi="Times New Roman" w:hint="eastAsia"/>
          <w:sz w:val="32"/>
          <w:szCs w:val="32"/>
        </w:rPr>
        <w:t>营业执照</w:t>
      </w:r>
    </w:p>
    <w:p w:rsidR="00D36DC8" w:rsidRDefault="00D36DC8" w:rsidP="00B91695">
      <w:pPr>
        <w:ind w:firstLineChars="200" w:firstLine="316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2.3</w:t>
      </w:r>
      <w:r>
        <w:rPr>
          <w:rFonts w:ascii="仿宋_GB2312" w:eastAsia="仿宋_GB2312" w:hAnsi="Times New Roman" w:hint="eastAsia"/>
          <w:sz w:val="32"/>
          <w:szCs w:val="32"/>
        </w:rPr>
        <w:t>银行开户许可证</w:t>
      </w:r>
    </w:p>
    <w:p w:rsidR="00D36DC8" w:rsidRDefault="00D36DC8" w:rsidP="00B91695">
      <w:pPr>
        <w:ind w:firstLineChars="200" w:firstLine="3168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3.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项目批复文件</w:t>
      </w:r>
    </w:p>
    <w:p w:rsidR="00D36DC8" w:rsidRDefault="00D36DC8" w:rsidP="00B91695">
      <w:pPr>
        <w:ind w:firstLineChars="200" w:firstLine="316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4.</w:t>
      </w:r>
      <w:r>
        <w:rPr>
          <w:rFonts w:ascii="仿宋_GB2312" w:eastAsia="仿宋_GB2312" w:hAnsi="Times New Roman" w:hint="eastAsia"/>
          <w:sz w:val="32"/>
          <w:szCs w:val="32"/>
        </w:rPr>
        <w:t>项目工作总结</w:t>
      </w:r>
    </w:p>
    <w:p w:rsidR="00D36DC8" w:rsidRDefault="00D36DC8" w:rsidP="00B91695">
      <w:pPr>
        <w:ind w:firstLineChars="200" w:firstLine="316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5.</w:t>
      </w:r>
      <w:r>
        <w:rPr>
          <w:rFonts w:ascii="仿宋_GB2312" w:eastAsia="仿宋_GB2312" w:hAnsi="Times New Roman" w:hint="eastAsia"/>
          <w:sz w:val="32"/>
          <w:szCs w:val="32"/>
        </w:rPr>
        <w:t>项目账务专账</w:t>
      </w:r>
      <w:r>
        <w:rPr>
          <w:rFonts w:ascii="仿宋_GB2312" w:eastAsia="仿宋_GB2312" w:hAnsi="Times New Roman"/>
          <w:sz w:val="32"/>
          <w:szCs w:val="32"/>
        </w:rPr>
        <w:t>(</w:t>
      </w:r>
      <w:r>
        <w:rPr>
          <w:rFonts w:ascii="仿宋_GB2312" w:eastAsia="仿宋_GB2312" w:hAnsi="Times New Roman" w:hint="eastAsia"/>
          <w:sz w:val="32"/>
          <w:szCs w:val="32"/>
        </w:rPr>
        <w:t>要求提供税票</w:t>
      </w:r>
      <w:r>
        <w:rPr>
          <w:rFonts w:ascii="仿宋_GB2312" w:eastAsia="仿宋_GB2312" w:hAnsi="Times New Roman"/>
          <w:sz w:val="32"/>
          <w:szCs w:val="32"/>
        </w:rPr>
        <w:t>)</w:t>
      </w:r>
    </w:p>
    <w:p w:rsidR="00D36DC8" w:rsidRDefault="00D36DC8" w:rsidP="00B91695">
      <w:pPr>
        <w:ind w:firstLineChars="200" w:firstLine="316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6.</w:t>
      </w:r>
      <w:r>
        <w:rPr>
          <w:rFonts w:ascii="仿宋" w:eastAsia="仿宋" w:hAnsi="仿宋" w:cs="仿宋" w:hint="eastAsia"/>
          <w:sz w:val="32"/>
          <w:szCs w:val="32"/>
        </w:rPr>
        <w:t>纳入全省食品质量安全全程追溯管理系统的佐证材料</w:t>
      </w:r>
    </w:p>
    <w:p w:rsidR="00D36DC8" w:rsidRDefault="00D36DC8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7.</w:t>
      </w:r>
      <w:r>
        <w:rPr>
          <w:rFonts w:ascii="仿宋" w:eastAsia="仿宋" w:hAnsi="仿宋" w:cs="仿宋" w:hint="eastAsia"/>
          <w:sz w:val="32"/>
          <w:szCs w:val="32"/>
        </w:rPr>
        <w:t>无失信证明</w:t>
      </w:r>
    </w:p>
    <w:p w:rsidR="00D36DC8" w:rsidRDefault="00D36DC8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D36DC8" w:rsidRDefault="00D36DC8">
      <w:pPr>
        <w:rPr>
          <w:rFonts w:ascii="仿宋" w:eastAsia="仿宋" w:hAnsi="仿宋" w:cs="仿宋"/>
          <w:sz w:val="32"/>
          <w:szCs w:val="32"/>
        </w:rPr>
      </w:pPr>
    </w:p>
    <w:p w:rsidR="00D36DC8" w:rsidRDefault="00D36DC8">
      <w:pPr>
        <w:rPr>
          <w:rFonts w:ascii="仿宋" w:eastAsia="仿宋" w:hAnsi="仿宋" w:cs="仿宋"/>
          <w:sz w:val="32"/>
          <w:szCs w:val="32"/>
        </w:rPr>
      </w:pPr>
    </w:p>
    <w:p w:rsidR="00D36DC8" w:rsidRDefault="00D36DC8">
      <w:pPr>
        <w:rPr>
          <w:rFonts w:ascii="仿宋" w:eastAsia="仿宋" w:hAnsi="仿宋" w:cs="仿宋"/>
          <w:sz w:val="32"/>
          <w:szCs w:val="32"/>
        </w:rPr>
      </w:pPr>
    </w:p>
    <w:p w:rsidR="00D36DC8" w:rsidRDefault="00D36DC8">
      <w:pPr>
        <w:rPr>
          <w:rFonts w:ascii="仿宋" w:eastAsia="仿宋" w:hAnsi="仿宋" w:cs="仿宋"/>
          <w:sz w:val="32"/>
          <w:szCs w:val="32"/>
        </w:rPr>
      </w:pPr>
    </w:p>
    <w:p w:rsidR="00D36DC8" w:rsidRDefault="00D36DC8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D36DC8" w:rsidRDefault="00D36DC8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D36DC8" w:rsidRDefault="00D36DC8" w:rsidP="00C24FE3">
      <w:pPr>
        <w:ind w:firstLineChars="100" w:firstLine="31680"/>
        <w:rPr>
          <w:rFonts w:ascii="Times New Roman" w:eastAsia="仿宋_GB2312" w:hAnsi="Times New Roman"/>
          <w:sz w:val="28"/>
          <w:szCs w:val="32"/>
        </w:rPr>
      </w:pPr>
      <w:r>
        <w:rPr>
          <w:noProof/>
        </w:rPr>
        <w:pict>
          <v:line id="_x0000_s1026" style="position:absolute;left:0;text-align:left;z-index:251658240" from="0,34.35pt" to="450pt,34.35pt"/>
        </w:pict>
      </w:r>
      <w:r>
        <w:rPr>
          <w:noProof/>
        </w:rPr>
        <w:pict>
          <v:line id="_x0000_s1027" style="position:absolute;left:0;text-align:left;z-index:251657216" from="0,0" to="450pt,0"/>
        </w:pict>
      </w:r>
      <w:r>
        <w:rPr>
          <w:rFonts w:ascii="Times New Roman" w:eastAsia="仿宋_GB2312" w:hAnsi="Times New Roman" w:hint="eastAsia"/>
          <w:sz w:val="28"/>
          <w:szCs w:val="32"/>
        </w:rPr>
        <w:t>安溪县农业农村局办公室</w:t>
      </w:r>
      <w:r>
        <w:rPr>
          <w:rFonts w:ascii="Times New Roman" w:eastAsia="仿宋_GB2312" w:hAnsi="Times New Roman"/>
          <w:sz w:val="28"/>
          <w:szCs w:val="32"/>
        </w:rPr>
        <w:t xml:space="preserve">                  2023</w:t>
      </w:r>
      <w:r>
        <w:rPr>
          <w:rFonts w:ascii="Times New Roman" w:eastAsia="仿宋_GB2312" w:hAnsi="Times New Roman" w:hint="eastAsia"/>
          <w:sz w:val="28"/>
          <w:szCs w:val="32"/>
        </w:rPr>
        <w:t>年</w:t>
      </w:r>
      <w:r>
        <w:rPr>
          <w:rFonts w:ascii="Times New Roman" w:eastAsia="仿宋_GB2312" w:hAnsi="Times New Roman"/>
          <w:sz w:val="28"/>
          <w:szCs w:val="32"/>
        </w:rPr>
        <w:t>9</w:t>
      </w:r>
      <w:r>
        <w:rPr>
          <w:rFonts w:ascii="Times New Roman" w:eastAsia="仿宋_GB2312" w:hAnsi="Times New Roman" w:hint="eastAsia"/>
          <w:sz w:val="28"/>
          <w:szCs w:val="32"/>
        </w:rPr>
        <w:t>月</w:t>
      </w:r>
      <w:r>
        <w:rPr>
          <w:rFonts w:ascii="Times New Roman" w:eastAsia="仿宋_GB2312" w:hAnsi="Times New Roman"/>
          <w:sz w:val="28"/>
          <w:szCs w:val="32"/>
        </w:rPr>
        <w:t>26</w:t>
      </w:r>
      <w:r>
        <w:rPr>
          <w:rFonts w:ascii="Times New Roman" w:eastAsia="仿宋_GB2312" w:hAnsi="Times New Roman" w:hint="eastAsia"/>
          <w:sz w:val="28"/>
          <w:szCs w:val="32"/>
        </w:rPr>
        <w:t>日印发</w:t>
      </w:r>
    </w:p>
    <w:sectPr w:rsidR="00D36DC8" w:rsidSect="001B624D">
      <w:pgSz w:w="11906" w:h="16838"/>
      <w:pgMar w:top="1701" w:right="1474" w:bottom="1588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DC8" w:rsidRDefault="00D36DC8" w:rsidP="001B624D">
      <w:r>
        <w:separator/>
      </w:r>
    </w:p>
  </w:endnote>
  <w:endnote w:type="continuationSeparator" w:id="0">
    <w:p w:rsidR="00D36DC8" w:rsidRDefault="00D36DC8" w:rsidP="001B6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DC8" w:rsidRDefault="00D36DC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6DC8" w:rsidRDefault="00D36DC8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DC8" w:rsidRDefault="00D36DC8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fldChar w:fldCharType="begin"/>
    </w:r>
    <w:r>
      <w:rPr>
        <w:rStyle w:val="PageNumber"/>
        <w:rFonts w:ascii="宋体" w:hAnsi="宋体"/>
        <w:sz w:val="28"/>
        <w:szCs w:val="28"/>
      </w:rPr>
      <w:instrText xml:space="preserve">PAGE  </w:instrText>
    </w:r>
    <w:r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- 2 -</w:t>
    </w:r>
    <w:r>
      <w:rPr>
        <w:rStyle w:val="PageNumber"/>
        <w:rFonts w:ascii="宋体" w:hAnsi="宋体"/>
        <w:sz w:val="28"/>
        <w:szCs w:val="28"/>
      </w:rPr>
      <w:fldChar w:fldCharType="end"/>
    </w:r>
  </w:p>
  <w:p w:rsidR="00D36DC8" w:rsidRDefault="00D36DC8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DC8" w:rsidRDefault="00D36DC8" w:rsidP="001B624D">
      <w:r>
        <w:separator/>
      </w:r>
    </w:p>
  </w:footnote>
  <w:footnote w:type="continuationSeparator" w:id="0">
    <w:p w:rsidR="00D36DC8" w:rsidRDefault="00D36DC8" w:rsidP="001B62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CFBB1"/>
    <w:multiLevelType w:val="singleLevel"/>
    <w:tmpl w:val="787CFBB1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Tc2YmUwMmJlYTI0ZmY1YzY1ZDUwODllNzEyMzNiMzIifQ=="/>
  </w:docVars>
  <w:rsids>
    <w:rsidRoot w:val="310B2741"/>
    <w:rsid w:val="000258AA"/>
    <w:rsid w:val="00074A79"/>
    <w:rsid w:val="000F681E"/>
    <w:rsid w:val="001B5261"/>
    <w:rsid w:val="001B624D"/>
    <w:rsid w:val="0029536E"/>
    <w:rsid w:val="00526897"/>
    <w:rsid w:val="0073523C"/>
    <w:rsid w:val="00735C21"/>
    <w:rsid w:val="00742F1C"/>
    <w:rsid w:val="008E58B1"/>
    <w:rsid w:val="009D1FE8"/>
    <w:rsid w:val="00B165DD"/>
    <w:rsid w:val="00B204A9"/>
    <w:rsid w:val="00B91695"/>
    <w:rsid w:val="00BC1C44"/>
    <w:rsid w:val="00C010DB"/>
    <w:rsid w:val="00C026A6"/>
    <w:rsid w:val="00C24FE3"/>
    <w:rsid w:val="00D36DC8"/>
    <w:rsid w:val="00E10F6F"/>
    <w:rsid w:val="00E92374"/>
    <w:rsid w:val="00EE7C87"/>
    <w:rsid w:val="03414874"/>
    <w:rsid w:val="0A164479"/>
    <w:rsid w:val="0C0140ED"/>
    <w:rsid w:val="0D636779"/>
    <w:rsid w:val="173A2733"/>
    <w:rsid w:val="19E87D7A"/>
    <w:rsid w:val="1EAD56DE"/>
    <w:rsid w:val="1FA87975"/>
    <w:rsid w:val="24D44310"/>
    <w:rsid w:val="261C48EB"/>
    <w:rsid w:val="2C8B4C1F"/>
    <w:rsid w:val="2D021B5F"/>
    <w:rsid w:val="310B2741"/>
    <w:rsid w:val="35070AA4"/>
    <w:rsid w:val="35FD3701"/>
    <w:rsid w:val="38421ADA"/>
    <w:rsid w:val="3C201472"/>
    <w:rsid w:val="3CAB3E84"/>
    <w:rsid w:val="3FF20DAC"/>
    <w:rsid w:val="406363CA"/>
    <w:rsid w:val="41265175"/>
    <w:rsid w:val="49544E6D"/>
    <w:rsid w:val="4AC76A5D"/>
    <w:rsid w:val="4AFD3103"/>
    <w:rsid w:val="500C089C"/>
    <w:rsid w:val="5AAF59A9"/>
    <w:rsid w:val="5AD564E0"/>
    <w:rsid w:val="5BDA7A41"/>
    <w:rsid w:val="608F6A27"/>
    <w:rsid w:val="632C6D51"/>
    <w:rsid w:val="67601F38"/>
    <w:rsid w:val="690577A3"/>
    <w:rsid w:val="6A755B3A"/>
    <w:rsid w:val="6ED70525"/>
    <w:rsid w:val="73C82490"/>
    <w:rsid w:val="7A7E7243"/>
    <w:rsid w:val="7CF3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24D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B624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624D"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B624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624D"/>
    <w:rPr>
      <w:rFonts w:ascii="Calibri" w:hAnsi="Calibri" w:cs="Times New Roman"/>
      <w:sz w:val="18"/>
      <w:szCs w:val="18"/>
    </w:rPr>
  </w:style>
  <w:style w:type="table" w:styleId="TableGrid">
    <w:name w:val="Table Grid"/>
    <w:basedOn w:val="TableNormal"/>
    <w:uiPriority w:val="99"/>
    <w:rsid w:val="001B624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1B624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127</Words>
  <Characters>729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8</cp:revision>
  <cp:lastPrinted>2023-09-27T07:13:00Z</cp:lastPrinted>
  <dcterms:created xsi:type="dcterms:W3CDTF">2019-08-07T02:46:00Z</dcterms:created>
  <dcterms:modified xsi:type="dcterms:W3CDTF">2023-09-27T07:14:00Z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60ADC25A0D0C44E983F557A50D8ED0AE</vt:lpwstr>
  </property>
</Properties>
</file>