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  </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spacing w:before="0" w:beforeAutospacing="0" w:after="0" w:line="56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spacing w:before="0" w:beforeAutospacing="0" w:after="0" w:line="56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7"/>
        <w:spacing w:before="0" w:beforeAutospacing="0" w:after="0"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安委振兴办〔2024〕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7"/>
        <w:spacing w:before="0" w:beforeAutospacing="0" w:after="0"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pStyle w:val="9"/>
        <w:wordWrap w:val="0"/>
        <w:spacing w:line="640" w:lineRule="exact"/>
        <w:ind w:firstLine="0" w:firstLineChars="0"/>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中共安溪县委扶贫开发成果巩固与乡村振兴工作领导小组办公室关于印发《2024年</w:t>
      </w:r>
    </w:p>
    <w:p>
      <w:pPr>
        <w:pStyle w:val="9"/>
        <w:wordWrap w:val="0"/>
        <w:spacing w:line="640" w:lineRule="exact"/>
        <w:ind w:firstLine="0" w:firstLineChars="0"/>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安溪县高质量发展庭院经济试点县</w:t>
      </w:r>
    </w:p>
    <w:p>
      <w:pPr>
        <w:pStyle w:val="9"/>
        <w:wordWrap w:val="0"/>
        <w:spacing w:line="640" w:lineRule="exact"/>
        <w:ind w:firstLine="0" w:firstLineChars="0"/>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建设实施方案》的通知</w:t>
      </w:r>
    </w:p>
    <w:p>
      <w:pPr>
        <w:pStyle w:val="7"/>
        <w:spacing w:before="0" w:beforeAutospacing="0" w:after="0" w:line="560" w:lineRule="exact"/>
        <w:rPr>
          <w:rFonts w:ascii="仿宋_GB2312" w:hAnsi="仿宋_GB2312" w:eastAsia="仿宋_GB2312" w:cs="仿宋_GB2312"/>
          <w:color w:val="000000" w:themeColor="text1"/>
          <w:sz w:val="32"/>
          <w:szCs w:val="32"/>
          <w14:textFill>
            <w14:solidFill>
              <w14:schemeClr w14:val="tx1"/>
            </w14:solidFill>
          </w14:textFill>
        </w:rPr>
      </w:pPr>
    </w:p>
    <w:p>
      <w:pPr>
        <w:pStyle w:val="7"/>
        <w:spacing w:before="0" w:beforeAutospacing="0" w:after="0" w:line="6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各乡镇党委、政府，县委扶贫开发成果巩固与乡村振兴工作领导小组成员单位：</w:t>
      </w:r>
    </w:p>
    <w:p>
      <w:pPr>
        <w:pStyle w:val="7"/>
        <w:spacing w:before="0" w:beforeAutospacing="0" w:after="0"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现将《2024</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安溪县高质量发展庭院经济试点县建设实施方案》印发给你们，请结合实际，抓好贯彻落实。</w:t>
      </w:r>
    </w:p>
    <w:p>
      <w:pPr>
        <w:pStyle w:val="7"/>
        <w:spacing w:before="0" w:beforeAutospacing="0" w:after="0" w:line="600" w:lineRule="exact"/>
        <w:jc w:val="right"/>
        <w:rPr>
          <w:rFonts w:ascii="仿宋_GB2312" w:hAnsi="仿宋_GB2312" w:eastAsia="仿宋_GB2312" w:cs="仿宋_GB2312"/>
          <w:color w:val="000000" w:themeColor="text1"/>
          <w:sz w:val="32"/>
          <w:szCs w:val="32"/>
          <w14:textFill>
            <w14:solidFill>
              <w14:schemeClr w14:val="tx1"/>
            </w14:solidFill>
          </w14:textFill>
        </w:rPr>
      </w:pPr>
    </w:p>
    <w:p>
      <w:pPr>
        <w:pStyle w:val="7"/>
        <w:spacing w:before="0" w:beforeAutospacing="0" w:after="0" w:line="6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中共安溪县委扶贫开发成果巩固</w:t>
      </w:r>
    </w:p>
    <w:p>
      <w:pPr>
        <w:pStyle w:val="7"/>
        <w:spacing w:before="0" w:beforeAutospacing="0" w:after="0" w:line="6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与乡村振兴工作领导小组办公室</w:t>
      </w:r>
    </w:p>
    <w:p>
      <w:pPr>
        <w:pStyle w:val="7"/>
        <w:spacing w:before="0" w:beforeAutospacing="0" w:after="0" w:line="6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2024年2月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7"/>
        <w:spacing w:before="0" w:beforeAutospacing="0" w:after="0"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pStyle w:val="9"/>
        <w:wordWrap w:val="0"/>
        <w:spacing w:before="156" w:beforeLines="50" w:line="640" w:lineRule="exact"/>
        <w:ind w:firstLine="0" w:firstLineChars="0"/>
        <w:jc w:val="center"/>
        <w:rPr>
          <w:rFonts w:ascii="方正小标宋简体" w:hAnsi="方正小标宋简体" w:eastAsia="方正小标宋简体" w:cs="方正小标宋简体"/>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2024年安溪县高质量发展庭院经济</w:t>
      </w:r>
    </w:p>
    <w:p>
      <w:pPr>
        <w:pStyle w:val="9"/>
        <w:wordWrap w:val="0"/>
        <w:spacing w:after="156" w:afterLines="50" w:line="640" w:lineRule="exact"/>
        <w:ind w:firstLine="0" w:firstLineChars="0"/>
        <w:jc w:val="center"/>
        <w:rPr>
          <w:rFonts w:ascii="仿宋_GB2312" w:hAnsi="仿宋_GB2312" w:cs="仿宋_GB2312"/>
          <w:color w:val="000000" w:themeColor="text1"/>
          <w:szCs w:val="32"/>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试点县建设实施方案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为贯彻落实《福建省农业农村厅 福建省乡村振兴局 关于鼓励引导农村地区高质量发展庭院经济的实施意见》（闽农规〔2022〕5号）和《福建省农业农村厅 福建省乡村振兴局 关于印发&lt;福建省高质量发展庭院经济试点县建设实施方案（2024-2025年）&gt;的通知》（闽农综〔2024〕13号）文件精神，切实做好2024年庭院经济试点县建设工作，结合我县实际情况，制定本实施方案。</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一、目标任务</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以农户为主体，以市场化、特色化、品牌化为导向，按照试点先行、分类推进的原则，支持一批试点村积极探索庭院经济高质量发展的机制、路径、方法，引导广大农户特别是脱贫人口和监测对象利用住宅院落等可利用空间，发展庭院种养、生产加工、休闲旅游、电商经济、小型服务业等形式多样的庭院经济，培育形成一批庭院经济重点村和示范户，形成可复制、可推广的经验典型，发挥示范引领作用，促进农村</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产业</w:t>
      </w:r>
      <w:r>
        <w:rPr>
          <w:rFonts w:hint="eastAsia" w:ascii="仿宋_GB2312" w:hAnsi="仿宋_GB2312" w:eastAsia="仿宋_GB2312" w:cs="仿宋_GB2312"/>
          <w:color w:val="000000" w:themeColor="text1"/>
          <w:kern w:val="2"/>
          <w:sz w:val="32"/>
          <w:szCs w:val="32"/>
          <w14:textFill>
            <w14:solidFill>
              <w14:schemeClr w14:val="tx1"/>
            </w14:solidFill>
          </w14:textFill>
        </w:rPr>
        <w:t>经济发展。全县计划培育6个以上整村推进庭院经济重点村，创建庭院经济示范户300户以上。</w:t>
      </w:r>
    </w:p>
    <w:p>
      <w:pPr>
        <w:pStyle w:val="8"/>
        <w:widowControl/>
        <w:spacing w:before="0" w:beforeAutospacing="0" w:after="0" w:afterAutospacing="0" w:line="560" w:lineRule="exact"/>
        <w:ind w:firstLine="643" w:firstLineChars="20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14:textFill>
            <w14:solidFill>
              <w14:schemeClr w14:val="tx1"/>
            </w14:solidFill>
          </w14:textFill>
        </w:rPr>
        <w:t>（一）重点村。</w:t>
      </w:r>
      <w:r>
        <w:rPr>
          <w:rFonts w:hint="eastAsia" w:ascii="仿宋_GB2312" w:hAnsi="仿宋_GB2312" w:eastAsia="仿宋_GB2312" w:cs="仿宋_GB2312"/>
          <w:color w:val="000000" w:themeColor="text1"/>
          <w:kern w:val="2"/>
          <w:sz w:val="32"/>
          <w:szCs w:val="32"/>
          <w14:textFill>
            <w14:solidFill>
              <w14:schemeClr w14:val="tx1"/>
            </w14:solidFill>
          </w14:textFill>
        </w:rPr>
        <w:t>培育6个以上整村推进庭院经济重点村（每个村扶持庭院经济示范户30户以上）：湖头镇山都村、感德镇炉地村、祥华乡珍山村、西坪镇珠洋村、尚卿乡灶坑村、虎邱镇芳亭村。</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（二）示范户。</w:t>
      </w:r>
      <w:r>
        <w:rPr>
          <w:rFonts w:hint="eastAsia" w:ascii="仿宋_GB2312" w:hAnsi="仿宋_GB2312" w:eastAsia="仿宋_GB2312" w:cs="仿宋_GB2312"/>
          <w:color w:val="000000" w:themeColor="text1"/>
          <w:sz w:val="32"/>
          <w:szCs w:val="32"/>
          <w14:textFill>
            <w14:solidFill>
              <w14:schemeClr w14:val="tx1"/>
            </w14:solidFill>
          </w14:textFill>
        </w:rPr>
        <w:t>培育300户以上示范户，优先支持脱贫户、监测对象（占70%以上）。</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二、发展重点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建立</w:t>
      </w:r>
      <w:r>
        <w:rPr>
          <w:rFonts w:hint="eastAsia" w:ascii="仿宋_GB2312" w:hAnsi="仿宋_GB2312" w:eastAsia="仿宋_GB2312" w:cs="仿宋_GB2312"/>
          <w:color w:val="000000" w:themeColor="text1"/>
          <w:sz w:val="32"/>
          <w:szCs w:val="32"/>
          <w14:textFill>
            <w14:solidFill>
              <w14:schemeClr w14:val="tx1"/>
            </w14:solidFill>
          </w14:textFill>
        </w:rPr>
        <w:t>“一家多业”产业衔接机制，以挖掘好“房前屋后”种植养殖业、发展好“庭院周边”休闲旅游业、指导好“院内车间”生产加工业、丰富好“庭院店铺”生活服务业，开发</w:t>
      </w:r>
      <w:r>
        <w:rPr>
          <w:rFonts w:hint="eastAsia" w:ascii="仿宋_GB2312" w:hAnsi="仿宋_GB2312" w:eastAsia="仿宋_GB2312" w:cs="仿宋_GB2312"/>
          <w:color w:val="000000" w:themeColor="text1"/>
          <w:sz w:val="32"/>
          <w:szCs w:val="32"/>
          <w:lang w:eastAsia="zh-CN"/>
          <w14:textFill>
            <w14:solidFill>
              <w14:schemeClr w14:val="tx1"/>
            </w14:solidFill>
          </w14:textFill>
        </w:rPr>
        <w:t>好</w:t>
      </w:r>
      <w:r>
        <w:rPr>
          <w:rFonts w:hint="eastAsia" w:ascii="仿宋_GB2312" w:hAnsi="仿宋_GB2312" w:eastAsia="仿宋_GB2312" w:cs="仿宋_GB2312"/>
          <w:color w:val="000000" w:themeColor="text1"/>
          <w:sz w:val="32"/>
          <w:szCs w:val="32"/>
          <w14:textFill>
            <w14:solidFill>
              <w14:schemeClr w14:val="tx1"/>
            </w14:solidFill>
          </w14:textFill>
        </w:rPr>
        <w:t>“室内居家”带货直播电商业等方面为重点，推动庭院经济高质量发展。</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（一）挖掘好“房前屋后”种植养殖业。</w:t>
      </w:r>
      <w:r>
        <w:rPr>
          <w:rFonts w:hint="eastAsia" w:ascii="仿宋_GB2312" w:hAnsi="仿宋_GB2312" w:eastAsia="仿宋_GB2312" w:cs="仿宋_GB2312"/>
          <w:color w:val="000000" w:themeColor="text1"/>
          <w:sz w:val="32"/>
          <w:szCs w:val="32"/>
          <w14:textFill>
            <w14:solidFill>
              <w14:schemeClr w14:val="tx1"/>
            </w14:solidFill>
          </w14:textFill>
        </w:rPr>
        <w:t>筛选庭院特色种植、养殖品种，利用好院内及周边空间。</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种植中草药、食用菌、淮山、茭白、百香果等经济作物，鼓励“公司+农户”的合作经营模式，扩大产业规模，提升种植效益；</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养殖蜜蜂、鸽子、</w:t>
      </w:r>
      <w:r>
        <w:rPr>
          <w:rFonts w:hint="eastAsia" w:ascii="仿宋_GB2312" w:hAnsi="仿宋_GB2312" w:eastAsia="仿宋_GB2312" w:cs="仿宋_GB2312"/>
          <w:color w:val="000000" w:themeColor="text1"/>
          <w:sz w:val="32"/>
          <w:szCs w:val="32"/>
          <w:lang w:eastAsia="zh-CN"/>
          <w14:textFill>
            <w14:solidFill>
              <w14:schemeClr w14:val="tx1"/>
            </w14:solidFill>
          </w14:textFill>
        </w:rPr>
        <w:t>鸡鸭猪羊</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家禽</w:t>
      </w:r>
      <w:r>
        <w:rPr>
          <w:rFonts w:hint="eastAsia" w:ascii="仿宋_GB2312" w:hAnsi="仿宋_GB2312" w:eastAsia="仿宋_GB2312" w:cs="仿宋_GB2312"/>
          <w:color w:val="000000" w:themeColor="text1"/>
          <w:sz w:val="32"/>
          <w:szCs w:val="32"/>
          <w14:textFill>
            <w14:solidFill>
              <w14:schemeClr w14:val="tx1"/>
            </w14:solidFill>
          </w14:textFill>
        </w:rPr>
        <w:t>家畜，促进稳定增收。</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(二)发展好“庭院周边”休闲旅游业。</w:t>
      </w:r>
      <w:r>
        <w:rPr>
          <w:rFonts w:hint="eastAsia" w:ascii="仿宋_GB2312" w:hAnsi="仿宋_GB2312" w:eastAsia="仿宋_GB2312" w:cs="仿宋_GB2312"/>
          <w:color w:val="000000" w:themeColor="text1"/>
          <w:sz w:val="32"/>
          <w:szCs w:val="32"/>
          <w14:textFill>
            <w14:solidFill>
              <w14:schemeClr w14:val="tx1"/>
            </w14:solidFill>
          </w14:textFill>
        </w:rPr>
        <w:t>依托县域旅游景点，指导农户通过绿化美化庭院，利用庭院发展农家乐、庭院旅馆、小型采摘园、茶乡人家特色民宿等，发展乡村旅游经济。</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(三)指导好“院内车间”生产加工业。</w:t>
      </w:r>
      <w:r>
        <w:rPr>
          <w:rFonts w:hint="eastAsia" w:ascii="仿宋_GB2312" w:hAnsi="仿宋_GB2312" w:eastAsia="仿宋_GB2312" w:cs="仿宋_GB2312"/>
          <w:color w:val="000000" w:themeColor="text1"/>
          <w:sz w:val="32"/>
          <w:szCs w:val="32"/>
          <w:lang w:eastAsia="zh-CN"/>
          <w14:textFill>
            <w14:solidFill>
              <w14:schemeClr w14:val="tx1"/>
            </w14:solidFill>
          </w14:textFill>
        </w:rPr>
        <w:t>深挖</w:t>
      </w:r>
      <w:r>
        <w:rPr>
          <w:rFonts w:hint="eastAsia" w:ascii="仿宋_GB2312" w:hAnsi="仿宋_GB2312" w:eastAsia="仿宋_GB2312" w:cs="仿宋_GB2312"/>
          <w:color w:val="000000" w:themeColor="text1"/>
          <w:sz w:val="32"/>
          <w:szCs w:val="32"/>
          <w14:textFill>
            <w14:solidFill>
              <w14:schemeClr w14:val="tx1"/>
            </w14:solidFill>
          </w14:textFill>
        </w:rPr>
        <w:t>闽南民俗等传统文化资源，发展庭院制作、生产，开发具有鲜明地域特点、民族特色、乡土特征的手工艺品、特色食品等，满足市场多样化需求。</w:t>
      </w:r>
      <w:r>
        <w:rPr>
          <w:rFonts w:hint="eastAsia" w:ascii="仿宋_GB2312" w:hAnsi="仿宋_GB2312" w:eastAsia="仿宋_GB2312" w:cs="仿宋_GB2312"/>
          <w:color w:val="000000" w:themeColor="text1"/>
          <w:sz w:val="32"/>
          <w:szCs w:val="32"/>
          <w:lang w:eastAsia="zh-CN"/>
          <w14:textFill>
            <w14:solidFill>
              <w14:schemeClr w14:val="tx1"/>
            </w14:solidFill>
          </w14:textFill>
        </w:rPr>
        <w:t>依托</w:t>
      </w:r>
      <w:r>
        <w:rPr>
          <w:rFonts w:hint="eastAsia" w:ascii="仿宋_GB2312" w:hAnsi="仿宋_GB2312" w:eastAsia="仿宋_GB2312" w:cs="仿宋_GB2312"/>
          <w:color w:val="000000" w:themeColor="text1"/>
          <w:sz w:val="32"/>
          <w:szCs w:val="32"/>
          <w14:textFill>
            <w14:solidFill>
              <w14:schemeClr w14:val="tx1"/>
            </w14:solidFill>
          </w14:textFill>
        </w:rPr>
        <w:t>我县铁观音“双世遗”等非物质文化遗产，发动铁观音制茶大师、名匠的“传帮带”作用，培育一批铁观音庭院经济示范户；发挥世界“藤铁之都”的</w:t>
      </w:r>
      <w:r>
        <w:rPr>
          <w:rFonts w:hint="eastAsia" w:ascii="仿宋_GB2312" w:hAnsi="仿宋_GB2312" w:eastAsia="仿宋_GB2312" w:cs="仿宋_GB2312"/>
          <w:color w:val="000000" w:themeColor="text1"/>
          <w:sz w:val="32"/>
          <w:szCs w:val="32"/>
          <w:lang w:eastAsia="zh-CN"/>
          <w14:textFill>
            <w14:solidFill>
              <w14:schemeClr w14:val="tx1"/>
            </w14:solidFill>
          </w14:textFill>
        </w:rPr>
        <w:t>引领</w:t>
      </w:r>
      <w:r>
        <w:rPr>
          <w:rFonts w:hint="eastAsia" w:ascii="仿宋_GB2312" w:hAnsi="仿宋_GB2312" w:eastAsia="仿宋_GB2312" w:cs="仿宋_GB2312"/>
          <w:color w:val="000000" w:themeColor="text1"/>
          <w:sz w:val="32"/>
          <w:szCs w:val="32"/>
          <w14:textFill>
            <w14:solidFill>
              <w14:schemeClr w14:val="tx1"/>
            </w14:solidFill>
          </w14:textFill>
        </w:rPr>
        <w:t>作用，发展一批藤铁工艺庭院经济示范户。</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(四)丰富好“庭院店铺”生活服务业。</w:t>
      </w:r>
      <w:r>
        <w:rPr>
          <w:rFonts w:hint="eastAsia" w:ascii="仿宋_GB2312" w:hAnsi="仿宋_GB2312" w:eastAsia="仿宋_GB2312" w:cs="仿宋_GB2312"/>
          <w:color w:val="000000" w:themeColor="text1"/>
          <w:sz w:val="32"/>
          <w:szCs w:val="32"/>
          <w14:textFill>
            <w14:solidFill>
              <w14:schemeClr w14:val="tx1"/>
            </w14:solidFill>
          </w14:textFill>
        </w:rPr>
        <w:t>指导有条件的农户开设快递代办点、小超市、小餐饮、理发店、修理店等，发展生活服务业，为村民提供便</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利服务，增加农户经营收入。</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(五)开发</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好</w:t>
      </w:r>
      <w:r>
        <w:rPr>
          <w:rFonts w:hint="eastAsia" w:ascii="楷体_GB2312" w:hAnsi="楷体_GB2312" w:eastAsia="楷体_GB2312" w:cs="楷体_GB2312"/>
          <w:b/>
          <w:bCs/>
          <w:color w:val="000000" w:themeColor="text1"/>
          <w:sz w:val="32"/>
          <w:szCs w:val="32"/>
          <w14:textFill>
            <w14:solidFill>
              <w14:schemeClr w14:val="tx1"/>
            </w14:solidFill>
          </w14:textFill>
        </w:rPr>
        <w:t>“室内居家”带货直播电商业。</w:t>
      </w:r>
      <w:r>
        <w:rPr>
          <w:rFonts w:hint="eastAsia" w:ascii="仿宋_GB2312" w:hAnsi="仿宋_GB2312" w:eastAsia="仿宋_GB2312" w:cs="仿宋_GB2312"/>
          <w:color w:val="000000" w:themeColor="text1"/>
          <w:sz w:val="32"/>
          <w:szCs w:val="32"/>
          <w14:textFill>
            <w14:solidFill>
              <w14:schemeClr w14:val="tx1"/>
            </w14:solidFill>
          </w14:textFill>
        </w:rPr>
        <w:t>鼓励农户及其他电商从业人员利用庭院设立电商销售点、直播带货点，销售特色产品，发展庭院电商经济，实现就地就业增收。</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三、资金补助</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（一）资金支持对象。</w:t>
      </w:r>
      <w:r>
        <w:rPr>
          <w:rFonts w:hint="eastAsia" w:ascii="仿宋_GB2312" w:hAnsi="仿宋_GB2312" w:eastAsia="仿宋_GB2312" w:cs="仿宋_GB2312"/>
          <w:color w:val="000000" w:themeColor="text1"/>
          <w:sz w:val="32"/>
          <w:szCs w:val="32"/>
          <w14:textFill>
            <w14:solidFill>
              <w14:schemeClr w14:val="tx1"/>
            </w14:solidFill>
          </w14:textFill>
        </w:rPr>
        <w:t>补助资金优先保障到人到户项目的资金需求，优先用于脱贫村、重点村，用于非脱贫村、非重点村的，优先用于该村脱贫户、监测对象。支持龙头企业、农民专业合作社、村级集体经济组织、家庭农场、经营大户、产业能人等各类经营主体发挥联农带农作用，发展庭院经济。</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(二)资金使用。</w:t>
      </w:r>
      <w:r>
        <w:rPr>
          <w:rFonts w:hint="eastAsia" w:ascii="仿宋_GB2312" w:hAnsi="仿宋_GB2312" w:eastAsia="仿宋_GB2312" w:cs="仿宋_GB2312"/>
          <w:color w:val="000000" w:themeColor="text1"/>
          <w:sz w:val="32"/>
          <w:szCs w:val="32"/>
          <w14:textFill>
            <w14:solidFill>
              <w14:schemeClr w14:val="tx1"/>
            </w14:solidFill>
          </w14:textFill>
        </w:rPr>
        <w:t>可结合实际采取直接补助、以奖代补、贷款贴息、购买服务等方式支持庭院经济发展。试点资金可以用于支持庭院经济品质提升、品牌打造等必要的产业配套基础设施建设，用于到户发展庭院经济产业补助，支持村级集体经济组织和龙头企业、农民专业合作社、家庭农场等新型农业经营主体与示范户建立利益联结机制，联农带农发展庭院经济。受补助的经营主体要建立联农带农方案，明确带动方式、人数和预期增收成效，报县委乡村振兴办审核确认。未落实联农带农的经营主体不得享受补助。试点县建设补助资金不得用于与发展庭院经济无关的支出，包括：单位基本支出、交通工具及通讯设备、修建楼堂馆所、各种工资奖金津贴和福利支出、政府工作人员各种奖金津贴、泛福利化补助、偿还债务和担保、抵押等。</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(三)补助标准。</w:t>
      </w:r>
      <w:r>
        <w:rPr>
          <w:rFonts w:hint="eastAsia" w:ascii="仿宋_GB2312" w:hAnsi="仿宋_GB2312" w:eastAsia="仿宋_GB2312" w:cs="仿宋_GB2312"/>
          <w:color w:val="000000" w:themeColor="text1"/>
          <w:sz w:val="32"/>
          <w:szCs w:val="32"/>
          <w14:textFill>
            <w14:solidFill>
              <w14:schemeClr w14:val="tx1"/>
            </w14:solidFill>
          </w14:textFill>
        </w:rPr>
        <w:t>支持示范户发展庭院经济补助金额每户不超过1万元，其中脱贫户(含监测对象，下同)可叠加享受脱贫户发展产业到户资金补助。示范户补助金额(其中脱贫户叠加后的补助金额)不得超出该户发展庭院经济的投资额，投资额以镇村两级干部现场审核确认试点期内示范户投资清单为据。支持新型农业经营主体(带动示范户10户以上)带动发展庭院经济，每带动一户示范户补助不超过5000元，补助标准不超过其到户投入(工资、物料等投入),每个经营主体补助总额不超过20万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(四)资金管理。</w:t>
      </w:r>
      <w:r>
        <w:rPr>
          <w:rFonts w:hint="eastAsia" w:ascii="仿宋_GB2312" w:hAnsi="仿宋_GB2312" w:eastAsia="仿宋_GB2312" w:cs="仿宋_GB2312"/>
          <w:color w:val="000000" w:themeColor="text1"/>
          <w:sz w:val="32"/>
          <w:szCs w:val="32"/>
          <w14:textFill>
            <w14:solidFill>
              <w14:schemeClr w14:val="tx1"/>
            </w14:solidFill>
          </w14:textFill>
        </w:rPr>
        <w:t>补助资金要按照《福建省省级财政衔接推进乡村振兴补助资金管理办法》管理，除质保金除外，原则上必须在当年度拨付到农户或项目单位，要加快支出进度，提高使用效益。县委乡村振兴办负责补助资金管理，做好资金分配拨付、监督检查和绩效评价等工作；乡镇、村负责具体项目实施、项目验收并报县委乡村振兴办备案。财政部门要加强资金使用管理，会同乡村振兴部门做好资金监管、绩效管理等工作。资金使用情况及时录入全国防返贫监测信息系统和福建省乡村振兴(扶贫惠民)资金在线监测平台。</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四、实施步骤</w:t>
      </w:r>
    </w:p>
    <w:p>
      <w:pPr>
        <w:spacing w:line="560" w:lineRule="exact"/>
        <w:ind w:firstLine="643" w:firstLineChars="200"/>
        <w:rPr>
          <w:rFonts w:asci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（一）制定实施方案（2024年2月）。</w:t>
      </w:r>
      <w:r>
        <w:rPr>
          <w:rFonts w:hint="eastAsia" w:ascii="仿宋_GB2312" w:hAnsi="仿宋_GB2312" w:eastAsia="仿宋_GB2312" w:cs="仿宋_GB2312"/>
          <w:color w:val="000000" w:themeColor="text1"/>
          <w:sz w:val="32"/>
          <w:szCs w:val="32"/>
          <w14:textFill>
            <w14:solidFill>
              <w14:schemeClr w14:val="tx1"/>
            </w14:solidFill>
          </w14:textFill>
        </w:rPr>
        <w:t>各乡镇要因地制宜制定实施方案，根据目标任务要求，重点村和示范户要明确庭院户主、经营主体、发展内容、补助方式、补助标准、实施时限、预期成效等。实施项目要严格履行公示公开制度，在项目实施所在村、乡镇分别落实公开公示（在固定公开栏公开均不少于10天），经公示无异议后，由项目所在乡镇统一报送县委乡村振兴办，经论证审批后纳入县级巩固拓展脱贫攻坚成果和乡村振兴项目库管理，并将项目清单在县级政府门户网站主动公开。</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（二）组织实施项目（2024年3月-2024年10月）。</w:t>
      </w:r>
      <w:r>
        <w:rPr>
          <w:rFonts w:hint="eastAsia" w:ascii="仿宋_GB2312" w:hAnsi="仿宋_GB2312" w:eastAsia="仿宋_GB2312" w:cs="仿宋_GB2312"/>
          <w:color w:val="000000" w:themeColor="text1"/>
          <w:sz w:val="32"/>
          <w:szCs w:val="32"/>
          <w14:textFill>
            <w14:solidFill>
              <w14:schemeClr w14:val="tx1"/>
            </w14:solidFill>
          </w14:textFill>
        </w:rPr>
        <w:t>各乡镇、村负责组织具体项目实施，每个发展庭院经济重点村配备一名技术指导员，跟踪指导示范户按照时间节点有序推进项目实施。县级建立跟踪调度、督导通报制度，各乡镇每季度末20日前向县委乡村振兴办报送项目进度和资金使用情况，县委乡村振兴办根据项目进展情况不定期到乡镇、村督导、调研，通报项目和补助资金使用进度。</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（四）总结验收阶段（2024年10月）。</w:t>
      </w:r>
      <w:r>
        <w:rPr>
          <w:rFonts w:hint="eastAsia" w:ascii="仿宋_GB2312" w:hAnsi="仿宋_GB2312" w:eastAsia="仿宋_GB2312" w:cs="仿宋_GB2312"/>
          <w:color w:val="000000" w:themeColor="text1"/>
          <w:sz w:val="32"/>
          <w:szCs w:val="32"/>
          <w14:textFill>
            <w14:solidFill>
              <w14:schemeClr w14:val="tx1"/>
            </w14:solidFill>
          </w14:textFill>
        </w:rPr>
        <w:t>乡镇、村负责具体项目验收，组织驻村工作队、乡镇乡村振兴办、庭院经济技术指导员等（至少3人）对示范户、各类经营主体项目实施情况进行验收，包括是否按照项目内容实施、是否达到预期成效、是否落实联农带农机制等，做好验收材料内业归档，并形成报告，总结典型经验做法，于2024年10月31日前报县委乡村振兴办。</w:t>
      </w:r>
    </w:p>
    <w:p>
      <w:pPr>
        <w:pStyle w:val="8"/>
        <w:widowControl/>
        <w:spacing w:before="0" w:beforeAutospacing="0" w:after="0" w:afterAutospacing="0"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五、保障措施</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（一）强化组织领导。</w:t>
      </w:r>
      <w:r>
        <w:rPr>
          <w:rFonts w:hint="eastAsia" w:ascii="仿宋_GB2312" w:hAnsi="仿宋_GB2312" w:eastAsia="仿宋_GB2312" w:cs="仿宋_GB2312"/>
          <w:color w:val="000000" w:themeColor="text1"/>
          <w:sz w:val="32"/>
          <w:szCs w:val="32"/>
          <w14:textFill>
            <w14:solidFill>
              <w14:schemeClr w14:val="tx1"/>
            </w14:solidFill>
          </w14:textFill>
        </w:rPr>
        <w:t>各乡镇要高度重视试点工作，将其纳入巩固拓展脱贫攻坚成果与全面推进乡村振兴的重要议事日程，坚持政府领导、多部门协同、多专业支撑、上下联动、社会广泛参与的工作推进机制，建强工作队伍，明确责任分工，确保试点工作有序有力有效。</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(二)做好要素保障。</w:t>
      </w:r>
      <w:r>
        <w:rPr>
          <w:rFonts w:hint="eastAsia" w:ascii="仿宋_GB2312" w:hAnsi="仿宋_GB2312" w:eastAsia="仿宋_GB2312" w:cs="仿宋_GB2312"/>
          <w:color w:val="000000" w:themeColor="text1"/>
          <w:sz w:val="32"/>
          <w:szCs w:val="32"/>
          <w14:textFill>
            <w14:solidFill>
              <w14:schemeClr w14:val="tx1"/>
            </w14:solidFill>
          </w14:textFill>
        </w:rPr>
        <w:t>构建多元化资金保障机制，加大各级财政资金投入，加强各类金融机构信贷支持，完善社会资本参与机制，健全农户参与机制，撬动金融资本、社会资金投入庭院经济建设。相关部门要深化庭院经济用地、用电、建设、经营等审批制度改革，规范审批流程，提高审批效率，强化关键要素保障。探索建立庭院经济规范管理相关制度，强化绿色导向、标准引领，把标准化贯穿庭院经济发展全过程，提高庭院经济经营管理水平。</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(三)总结推广经验。</w:t>
      </w:r>
      <w:r>
        <w:rPr>
          <w:rFonts w:hint="eastAsia" w:ascii="仿宋_GB2312" w:hAnsi="仿宋_GB2312" w:eastAsia="仿宋_GB2312" w:cs="仿宋_GB2312"/>
          <w:color w:val="000000" w:themeColor="text1"/>
          <w:sz w:val="32"/>
          <w:szCs w:val="32"/>
          <w14:textFill>
            <w14:solidFill>
              <w14:schemeClr w14:val="tx1"/>
            </w14:solidFill>
          </w14:textFill>
        </w:rPr>
        <w:t>各乡镇要及时研究解决试点工作中的难点问题，认真梳理总结好经验、好做法、好案例，加大先进典型宣传推介，营造高质量发展庭院经济良好社会氛围。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附件：1.发展庭院经济重点村实施方案（模板）</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2.发展庭院经济项目清单（示范户汇总表）</w:t>
      </w:r>
    </w:p>
    <w:p>
      <w:pPr>
        <w:spacing w:line="560" w:lineRule="exact"/>
        <w:ind w:firstLine="1600" w:firstLineChars="5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2024年度中央财政衔接推进乡村振兴补助资金</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（高质量发展庭院经济项目）补助申请表</w:t>
      </w:r>
    </w:p>
    <w:p>
      <w:pPr>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高质量发展庭院经济项目验收表</w:t>
      </w:r>
    </w:p>
    <w:p>
      <w:pPr>
        <w:spacing w:line="240" w:lineRule="auto"/>
        <w:ind w:firstLine="0" w:firstLineChars="0"/>
        <w:rPr>
          <w:rFonts w:hint="default"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pgSz w:w="11906" w:h="16838"/>
          <w:pgMar w:top="1984" w:right="1474" w:bottom="1701" w:left="1587" w:header="851" w:footer="992" w:gutter="0"/>
          <w:cols w:space="0" w:num="1"/>
          <w:docGrid w:type="lines" w:linePitch="312" w:charSpace="0"/>
        </w:sect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发展庭院经济重点村实施方案（模板）</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ascii="黑体" w:hAnsi="黑体" w:eastAsia="黑体" w:cs="黑体"/>
          <w:color w:val="000000" w:themeColor="text1"/>
          <w:sz w:val="32"/>
          <w:szCs w:val="32"/>
          <w14:textFill>
            <w14:solidFill>
              <w14:schemeClr w14:val="tx1"/>
            </w14:solidFill>
          </w14:textFill>
        </w:rPr>
        <w:t>目标</w:t>
      </w:r>
      <w:r>
        <w:rPr>
          <w:rFonts w:hint="eastAsia" w:ascii="黑体" w:hAnsi="黑体" w:eastAsia="黑体" w:cs="黑体"/>
          <w:color w:val="000000" w:themeColor="text1"/>
          <w:sz w:val="32"/>
          <w:szCs w:val="32"/>
          <w14:textFill>
            <w14:solidFill>
              <w14:schemeClr w14:val="tx1"/>
            </w14:solidFill>
          </w14:textFill>
        </w:rPr>
        <w:t>任务</w:t>
      </w:r>
    </w:p>
    <w:p>
      <w:pPr>
        <w:spacing w:line="560" w:lineRule="exact"/>
        <w:ind w:firstLine="640" w:firstLineChars="200"/>
        <w:rPr>
          <w:rFonts w:asci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eastAsia="仿宋_GB2312" w:cs="仿宋_GB2312"/>
          <w:color w:val="000000" w:themeColor="text1"/>
          <w:kern w:val="0"/>
          <w:sz w:val="32"/>
          <w:szCs w:val="32"/>
          <w:shd w:val="clear" w:color="auto" w:fill="FFFFFF"/>
          <w14:textFill>
            <w14:solidFill>
              <w14:schemeClr w14:val="tx1"/>
            </w14:solidFill>
          </w14:textFill>
        </w:rPr>
        <w:t>紧密结合地方实际，研究提出试点工作具体目标任务。</w:t>
      </w:r>
    </w:p>
    <w:p>
      <w:pPr>
        <w:numPr>
          <w:ilvl w:val="0"/>
          <w:numId w:val="1"/>
        </w:num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重点项目</w:t>
      </w:r>
    </w:p>
    <w:tbl>
      <w:tblPr>
        <w:tblStyle w:val="11"/>
        <w:tblW w:w="50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268"/>
        <w:gridCol w:w="1091"/>
        <w:gridCol w:w="1206"/>
        <w:gridCol w:w="2728"/>
        <w:gridCol w:w="1888"/>
        <w:gridCol w:w="262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378"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序号</w:t>
            </w:r>
          </w:p>
        </w:tc>
        <w:tc>
          <w:tcPr>
            <w:tcW w:w="794"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项目名称</w:t>
            </w:r>
          </w:p>
        </w:tc>
        <w:tc>
          <w:tcPr>
            <w:tcW w:w="382"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发展</w:t>
            </w:r>
          </w:p>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户数</w:t>
            </w:r>
          </w:p>
        </w:tc>
        <w:tc>
          <w:tcPr>
            <w:tcW w:w="422"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w:t>
            </w:r>
          </w:p>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姓名</w:t>
            </w:r>
          </w:p>
        </w:tc>
        <w:tc>
          <w:tcPr>
            <w:tcW w:w="955"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项目建设内容</w:t>
            </w:r>
          </w:p>
        </w:tc>
        <w:tc>
          <w:tcPr>
            <w:tcW w:w="661"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项目总投入（万元）</w:t>
            </w:r>
          </w:p>
        </w:tc>
        <w:tc>
          <w:tcPr>
            <w:tcW w:w="920"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预期成效</w:t>
            </w:r>
          </w:p>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（联农带农情况）</w:t>
            </w:r>
          </w:p>
        </w:tc>
        <w:tc>
          <w:tcPr>
            <w:tcW w:w="484" w:type="pct"/>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378"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94"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382"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22"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5"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661"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0"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84"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78"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94"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382"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22"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55"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661"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20"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484" w:type="pct"/>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bl>
    <w:p>
      <w:pPr>
        <w:pStyle w:val="7"/>
        <w:spacing w:before="0" w:beforeAutospacing="0" w:after="0" w:line="400" w:lineRule="exact"/>
        <w:ind w:left="560" w:hanging="560" w:hangingChars="200"/>
        <w:rPr>
          <w:rFonts w:ascii="仿宋_GB2312" w:eastAsia="仿宋_GB2312" w:cs="仿宋_GB2312"/>
          <w:color w:val="000000" w:themeColor="text1"/>
          <w:kern w:val="0"/>
          <w:sz w:val="28"/>
          <w:szCs w:val="28"/>
          <w:shd w:val="clear" w:color="auto" w:fill="FFFFFF"/>
          <w14:textFill>
            <w14:solidFill>
              <w14:schemeClr w14:val="tx1"/>
            </w14:solidFill>
          </w14:textFill>
        </w:rPr>
      </w:pPr>
    </w:p>
    <w:p>
      <w:pPr>
        <w:pStyle w:val="7"/>
        <w:spacing w:before="0" w:beforeAutospacing="0" w:after="0" w:line="400" w:lineRule="exact"/>
        <w:ind w:left="560" w:hanging="560" w:hangingChars="200"/>
        <w:rPr>
          <w:rFonts w:asci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注：</w:t>
      </w:r>
      <w:r>
        <w:rPr>
          <w:rFonts w:hint="eastAsia" w:ascii="仿宋" w:hAnsi="仿宋" w:eastAsia="仿宋" w:cs="仿宋"/>
          <w:color w:val="000000" w:themeColor="text1"/>
          <w:sz w:val="28"/>
          <w:szCs w:val="28"/>
          <w:shd w:val="clear" w:color="auto" w:fill="FFFFFF"/>
          <w14:textFill>
            <w14:solidFill>
              <w14:schemeClr w14:val="tx1"/>
            </w14:solidFill>
          </w14:textFill>
        </w:rPr>
        <w:t>项目建设</w:t>
      </w:r>
      <w:r>
        <w:rPr>
          <w:rFonts w:ascii="仿宋" w:hAnsi="仿宋" w:eastAsia="仿宋" w:cs="仿宋"/>
          <w:color w:val="000000" w:themeColor="text1"/>
          <w:sz w:val="28"/>
          <w:szCs w:val="28"/>
          <w:shd w:val="clear" w:color="auto" w:fill="FFFFFF"/>
          <w14:textFill>
            <w14:solidFill>
              <w14:schemeClr w14:val="tx1"/>
            </w14:solidFill>
          </w14:textFill>
        </w:rPr>
        <w:t>内容可参照文中“重点方向”发展模式实施，不局限于文中提及产业项目，但必须符合发展庭院经济要求。要体现投资总额（即直接物化成本，含建设基础设施数量、购买生产设备、生产资料数量等）、具体发展规模（如产业发展面积、数量等）。</w:t>
      </w:r>
      <w:r>
        <w:rPr>
          <w:rFonts w:hint="eastAsia" w:ascii="仿宋_GB2312" w:eastAsia="仿宋_GB2312" w:cs="仿宋_GB2312"/>
          <w:color w:val="000000" w:themeColor="text1"/>
          <w:kern w:val="0"/>
          <w:sz w:val="32"/>
          <w:szCs w:val="32"/>
          <w:shd w:val="clear" w:color="auto" w:fill="FFFFFF"/>
          <w14:textFill>
            <w14:solidFill>
              <w14:schemeClr w14:val="tx1"/>
            </w14:solidFill>
          </w14:textFill>
        </w:rPr>
        <w:t xml:space="preserve">               </w:t>
      </w:r>
    </w:p>
    <w:p>
      <w:pPr>
        <w:pStyle w:val="7"/>
        <w:spacing w:before="0" w:beforeAutospacing="0" w:after="0" w:line="400" w:lineRule="exact"/>
        <w:ind w:left="879" w:leftChars="266" w:hanging="320" w:hangingChars="100"/>
        <w:rPr>
          <w:rFonts w:ascii="仿宋_GB2312" w:eastAsia="仿宋_GB2312" w:cs="仿宋_GB2312"/>
          <w:color w:val="000000" w:themeColor="text1"/>
          <w:kern w:val="0"/>
          <w:sz w:val="32"/>
          <w:szCs w:val="32"/>
          <w:shd w:val="clear" w:color="auto" w:fill="FFFFFF"/>
          <w14:textFill>
            <w14:solidFill>
              <w14:schemeClr w14:val="tx1"/>
            </w14:solidFill>
          </w14:textFill>
        </w:rPr>
      </w:pPr>
    </w:p>
    <w:p>
      <w:pPr>
        <w:pStyle w:val="7"/>
        <w:spacing w:before="0" w:beforeAutospacing="0" w:after="0" w:line="560" w:lineRule="exact"/>
        <w:jc w:val="right"/>
        <w:rPr>
          <w:rFonts w:ascii="Arial" w:hAnsi="Arial" w:eastAsia="仿宋_GB2312" w:cs="Arial"/>
          <w:color w:val="000000" w:themeColor="text1"/>
          <w:kern w:val="0"/>
          <w:sz w:val="32"/>
          <w:szCs w:val="32"/>
          <w:shd w:val="clear" w:color="auto" w:fill="FFFFFF"/>
          <w14:textFill>
            <w14:solidFill>
              <w14:schemeClr w14:val="tx1"/>
            </w14:solidFill>
          </w14:textFill>
        </w:rPr>
      </w:pPr>
    </w:p>
    <w:p>
      <w:pPr>
        <w:pStyle w:val="7"/>
        <w:spacing w:before="0" w:beforeAutospacing="0" w:after="0" w:line="560" w:lineRule="exact"/>
        <w:jc w:val="right"/>
        <w:rPr>
          <w:rFonts w:ascii="Arial" w:hAnsi="Arial" w:eastAsia="仿宋_GB2312" w:cs="Arial"/>
          <w:color w:val="000000" w:themeColor="text1"/>
          <w:kern w:val="0"/>
          <w:sz w:val="32"/>
          <w:szCs w:val="32"/>
          <w:shd w:val="clear" w:color="auto" w:fill="FFFFFF"/>
          <w14:textFill>
            <w14:solidFill>
              <w14:schemeClr w14:val="tx1"/>
            </w14:solidFill>
          </w14:textFill>
        </w:rPr>
      </w:pPr>
      <w:r>
        <w:rPr>
          <w:rFonts w:hint="eastAsia" w:ascii="Arial" w:hAnsi="Arial" w:eastAsia="仿宋_GB2312" w:cs="Arial"/>
          <w:color w:val="000000" w:themeColor="text1"/>
          <w:kern w:val="0"/>
          <w:sz w:val="32"/>
          <w:szCs w:val="32"/>
          <w:shd w:val="clear" w:color="auto" w:fill="FFFFFF"/>
          <w14:textFill>
            <w14:solidFill>
              <w14:schemeClr w14:val="tx1"/>
            </w14:solidFill>
          </w14:textFill>
        </w:rPr>
        <w:t xml:space="preserve">                                                                年    月    日</w:t>
      </w: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发展庭院经济项目清单（示范户汇总表）</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填报单位：（盖章）                                   填报时间：</w:t>
      </w:r>
    </w:p>
    <w:tbl>
      <w:tblPr>
        <w:tblStyle w:val="11"/>
        <w:tblW w:w="14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65"/>
        <w:gridCol w:w="750"/>
        <w:gridCol w:w="947"/>
        <w:gridCol w:w="1288"/>
        <w:gridCol w:w="716"/>
        <w:gridCol w:w="1388"/>
        <w:gridCol w:w="1554"/>
        <w:gridCol w:w="1554"/>
        <w:gridCol w:w="1554"/>
        <w:gridCol w:w="155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13"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序号</w:t>
            </w:r>
          </w:p>
        </w:tc>
        <w:tc>
          <w:tcPr>
            <w:tcW w:w="965"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乡镇</w:t>
            </w:r>
          </w:p>
        </w:tc>
        <w:tc>
          <w:tcPr>
            <w:tcW w:w="750"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村</w:t>
            </w:r>
          </w:p>
        </w:tc>
        <w:tc>
          <w:tcPr>
            <w:tcW w:w="947"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庭院</w:t>
            </w:r>
          </w:p>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w:t>
            </w:r>
          </w:p>
        </w:tc>
        <w:tc>
          <w:tcPr>
            <w:tcW w:w="1288"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户主身份证号码</w:t>
            </w:r>
          </w:p>
        </w:tc>
        <w:tc>
          <w:tcPr>
            <w:tcW w:w="716"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户类型</w:t>
            </w:r>
          </w:p>
        </w:tc>
        <w:tc>
          <w:tcPr>
            <w:tcW w:w="1388"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项目建设内容</w:t>
            </w: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补助资金（万元）</w:t>
            </w: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实施进度</w:t>
            </w: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节点安排</w:t>
            </w: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预期成效</w:t>
            </w:r>
          </w:p>
        </w:tc>
        <w:tc>
          <w:tcPr>
            <w:tcW w:w="1221" w:type="dxa"/>
            <w:vAlign w:val="center"/>
          </w:tcPr>
          <w:p>
            <w:pPr>
              <w:pStyle w:val="7"/>
              <w:spacing w:before="0" w:beforeAutospacing="0" w:after="0" w:line="560" w:lineRule="exact"/>
              <w:jc w:val="center"/>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3"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65"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50"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47"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88"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16"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88"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21"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3"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65"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50"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947"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88"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716"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388"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554"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c>
          <w:tcPr>
            <w:tcW w:w="1221" w:type="dxa"/>
            <w:vAlign w:val="center"/>
          </w:tcPr>
          <w:p>
            <w:pPr>
              <w:pStyle w:val="7"/>
              <w:spacing w:before="0" w:beforeAutospacing="0" w:after="0" w:line="560" w:lineRule="exact"/>
              <w:jc w:val="center"/>
              <w:rPr>
                <w:rFonts w:ascii="仿宋_GB2312" w:eastAsia="仿宋_GB2312" w:cs="仿宋_GB2312"/>
                <w:color w:val="000000" w:themeColor="text1"/>
                <w:kern w:val="0"/>
                <w:sz w:val="32"/>
                <w:szCs w:val="32"/>
                <w:shd w:val="clear" w:color="auto" w:fill="FFFFFF"/>
                <w14:textFill>
                  <w14:solidFill>
                    <w14:schemeClr w14:val="tx1"/>
                  </w14:solidFill>
                </w14:textFill>
              </w:rPr>
            </w:pPr>
          </w:p>
        </w:tc>
      </w:tr>
    </w:tbl>
    <w:p>
      <w:pPr>
        <w:spacing w:line="400" w:lineRule="exact"/>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w:t>
      </w: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1.户类型为脱贫户、监测对象、一般农户；</w:t>
      </w:r>
    </w:p>
    <w:p>
      <w:pPr>
        <w:spacing w:line="400" w:lineRule="exact"/>
        <w:ind w:firstLine="560" w:firstLineChars="200"/>
        <w:rPr>
          <w:rFonts w:asci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2.该项目清单示范户含重点村和非重点村示范户；</w:t>
      </w:r>
    </w:p>
    <w:p>
      <w:pPr>
        <w:spacing w:line="400" w:lineRule="exact"/>
        <w:ind w:left="839" w:leftChars="266" w:hanging="280" w:hangingChars="100"/>
        <w:rPr>
          <w:rFonts w:ascii="Arial" w:hAnsi="Arial" w:eastAsia="仿宋_GB2312" w:cs="Arial"/>
          <w:color w:val="000000" w:themeColor="text1"/>
          <w:kern w:val="0"/>
          <w:sz w:val="32"/>
          <w:szCs w:val="32"/>
          <w:shd w:val="clear" w:color="auto" w:fill="FFFFFF"/>
          <w14:textFill>
            <w14:solidFill>
              <w14:schemeClr w14:val="tx1"/>
            </w14:solidFill>
          </w14:textFill>
        </w:rPr>
      </w:pPr>
      <w:r>
        <w:rPr>
          <w:rFonts w:hint="eastAsia" w:ascii="仿宋_GB2312" w:eastAsia="仿宋_GB2312" w:cs="仿宋_GB2312"/>
          <w:color w:val="000000" w:themeColor="text1"/>
          <w:kern w:val="0"/>
          <w:sz w:val="28"/>
          <w:szCs w:val="28"/>
          <w:shd w:val="clear" w:color="auto" w:fill="FFFFFF"/>
          <w14:textFill>
            <w14:solidFill>
              <w14:schemeClr w14:val="tx1"/>
            </w14:solidFill>
          </w14:textFill>
        </w:rPr>
        <w:t>3.发展内容可参照文中“重点方向”发展模式实施，不局限于文中提及产业项目，但必须符合发展庭院经济要求。要体现投资总额（即直接物化成本，含建设基础设施数量、购买生产设备、生产资料数量等）、具体发展规模（如产业发展面积、数量等）。</w:t>
      </w:r>
      <w:r>
        <w:rPr>
          <w:rFonts w:hint="eastAsia" w:ascii="Arial" w:hAnsi="Arial" w:eastAsia="仿宋_GB2312" w:cs="Arial"/>
          <w:color w:val="000000" w:themeColor="text1"/>
          <w:kern w:val="0"/>
          <w:sz w:val="28"/>
          <w:szCs w:val="28"/>
          <w:shd w:val="clear" w:color="auto" w:fill="FFFFFF"/>
          <w14:textFill>
            <w14:solidFill>
              <w14:schemeClr w14:val="tx1"/>
            </w14:solidFill>
          </w14:textFill>
        </w:rPr>
        <w:t xml:space="preserve">     </w:t>
      </w:r>
      <w:r>
        <w:rPr>
          <w:rFonts w:hint="eastAsia" w:ascii="Arial" w:hAnsi="Arial" w:eastAsia="仿宋_GB2312" w:cs="Arial"/>
          <w:color w:val="000000" w:themeColor="text1"/>
          <w:kern w:val="0"/>
          <w:sz w:val="32"/>
          <w:szCs w:val="32"/>
          <w:shd w:val="clear" w:color="auto" w:fill="FFFFFF"/>
          <w14:textFill>
            <w14:solidFill>
              <w14:schemeClr w14:val="tx1"/>
            </w14:solidFill>
          </w14:textFill>
        </w:rPr>
        <w:t xml:space="preserve">                                                        </w:t>
      </w:r>
    </w:p>
    <w:p>
      <w:pPr>
        <w:kinsoku w:val="0"/>
        <w:spacing w:line="560" w:lineRule="exact"/>
        <w:rPr>
          <w:rFonts w:ascii="仿宋_GB2312" w:hAnsi="仿宋_GB2312" w:eastAsia="仿宋_GB2312" w:cs="仿宋_GB2312"/>
          <w:color w:val="000000" w:themeColor="text1"/>
          <w:sz w:val="32"/>
          <w:szCs w:val="32"/>
          <w14:textFill>
            <w14:solidFill>
              <w14:schemeClr w14:val="tx1"/>
            </w14:solidFill>
          </w14:textFill>
        </w:rPr>
        <w:sectPr>
          <w:pgSz w:w="16838" w:h="11906" w:orient="landscape"/>
          <w:pgMar w:top="1531" w:right="1587" w:bottom="1417" w:left="1440" w:header="851" w:footer="992" w:gutter="0"/>
          <w:cols w:space="0" w:num="1"/>
          <w:docGrid w:type="lines" w:linePitch="312" w:charSpace="0"/>
        </w:sectPr>
      </w:pPr>
    </w:p>
    <w:p>
      <w:pPr>
        <w:widowControl w:val="0"/>
        <w:kinsoku/>
        <w:autoSpaceDE/>
        <w:autoSpaceDN/>
        <w:adjustRightInd/>
        <w:snapToGrid/>
        <w:spacing w:before="171" w:line="224" w:lineRule="auto"/>
        <w:ind w:left="106"/>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附件3</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napToGrid/>
          <w:color w:val="000000"/>
          <w:kern w:val="0"/>
          <w:sz w:val="36"/>
          <w:szCs w:val="36"/>
          <w:lang w:eastAsia="zh-CN" w:bidi="ar"/>
        </w:rPr>
      </w:pPr>
      <w:r>
        <w:rPr>
          <w:rFonts w:hint="eastAsia" w:ascii="方正小标宋简体" w:hAnsi="方正小标宋简体" w:eastAsia="方正小标宋简体" w:cs="方正小标宋简体"/>
          <w:snapToGrid/>
          <w:color w:val="000000"/>
          <w:kern w:val="0"/>
          <w:sz w:val="36"/>
          <w:szCs w:val="36"/>
          <w:lang w:eastAsia="zh-CN" w:bidi="ar"/>
        </w:rPr>
        <w:t>2024年度中央财政衔接推进乡村振兴补助资金</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snapToGrid/>
          <w:color w:val="000000"/>
          <w:kern w:val="0"/>
          <w:sz w:val="36"/>
          <w:szCs w:val="36"/>
          <w:lang w:eastAsia="zh-CN" w:bidi="ar"/>
        </w:rPr>
      </w:pPr>
      <w:r>
        <w:rPr>
          <w:rFonts w:hint="eastAsia" w:ascii="方正小标宋简体" w:hAnsi="方正小标宋简体" w:eastAsia="方正小标宋简体" w:cs="方正小标宋简体"/>
          <w:snapToGrid/>
          <w:color w:val="000000"/>
          <w:kern w:val="0"/>
          <w:sz w:val="36"/>
          <w:szCs w:val="36"/>
          <w:lang w:eastAsia="zh-CN" w:bidi="ar"/>
        </w:rPr>
        <w:t xml:space="preserve"> （高质量发展庭院经济项目）补助申请表</w:t>
      </w:r>
    </w:p>
    <w:p>
      <w:pPr>
        <w:spacing w:line="19" w:lineRule="exact"/>
      </w:pPr>
    </w:p>
    <w:p>
      <w:pPr>
        <w:spacing w:line="19" w:lineRule="exact"/>
        <w:sectPr>
          <w:pgSz w:w="11905" w:h="16837"/>
          <w:pgMar w:top="1701" w:right="1474" w:bottom="0" w:left="1587" w:header="0" w:footer="0" w:gutter="0"/>
          <w:cols w:equalWidth="0" w:num="1">
            <w:col w:w="9445"/>
          </w:cols>
        </w:sectPr>
      </w:pPr>
    </w:p>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119"/>
        <w:textAlignment w:val="baseline"/>
        <w:rPr>
          <w:rFonts w:ascii="仿宋" w:hAnsi="仿宋" w:eastAsia="仿宋" w:cs="仿宋"/>
          <w:sz w:val="28"/>
          <w:szCs w:val="28"/>
        </w:rPr>
      </w:pPr>
      <w:r>
        <w:rPr>
          <w:rFonts w:ascii="仿宋" w:hAnsi="仿宋" w:eastAsia="仿宋" w:cs="仿宋"/>
          <w:spacing w:val="-7"/>
          <w:position w:val="7"/>
          <w:sz w:val="28"/>
          <w:szCs w:val="28"/>
        </w:rPr>
        <w:t>申请人（户主</w:t>
      </w:r>
      <w:r>
        <w:rPr>
          <w:rFonts w:ascii="仿宋" w:hAnsi="仿宋" w:eastAsia="仿宋" w:cs="仿宋"/>
          <w:position w:val="7"/>
          <w:sz w:val="28"/>
          <w:szCs w:val="28"/>
        </w:rPr>
        <w:t>）：</w:t>
      </w:r>
    </w:p>
    <w:p>
      <w:pPr>
        <w:spacing w:before="1" w:line="214" w:lineRule="auto"/>
        <w:ind w:left="117"/>
        <w:rPr>
          <w:rFonts w:ascii="仿宋" w:hAnsi="仿宋" w:eastAsia="仿宋" w:cs="仿宋"/>
          <w:sz w:val="28"/>
          <w:szCs w:val="28"/>
        </w:rPr>
      </w:pPr>
      <w:r>
        <w:rPr>
          <w:rFonts w:ascii="仿宋" w:hAnsi="仿宋" w:eastAsia="仿宋" w:cs="仿宋"/>
          <w:spacing w:val="-5"/>
          <w:sz w:val="28"/>
          <w:szCs w:val="28"/>
        </w:rPr>
        <w:t>申请人开户银行：</w:t>
      </w:r>
    </w:p>
    <w:p>
      <w:pPr>
        <w:spacing w:before="162" w:line="187" w:lineRule="auto"/>
        <w:ind w:left="80"/>
        <w:rPr>
          <w:rFonts w:ascii="黑体" w:hAnsi="黑体" w:eastAsia="黑体" w:cs="黑体"/>
          <w:sz w:val="28"/>
          <w:szCs w:val="28"/>
        </w:rPr>
      </w:pPr>
      <w:r>
        <w:rPr>
          <w:rFonts w:ascii="黑体" w:hAnsi="黑体" w:eastAsia="黑体" w:cs="黑体"/>
          <w:spacing w:val="-1"/>
          <w:sz w:val="28"/>
          <w:szCs w:val="28"/>
        </w:rPr>
        <w:t>一、基本情况</w:t>
      </w:r>
    </w:p>
    <w:p>
      <w:pPr>
        <w:spacing w:line="14" w:lineRule="auto"/>
        <w:rPr>
          <w:rFonts w:ascii="Arial"/>
          <w:sz w:val="2"/>
        </w:rPr>
      </w:pPr>
      <w:r>
        <w:rPr>
          <w:rFonts w:ascii="Arial" w:hAnsi="Arial" w:eastAsia="Arial" w:cs="Arial"/>
          <w:sz w:val="2"/>
          <w:szCs w:val="2"/>
        </w:rPr>
        <w:br w:type="column"/>
      </w:r>
    </w:p>
    <w:p>
      <w:pPr>
        <w:spacing w:before="54" w:line="380" w:lineRule="exact"/>
        <w:ind w:left="7"/>
        <w:rPr>
          <w:rFonts w:ascii="仿宋" w:hAnsi="仿宋" w:eastAsia="仿宋" w:cs="仿宋"/>
          <w:sz w:val="28"/>
          <w:szCs w:val="28"/>
        </w:rPr>
      </w:pPr>
      <w:r>
        <w:rPr>
          <w:rFonts w:ascii="仿宋" w:hAnsi="仿宋" w:eastAsia="仿宋" w:cs="仿宋"/>
          <w:spacing w:val="-2"/>
          <w:position w:val="7"/>
          <w:sz w:val="28"/>
          <w:szCs w:val="28"/>
        </w:rPr>
        <w:t>身份证号：</w:t>
      </w:r>
    </w:p>
    <w:p>
      <w:pPr>
        <w:spacing w:before="1" w:line="215" w:lineRule="auto"/>
        <w:rPr>
          <w:rFonts w:ascii="仿宋" w:hAnsi="仿宋" w:eastAsia="仿宋" w:cs="仿宋"/>
          <w:sz w:val="28"/>
          <w:szCs w:val="28"/>
        </w:rPr>
      </w:pPr>
      <w:r>
        <w:rPr>
          <w:rFonts w:ascii="仿宋" w:hAnsi="仿宋" w:eastAsia="仿宋" w:cs="仿宋"/>
          <w:sz w:val="28"/>
          <w:szCs w:val="28"/>
        </w:rPr>
        <w:t>银行账号：</w:t>
      </w:r>
    </w:p>
    <w:p>
      <w:pPr>
        <w:spacing w:line="215" w:lineRule="auto"/>
        <w:rPr>
          <w:rFonts w:ascii="仿宋" w:hAnsi="仿宋" w:eastAsia="仿宋" w:cs="仿宋"/>
          <w:sz w:val="28"/>
          <w:szCs w:val="28"/>
        </w:rPr>
        <w:sectPr>
          <w:type w:val="continuous"/>
          <w:pgSz w:w="11905" w:h="16837"/>
          <w:pgMar w:top="1143" w:right="1225" w:bottom="0" w:left="1235" w:header="0" w:footer="0" w:gutter="0"/>
          <w:cols w:equalWidth="0" w:num="2">
            <w:col w:w="4459" w:space="100"/>
            <w:col w:w="4886"/>
          </w:cols>
        </w:sectPr>
      </w:pPr>
    </w:p>
    <w:p>
      <w:pPr>
        <w:spacing w:line="128" w:lineRule="exact"/>
      </w:pPr>
    </w:p>
    <w:tbl>
      <w:tblPr>
        <w:tblStyle w:val="17"/>
        <w:tblW w:w="9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2"/>
        <w:gridCol w:w="4160"/>
        <w:gridCol w:w="3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2132"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155" w:line="300" w:lineRule="exact"/>
              <w:ind w:left="518"/>
              <w:textAlignment w:val="baseline"/>
            </w:pPr>
            <w:r>
              <w:rPr>
                <w:spacing w:val="-3"/>
              </w:rPr>
              <w:t>家庭人口</w:t>
            </w:r>
          </w:p>
          <w:p>
            <w:pPr>
              <w:pStyle w:val="18"/>
              <w:keepNext w:val="0"/>
              <w:keepLines w:val="0"/>
              <w:pageBreakBefore w:val="0"/>
              <w:widowControl/>
              <w:kinsoku w:val="0"/>
              <w:wordWrap/>
              <w:overflowPunct/>
              <w:topLinePunct w:val="0"/>
              <w:autoSpaceDE w:val="0"/>
              <w:autoSpaceDN w:val="0"/>
              <w:bidi w:val="0"/>
              <w:adjustRightInd w:val="0"/>
              <w:snapToGrid w:val="0"/>
              <w:spacing w:before="1" w:line="300" w:lineRule="exact"/>
              <w:ind w:left="505"/>
              <w:textAlignment w:val="baseline"/>
            </w:pPr>
            <w:r>
              <w:t>（人数）</w:t>
            </w:r>
          </w:p>
        </w:tc>
        <w:tc>
          <w:tcPr>
            <w:tcW w:w="4160"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157" w:line="300" w:lineRule="exact"/>
              <w:ind w:left="1532"/>
              <w:textAlignment w:val="baseline"/>
            </w:pPr>
            <w:r>
              <w:rPr>
                <w:spacing w:val="-3"/>
              </w:rPr>
              <w:t>家庭住址</w:t>
            </w:r>
          </w:p>
          <w:p>
            <w:pPr>
              <w:pStyle w:val="18"/>
              <w:keepNext w:val="0"/>
              <w:keepLines w:val="0"/>
              <w:pageBreakBefore w:val="0"/>
              <w:widowControl/>
              <w:kinsoku w:val="0"/>
              <w:wordWrap/>
              <w:overflowPunct/>
              <w:topLinePunct w:val="0"/>
              <w:autoSpaceDE w:val="0"/>
              <w:autoSpaceDN w:val="0"/>
              <w:bidi w:val="0"/>
              <w:adjustRightInd w:val="0"/>
              <w:snapToGrid w:val="0"/>
              <w:spacing w:before="10" w:line="300" w:lineRule="exact"/>
              <w:ind w:left="812"/>
              <w:textAlignment w:val="baseline"/>
            </w:pPr>
            <w:r>
              <w:rPr>
                <w:spacing w:val="1"/>
              </w:rPr>
              <w:t>（详细到村民小组）</w:t>
            </w:r>
          </w:p>
        </w:tc>
        <w:tc>
          <w:tcPr>
            <w:tcW w:w="3137"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327" w:line="300" w:lineRule="exact"/>
              <w:ind w:left="1169"/>
              <w:textAlignment w:val="baseline"/>
            </w:pPr>
            <w:r>
              <w:rPr>
                <w:spacing w:val="-7"/>
              </w:rPr>
              <w:t>户类型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2132" w:type="dxa"/>
            <w:vAlign w:val="top"/>
          </w:tcPr>
          <w:p>
            <w:pPr>
              <w:rPr>
                <w:rFonts w:ascii="Arial"/>
                <w:sz w:val="21"/>
              </w:rPr>
            </w:pPr>
          </w:p>
        </w:tc>
        <w:tc>
          <w:tcPr>
            <w:tcW w:w="4160" w:type="dxa"/>
            <w:vAlign w:val="top"/>
          </w:tcPr>
          <w:p>
            <w:pPr>
              <w:rPr>
                <w:rFonts w:ascii="Arial"/>
                <w:sz w:val="21"/>
              </w:rPr>
            </w:pPr>
          </w:p>
        </w:tc>
        <w:tc>
          <w:tcPr>
            <w:tcW w:w="3137" w:type="dxa"/>
            <w:vAlign w:val="top"/>
          </w:tcPr>
          <w:p>
            <w:pPr>
              <w:rPr>
                <w:rFonts w:ascii="Arial"/>
                <w:sz w:val="21"/>
              </w:rPr>
            </w:pPr>
          </w:p>
        </w:tc>
      </w:tr>
    </w:tbl>
    <w:p>
      <w:pPr>
        <w:spacing w:before="170" w:line="222" w:lineRule="auto"/>
        <w:ind w:left="80"/>
        <w:rPr>
          <w:rFonts w:ascii="黑体" w:hAnsi="黑体" w:eastAsia="黑体" w:cs="黑体"/>
          <w:sz w:val="28"/>
          <w:szCs w:val="28"/>
        </w:rPr>
      </w:pPr>
      <w:r>
        <w:rPr>
          <w:rFonts w:ascii="黑体" w:hAnsi="黑体" w:eastAsia="黑体" w:cs="黑体"/>
          <w:spacing w:val="1"/>
          <w:sz w:val="28"/>
          <w:szCs w:val="28"/>
        </w:rPr>
        <w:t>二、申请补助项目情况</w:t>
      </w:r>
    </w:p>
    <w:p>
      <w:pPr>
        <w:spacing w:line="77" w:lineRule="exact"/>
      </w:pPr>
    </w:p>
    <w:tbl>
      <w:tblPr>
        <w:tblStyle w:val="17"/>
        <w:tblW w:w="9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3"/>
        <w:gridCol w:w="2355"/>
        <w:gridCol w:w="1804"/>
        <w:gridCol w:w="3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5" w:hRule="atLeast"/>
        </w:trPr>
        <w:tc>
          <w:tcPr>
            <w:tcW w:w="4488" w:type="dxa"/>
            <w:gridSpan w:val="2"/>
            <w:vAlign w:val="top"/>
          </w:tcPr>
          <w:p>
            <w:pPr>
              <w:pStyle w:val="18"/>
              <w:spacing w:before="176" w:line="215" w:lineRule="auto"/>
              <w:ind w:left="102"/>
            </w:pPr>
            <w:r>
              <w:rPr>
                <w:spacing w:val="-4"/>
              </w:rPr>
              <w:t>申请补助项目名称：</w:t>
            </w:r>
          </w:p>
        </w:tc>
        <w:tc>
          <w:tcPr>
            <w:tcW w:w="1804" w:type="dxa"/>
            <w:vAlign w:val="top"/>
          </w:tcPr>
          <w:p>
            <w:pPr>
              <w:pStyle w:val="18"/>
              <w:spacing w:before="176" w:line="215" w:lineRule="auto"/>
              <w:ind w:left="107"/>
            </w:pPr>
            <w:r>
              <w:rPr>
                <w:spacing w:val="-7"/>
              </w:rPr>
              <w:t>申请补助资金</w:t>
            </w:r>
          </w:p>
        </w:tc>
        <w:tc>
          <w:tcPr>
            <w:tcW w:w="3137" w:type="dxa"/>
            <w:vAlign w:val="top"/>
          </w:tcPr>
          <w:p>
            <w:pPr>
              <w:pStyle w:val="18"/>
              <w:spacing w:before="177" w:line="221" w:lineRule="auto"/>
              <w:ind w:left="2199"/>
            </w:pP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9429" w:type="dxa"/>
            <w:gridSpan w:val="4"/>
            <w:vAlign w:val="top"/>
          </w:tcPr>
          <w:p>
            <w:pPr>
              <w:pStyle w:val="18"/>
              <w:spacing w:before="53" w:line="217" w:lineRule="auto"/>
              <w:ind w:left="60"/>
            </w:pPr>
            <w:r>
              <w:rPr>
                <w:spacing w:val="-1"/>
              </w:rPr>
              <w:t>发展内容：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9429" w:type="dxa"/>
            <w:gridSpan w:val="4"/>
            <w:vAlign w:val="top"/>
          </w:tcPr>
          <w:p>
            <w:pPr>
              <w:pStyle w:val="18"/>
              <w:spacing w:before="61" w:line="218" w:lineRule="auto"/>
              <w:ind w:left="71"/>
            </w:pPr>
            <w:r>
              <w:rPr>
                <w:spacing w:val="-3"/>
              </w:rPr>
              <w:t>预期成效：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2133" w:type="dxa"/>
            <w:vAlign w:val="top"/>
          </w:tcPr>
          <w:p>
            <w:pPr>
              <w:pStyle w:val="18"/>
              <w:spacing w:before="201" w:line="217" w:lineRule="auto"/>
              <w:ind w:left="526"/>
            </w:pPr>
            <w:r>
              <w:rPr>
                <w:spacing w:val="-5"/>
              </w:rPr>
              <w:t>实施时限</w:t>
            </w:r>
          </w:p>
        </w:tc>
        <w:tc>
          <w:tcPr>
            <w:tcW w:w="2355" w:type="dxa"/>
            <w:vAlign w:val="top"/>
          </w:tcPr>
          <w:p>
            <w:pPr>
              <w:rPr>
                <w:rFonts w:ascii="Arial"/>
                <w:sz w:val="21"/>
              </w:rPr>
            </w:pPr>
          </w:p>
        </w:tc>
        <w:tc>
          <w:tcPr>
            <w:tcW w:w="1804" w:type="dxa"/>
            <w:vAlign w:val="top"/>
          </w:tcPr>
          <w:p>
            <w:pPr>
              <w:pStyle w:val="18"/>
              <w:spacing w:before="202" w:line="216" w:lineRule="auto"/>
              <w:ind w:left="357"/>
            </w:pPr>
            <w:r>
              <w:rPr>
                <w:spacing w:val="-3"/>
              </w:rPr>
              <w:t>节点安排</w:t>
            </w:r>
          </w:p>
        </w:tc>
        <w:tc>
          <w:tcPr>
            <w:tcW w:w="3137" w:type="dxa"/>
            <w:vAlign w:val="top"/>
          </w:tcPr>
          <w:p>
            <w:pPr>
              <w:rPr>
                <w:rFonts w:ascii="Arial"/>
                <w:sz w:val="21"/>
              </w:rPr>
            </w:pPr>
          </w:p>
        </w:tc>
      </w:tr>
    </w:tbl>
    <w:p>
      <w:pPr>
        <w:spacing w:before="171" w:line="221" w:lineRule="auto"/>
        <w:ind w:left="81"/>
        <w:rPr>
          <w:rFonts w:ascii="黑体" w:hAnsi="黑体" w:eastAsia="黑体" w:cs="黑体"/>
          <w:sz w:val="28"/>
          <w:szCs w:val="28"/>
        </w:rPr>
      </w:pPr>
      <w:r>
        <w:rPr>
          <w:rFonts w:ascii="黑体" w:hAnsi="黑体" w:eastAsia="黑体" w:cs="黑体"/>
          <w:spacing w:val="-1"/>
          <w:sz w:val="28"/>
          <w:szCs w:val="28"/>
        </w:rPr>
        <w:t>三、审核意见</w:t>
      </w:r>
    </w:p>
    <w:p>
      <w:pPr>
        <w:spacing w:line="77" w:lineRule="exact"/>
      </w:pPr>
    </w:p>
    <w:tbl>
      <w:tblPr>
        <w:tblStyle w:val="17"/>
        <w:tblW w:w="94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3" w:hRule="atLeast"/>
        </w:trPr>
        <w:tc>
          <w:tcPr>
            <w:tcW w:w="9429" w:type="dxa"/>
            <w:vAlign w:val="top"/>
          </w:tcPr>
          <w:p>
            <w:pPr>
              <w:pStyle w:val="18"/>
              <w:spacing w:before="78" w:line="216" w:lineRule="auto"/>
              <w:ind w:left="60"/>
            </w:pPr>
            <w:r>
              <w:t>村委会意见：</w:t>
            </w: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18"/>
              <w:spacing w:before="91" w:line="241" w:lineRule="auto"/>
              <w:ind w:right="1870"/>
              <w:rPr>
                <w:spacing w:val="1"/>
              </w:rPr>
            </w:pPr>
            <w:r>
              <w:t>村主干（签字</w:t>
            </w:r>
            <w:r>
              <w:rPr>
                <w:spacing w:val="17"/>
              </w:rPr>
              <w:t>）：</w:t>
            </w:r>
            <w:r>
              <w:rPr>
                <w:spacing w:val="1"/>
              </w:rPr>
              <w:t xml:space="preserve"> </w:t>
            </w:r>
            <w:r>
              <w:rPr>
                <w:rFonts w:hint="eastAsia" w:eastAsia="宋体"/>
                <w:spacing w:val="1"/>
                <w:lang w:val="en-US" w:eastAsia="zh-CN"/>
              </w:rPr>
              <w:t xml:space="preserve">                                     </w:t>
            </w:r>
            <w:r>
              <w:rPr>
                <w:spacing w:val="1"/>
              </w:rPr>
              <w:t>村民委员会（盖章）</w:t>
            </w:r>
          </w:p>
          <w:p>
            <w:pPr>
              <w:pStyle w:val="18"/>
              <w:spacing w:before="91" w:line="241" w:lineRule="auto"/>
              <w:ind w:right="1870"/>
              <w:rPr>
                <w:spacing w:val="1"/>
              </w:rPr>
            </w:pPr>
          </w:p>
          <w:p>
            <w:pPr>
              <w:pStyle w:val="18"/>
              <w:spacing w:before="75" w:line="177" w:lineRule="auto"/>
              <w:ind w:left="6364"/>
            </w:pPr>
            <w:r>
              <w:rPr>
                <w:spacing w:val="-14"/>
              </w:rPr>
              <w:t>年</w:t>
            </w:r>
            <w:r>
              <w:rPr>
                <w:spacing w:val="12"/>
              </w:rPr>
              <w:t xml:space="preserve"> </w:t>
            </w:r>
            <w:r>
              <w:rPr>
                <w:rFonts w:hint="eastAsia" w:eastAsia="宋体"/>
                <w:spacing w:val="12"/>
                <w:lang w:val="en-US" w:eastAsia="zh-CN"/>
              </w:rPr>
              <w:t xml:space="preserve">  </w:t>
            </w:r>
            <w:r>
              <w:rPr>
                <w:spacing w:val="-14"/>
              </w:rPr>
              <w:t>月</w:t>
            </w:r>
            <w:r>
              <w:rPr>
                <w:rFonts w:hint="eastAsia" w:eastAsia="宋体"/>
                <w:spacing w:val="24"/>
                <w:lang w:val="en-US" w:eastAsia="zh-CN"/>
              </w:rPr>
              <w:t xml:space="preserve">  </w:t>
            </w:r>
            <w:r>
              <w:rPr>
                <w:spacing w:val="-1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0" w:hRule="atLeast"/>
        </w:trPr>
        <w:tc>
          <w:tcPr>
            <w:tcW w:w="9429" w:type="dxa"/>
            <w:vAlign w:val="top"/>
          </w:tcPr>
          <w:p>
            <w:pPr>
              <w:spacing w:line="305" w:lineRule="auto"/>
              <w:rPr>
                <w:rFonts w:ascii="Arial"/>
                <w:sz w:val="21"/>
              </w:rPr>
            </w:pPr>
            <w:r>
              <w:rPr>
                <w:spacing w:val="-4"/>
              </w:rPr>
              <w:t>乡（镇）审核意见：</w:t>
            </w:r>
          </w:p>
          <w:p>
            <w:pPr>
              <w:spacing w:line="305" w:lineRule="auto"/>
              <w:rPr>
                <w:rFonts w:ascii="Arial"/>
                <w:sz w:val="21"/>
              </w:rPr>
            </w:pPr>
          </w:p>
          <w:p>
            <w:pPr>
              <w:spacing w:line="305" w:lineRule="auto"/>
              <w:rPr>
                <w:rFonts w:ascii="Arial"/>
                <w:sz w:val="21"/>
              </w:rPr>
            </w:pPr>
          </w:p>
          <w:p>
            <w:pPr>
              <w:pStyle w:val="18"/>
              <w:spacing w:before="91" w:line="219" w:lineRule="auto"/>
              <w:rPr>
                <w:spacing w:val="4"/>
              </w:rPr>
            </w:pPr>
            <w:r>
              <w:rPr>
                <w:spacing w:val="-2"/>
              </w:rPr>
              <w:t>负责人（签字</w:t>
            </w:r>
            <w:r>
              <w:t>）：</w:t>
            </w:r>
            <w:r>
              <w:rPr>
                <w:rFonts w:hint="eastAsia" w:eastAsia="宋体"/>
                <w:lang w:val="en-US" w:eastAsia="zh-CN"/>
              </w:rPr>
              <w:t xml:space="preserve">                                        </w:t>
            </w:r>
            <w:r>
              <w:rPr>
                <w:spacing w:val="-2"/>
              </w:rPr>
              <w:t>乡（镇）人民政府（盖章）</w:t>
            </w:r>
            <w:r>
              <w:rPr>
                <w:spacing w:val="4"/>
              </w:rPr>
              <w:t xml:space="preserve"> </w:t>
            </w:r>
          </w:p>
          <w:p>
            <w:pPr>
              <w:pStyle w:val="18"/>
              <w:spacing w:before="91" w:line="219" w:lineRule="auto"/>
              <w:rPr>
                <w:spacing w:val="4"/>
              </w:rPr>
            </w:pPr>
          </w:p>
          <w:p>
            <w:pPr>
              <w:pStyle w:val="18"/>
              <w:spacing w:before="71" w:line="222" w:lineRule="auto"/>
              <w:ind w:left="6353" w:leftChars="3004" w:right="1366" w:hanging="45" w:hangingChars="25"/>
            </w:pPr>
            <w:r>
              <w:rPr>
                <w:spacing w:val="-14"/>
              </w:rPr>
              <w:t>年</w:t>
            </w:r>
            <w:r>
              <w:rPr>
                <w:spacing w:val="12"/>
              </w:rPr>
              <w:t xml:space="preserve"> </w:t>
            </w:r>
            <w:r>
              <w:rPr>
                <w:rFonts w:hint="eastAsia" w:eastAsia="宋体"/>
                <w:spacing w:val="12"/>
                <w:lang w:val="en-US" w:eastAsia="zh-CN"/>
              </w:rPr>
              <w:t xml:space="preserve">  </w:t>
            </w:r>
            <w:r>
              <w:rPr>
                <w:spacing w:val="-14"/>
              </w:rPr>
              <w:t>月</w:t>
            </w:r>
            <w:r>
              <w:rPr>
                <w:rFonts w:hint="eastAsia" w:eastAsia="宋体"/>
                <w:spacing w:val="24"/>
                <w:lang w:val="en-US" w:eastAsia="zh-CN"/>
              </w:rPr>
              <w:t xml:space="preserve">  </w:t>
            </w:r>
            <w:r>
              <w:rPr>
                <w:spacing w:val="-14"/>
              </w:rPr>
              <w:t>日</w:t>
            </w:r>
          </w:p>
        </w:tc>
      </w:tr>
    </w:tbl>
    <w:p>
      <w:pPr>
        <w:spacing w:line="240" w:lineRule="auto"/>
        <w:ind w:left="0"/>
        <w:rPr>
          <w:rFonts w:ascii="宋体" w:hAnsi="宋体" w:eastAsia="宋体" w:cs="宋体"/>
          <w:sz w:val="22"/>
          <w:szCs w:val="22"/>
        </w:rPr>
        <w:sectPr>
          <w:type w:val="continuous"/>
          <w:pgSz w:w="11905" w:h="16837"/>
          <w:pgMar w:top="1701" w:right="1225" w:bottom="1417" w:left="1235" w:header="0" w:footer="0" w:gutter="0"/>
          <w:cols w:equalWidth="0" w:num="1">
            <w:col w:w="9445"/>
          </w:cols>
        </w:sectPr>
      </w:pPr>
      <w:r>
        <w:rPr>
          <w:rFonts w:ascii="宋体" w:hAnsi="宋体" w:eastAsia="宋体" w:cs="宋体"/>
          <w:spacing w:val="1"/>
          <w:sz w:val="22"/>
          <w:szCs w:val="22"/>
        </w:rPr>
        <w:t>注：1.户类型为脱贫户、监测对象、一般农户；2.</w:t>
      </w:r>
      <w:r>
        <w:rPr>
          <w:rFonts w:ascii="宋体" w:hAnsi="宋体" w:eastAsia="宋体" w:cs="宋体"/>
          <w:sz w:val="22"/>
          <w:szCs w:val="22"/>
        </w:rPr>
        <w:t>此表一式两份，乡镇、村各执一份。</w:t>
      </w:r>
    </w:p>
    <w:p>
      <w:pPr>
        <w:spacing w:before="171" w:line="224" w:lineRule="auto"/>
        <w:ind w:left="106"/>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tbl>
      <w:tblPr>
        <w:tblStyle w:val="10"/>
        <w:tblW w:w="8998" w:type="dxa"/>
        <w:tblInd w:w="93" w:type="dxa"/>
        <w:tblLayout w:type="fixed"/>
        <w:tblCellMar>
          <w:top w:w="0" w:type="dxa"/>
          <w:left w:w="108" w:type="dxa"/>
          <w:bottom w:w="0" w:type="dxa"/>
          <w:right w:w="108" w:type="dxa"/>
        </w:tblCellMar>
      </w:tblPr>
      <w:tblGrid>
        <w:gridCol w:w="955"/>
        <w:gridCol w:w="1858"/>
        <w:gridCol w:w="1683"/>
        <w:gridCol w:w="1450"/>
        <w:gridCol w:w="3052"/>
      </w:tblGrid>
      <w:tr>
        <w:tblPrEx>
          <w:tblCellMar>
            <w:top w:w="0" w:type="dxa"/>
            <w:left w:w="108" w:type="dxa"/>
            <w:bottom w:w="0" w:type="dxa"/>
            <w:right w:w="108" w:type="dxa"/>
          </w:tblCellMar>
        </w:tblPrEx>
        <w:trPr>
          <w:trHeight w:val="907" w:hRule="atLeast"/>
        </w:trPr>
        <w:tc>
          <w:tcPr>
            <w:tcW w:w="8998" w:type="dxa"/>
            <w:gridSpan w:val="5"/>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eastAsia="zh-CN" w:bidi="ar"/>
              </w:rPr>
              <w:t>高质量发展庭院经济项目验收</w:t>
            </w:r>
            <w:r>
              <w:rPr>
                <w:rFonts w:hint="eastAsia" w:ascii="方正小标宋简体" w:hAnsi="方正小标宋简体" w:eastAsia="方正小标宋简体" w:cs="方正小标宋简体"/>
                <w:color w:val="000000"/>
                <w:kern w:val="0"/>
                <w:sz w:val="36"/>
                <w:szCs w:val="36"/>
                <w:lang w:bidi="ar"/>
              </w:rPr>
              <w:t>表</w:t>
            </w:r>
          </w:p>
        </w:tc>
      </w:tr>
      <w:tr>
        <w:tblPrEx>
          <w:tblCellMar>
            <w:top w:w="0" w:type="dxa"/>
            <w:left w:w="108" w:type="dxa"/>
            <w:bottom w:w="0" w:type="dxa"/>
            <w:right w:w="108" w:type="dxa"/>
          </w:tblCellMar>
        </w:tblPrEx>
        <w:trPr>
          <w:trHeight w:val="665" w:hRule="atLeast"/>
        </w:trPr>
        <w:tc>
          <w:tcPr>
            <w:tcW w:w="8998" w:type="dxa"/>
            <w:gridSpan w:val="5"/>
            <w:tcBorders>
              <w:top w:val="nil"/>
              <w:left w:val="nil"/>
              <w:bottom w:val="nil"/>
              <w:right w:val="nil"/>
            </w:tcBorders>
            <w:shd w:val="clear" w:color="auto" w:fill="auto"/>
            <w:vAlign w:val="center"/>
          </w:tcPr>
          <w:p>
            <w:pPr>
              <w:widowControl/>
              <w:jc w:val="left"/>
              <w:textAlignment w:val="center"/>
              <w:rPr>
                <w:rFonts w:ascii="仿宋_GB2312" w:hAnsi="宋体" w:eastAsia="仿宋_GB2312" w:cs="仿宋_GB2312"/>
                <w:color w:val="000000"/>
                <w:sz w:val="28"/>
                <w:szCs w:val="28"/>
                <w:u w:val="single"/>
              </w:rPr>
            </w:pPr>
            <w:r>
              <w:rPr>
                <w:rFonts w:hint="eastAsia" w:ascii="仿宋_GB2312" w:hAnsi="仿宋_GB2312" w:eastAsia="仿宋_GB2312" w:cs="仿宋_GB2312"/>
                <w:color w:val="000000"/>
                <w:kern w:val="0"/>
                <w:sz w:val="28"/>
                <w:szCs w:val="28"/>
                <w:u w:val="single"/>
                <w:lang w:bidi="ar"/>
              </w:rPr>
              <w:t xml:space="preserve">        </w:t>
            </w:r>
            <w:r>
              <w:rPr>
                <w:rStyle w:val="19"/>
                <w:rFonts w:hint="default" w:hAnsi="仿宋_GB2312"/>
                <w:lang w:bidi="ar"/>
              </w:rPr>
              <w:t>乡 ( 镇 )</w:t>
            </w:r>
            <w:r>
              <w:rPr>
                <w:rStyle w:val="20"/>
                <w:rFonts w:hint="default" w:hAnsi="仿宋_GB2312"/>
                <w:lang w:bidi="ar"/>
              </w:rPr>
              <w:t xml:space="preserve">       </w:t>
            </w:r>
            <w:r>
              <w:rPr>
                <w:rStyle w:val="20"/>
                <w:rFonts w:hint="default" w:hAnsi="仿宋_GB2312"/>
                <w:u w:val="none"/>
                <w:lang w:bidi="ar"/>
              </w:rPr>
              <w:t xml:space="preserve"> </w:t>
            </w:r>
            <w:r>
              <w:rPr>
                <w:rStyle w:val="19"/>
                <w:rFonts w:hint="default" w:hAnsi="仿宋_GB2312"/>
                <w:lang w:bidi="ar"/>
              </w:rPr>
              <w:t>村</w:t>
            </w:r>
            <w:r>
              <w:rPr>
                <w:rStyle w:val="19"/>
                <w:rFonts w:hint="default" w:hAnsi="宋体"/>
                <w:lang w:bidi="ar"/>
              </w:rPr>
              <w:t xml:space="preserve">                       </w:t>
            </w:r>
          </w:p>
        </w:tc>
      </w:tr>
      <w:tr>
        <w:tblPrEx>
          <w:tblCellMar>
            <w:top w:w="0" w:type="dxa"/>
            <w:left w:w="108" w:type="dxa"/>
            <w:bottom w:w="0" w:type="dxa"/>
            <w:right w:w="108" w:type="dxa"/>
          </w:tblCellMar>
        </w:tblPrEx>
        <w:trPr>
          <w:trHeight w:val="63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基本</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情况</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户主姓名</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身份证号</w:t>
            </w:r>
          </w:p>
        </w:tc>
        <w:tc>
          <w:tcPr>
            <w:tcW w:w="3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79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户类型</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宋体" w:eastAsia="仿宋_GB2312" w:cs="仿宋_GB2312"/>
                <w:color w:val="000000"/>
                <w:sz w:val="24"/>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补助资金（元）</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r>
      <w:tr>
        <w:tblPrEx>
          <w:tblCellMar>
            <w:top w:w="0" w:type="dxa"/>
            <w:left w:w="108" w:type="dxa"/>
            <w:bottom w:w="0" w:type="dxa"/>
            <w:right w:w="108" w:type="dxa"/>
          </w:tblCellMar>
        </w:tblPrEx>
        <w:trPr>
          <w:trHeight w:val="157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发展内容：</w:t>
            </w:r>
            <w:r>
              <w:rPr>
                <w:rFonts w:hint="eastAsia" w:ascii="仿宋_GB2312" w:hAnsi="宋体" w:eastAsia="仿宋_GB2312" w:cs="仿宋_GB2312"/>
                <w:color w:val="000000"/>
                <w:kern w:val="0"/>
                <w:sz w:val="24"/>
                <w:lang w:bidi="ar"/>
              </w:rPr>
              <w:br w:type="textWrapping"/>
            </w:r>
          </w:p>
        </w:tc>
      </w:tr>
      <w:tr>
        <w:tblPrEx>
          <w:tblCellMar>
            <w:top w:w="0" w:type="dxa"/>
            <w:left w:w="108" w:type="dxa"/>
            <w:bottom w:w="0" w:type="dxa"/>
            <w:right w:w="108" w:type="dxa"/>
          </w:tblCellMar>
        </w:tblPrEx>
        <w:trPr>
          <w:trHeight w:val="2811"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验收</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情况</w:t>
            </w: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0"/>
              </w:numPr>
              <w:textAlignment w:val="bottom"/>
              <w:rPr>
                <w:rStyle w:val="22"/>
                <w:rFonts w:hint="default" w:hAnsi="宋体"/>
                <w:u w:val="single"/>
                <w:lang w:bidi="ar"/>
              </w:rPr>
            </w:pPr>
            <w:r>
              <w:rPr>
                <w:rFonts w:hint="eastAsia" w:ascii="仿宋_GB2312" w:hAnsi="宋体" w:eastAsia="仿宋_GB2312" w:cs="仿宋_GB2312"/>
                <w:color w:val="000000"/>
                <w:kern w:val="0"/>
                <w:sz w:val="24"/>
                <w:lang w:val="en-US" w:eastAsia="zh-CN" w:bidi="ar"/>
              </w:rPr>
              <w:t>1.</w:t>
            </w:r>
            <w:r>
              <w:rPr>
                <w:rFonts w:hint="eastAsia" w:ascii="仿宋_GB2312" w:hAnsi="宋体" w:eastAsia="仿宋_GB2312" w:cs="仿宋_GB2312"/>
                <w:color w:val="000000"/>
                <w:kern w:val="0"/>
                <w:sz w:val="24"/>
                <w:lang w:bidi="ar"/>
              </w:rPr>
              <w:t>(是、否)按照发展内容实施，符合庭院经济项目要求。</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2.(是、否)符合补助标准，投入物化成本佐证</w:t>
            </w:r>
            <w:r>
              <w:rPr>
                <w:rFonts w:hint="eastAsia" w:ascii="仿宋_GB2312" w:hAnsi="宋体" w:eastAsia="仿宋_GB2312" w:cs="仿宋_GB2312"/>
                <w:color w:val="000000"/>
                <w:kern w:val="0"/>
                <w:sz w:val="24"/>
                <w:lang w:eastAsia="zh-CN" w:bidi="ar"/>
              </w:rPr>
              <w:t>（佐证材料附后）</w:t>
            </w:r>
            <w:r>
              <w:rPr>
                <w:rStyle w:val="21"/>
                <w:rFonts w:hint="default" w:hAnsi="宋体"/>
                <w:lang w:bidi="ar"/>
              </w:rPr>
              <w:t xml:space="preserve">   </w:t>
            </w:r>
            <w:r>
              <w:rPr>
                <w:rStyle w:val="22"/>
                <w:rFonts w:hint="default" w:hAnsi="宋体"/>
                <w:lang w:bidi="ar"/>
              </w:rPr>
              <w:t>张</w:t>
            </w:r>
            <w:r>
              <w:rPr>
                <w:rStyle w:val="21"/>
                <w:rFonts w:hint="default" w:hAnsi="宋体"/>
                <w:lang w:bidi="ar"/>
              </w:rPr>
              <w:t xml:space="preserve">     </w:t>
            </w:r>
            <w:r>
              <w:rPr>
                <w:rStyle w:val="22"/>
                <w:rFonts w:hint="default" w:hAnsi="宋体"/>
                <w:lang w:bidi="ar"/>
              </w:rPr>
              <w:t xml:space="preserve">元。 </w:t>
            </w:r>
            <w:r>
              <w:rPr>
                <w:rStyle w:val="22"/>
                <w:rFonts w:hint="default" w:hAnsi="宋体"/>
                <w:lang w:bidi="ar"/>
              </w:rPr>
              <w:br w:type="textWrapping"/>
            </w:r>
            <w:r>
              <w:rPr>
                <w:rStyle w:val="22"/>
                <w:rFonts w:hint="default" w:hAnsi="宋体"/>
                <w:lang w:bidi="ar"/>
              </w:rPr>
              <w:t>3.(是、否)达到预期成效，增收</w:t>
            </w:r>
            <w:r>
              <w:rPr>
                <w:rStyle w:val="21"/>
                <w:rFonts w:hint="default" w:hAnsi="宋体"/>
                <w:lang w:bidi="ar"/>
              </w:rPr>
              <w:t xml:space="preserve">   </w:t>
            </w:r>
            <w:r>
              <w:rPr>
                <w:rStyle w:val="22"/>
                <w:rFonts w:hint="default" w:hAnsi="宋体"/>
                <w:lang w:bidi="ar"/>
              </w:rPr>
              <w:t>元 。</w:t>
            </w:r>
            <w:r>
              <w:rPr>
                <w:rStyle w:val="22"/>
                <w:rFonts w:hint="default" w:hAnsi="宋体"/>
                <w:lang w:bidi="ar"/>
              </w:rPr>
              <w:br w:type="textWrapping"/>
            </w:r>
            <w:r>
              <w:rPr>
                <w:rStyle w:val="22"/>
                <w:rFonts w:hint="default" w:hAnsi="宋体"/>
                <w:lang w:bidi="ar"/>
              </w:rPr>
              <w:t>4.其他：</w:t>
            </w:r>
            <w:r>
              <w:rPr>
                <w:rStyle w:val="21"/>
                <w:rFonts w:hint="default" w:hAnsi="宋体"/>
                <w:u w:val="single"/>
                <w:lang w:bidi="ar"/>
              </w:rPr>
              <w:t xml:space="preserve">           </w:t>
            </w:r>
          </w:p>
          <w:p>
            <w:pPr>
              <w:widowControl/>
              <w:numPr>
                <w:ilvl w:val="0"/>
                <w:numId w:val="0"/>
              </w:numPr>
              <w:textAlignment w:val="bottom"/>
              <w:rPr>
                <w:rStyle w:val="22"/>
                <w:rFonts w:hint="default" w:hAnsi="宋体"/>
                <w:lang w:bidi="ar"/>
              </w:rPr>
            </w:pPr>
          </w:p>
          <w:p>
            <w:pPr>
              <w:widowControl/>
              <w:numPr>
                <w:ilvl w:val="0"/>
                <w:numId w:val="0"/>
              </w:numPr>
              <w:textAlignment w:val="bottom"/>
              <w:rPr>
                <w:rStyle w:val="22"/>
                <w:rFonts w:hint="default" w:hAnsi="宋体"/>
                <w:lang w:bidi="ar"/>
              </w:rPr>
            </w:pPr>
            <w:r>
              <w:rPr>
                <w:rStyle w:val="22"/>
                <w:rFonts w:hint="default" w:hAnsi="宋体"/>
                <w:lang w:bidi="ar"/>
              </w:rPr>
              <w:t xml:space="preserve">验收人员(签字) ：   </w:t>
            </w:r>
            <w:r>
              <w:rPr>
                <w:rStyle w:val="22"/>
                <w:rFonts w:hint="default" w:hAnsi="宋体"/>
                <w:lang w:bidi="ar"/>
              </w:rPr>
              <w:br w:type="textWrapping"/>
            </w:r>
          </w:p>
          <w:p>
            <w:pPr>
              <w:widowControl/>
              <w:textAlignment w:val="bottom"/>
              <w:rPr>
                <w:rFonts w:ascii="仿宋_GB2312" w:hAnsi="宋体" w:eastAsia="仿宋_GB2312" w:cs="仿宋_GB2312"/>
                <w:color w:val="000000"/>
                <w:sz w:val="24"/>
              </w:rPr>
            </w:pPr>
            <w:r>
              <w:rPr>
                <w:rStyle w:val="22"/>
                <w:rFonts w:hint="default" w:hAnsi="宋体"/>
                <w:lang w:bidi="ar"/>
              </w:rPr>
              <w:t xml:space="preserve">                   </w:t>
            </w:r>
            <w:r>
              <w:rPr>
                <w:rStyle w:val="22"/>
                <w:rFonts w:hint="default" w:hAnsi="宋体"/>
                <w:lang w:bidi="ar"/>
              </w:rPr>
              <w:br w:type="textWrapping"/>
            </w:r>
            <w:r>
              <w:rPr>
                <w:rStyle w:val="22"/>
                <w:rFonts w:hint="default" w:hAnsi="宋体"/>
                <w:lang w:bidi="ar"/>
              </w:rPr>
              <w:t xml:space="preserve">                                                  年  月  日                                                                                                   </w:t>
            </w:r>
          </w:p>
        </w:tc>
      </w:tr>
      <w:tr>
        <w:tblPrEx>
          <w:tblCellMar>
            <w:top w:w="0" w:type="dxa"/>
            <w:left w:w="108" w:type="dxa"/>
            <w:bottom w:w="0" w:type="dxa"/>
            <w:right w:w="108" w:type="dxa"/>
          </w:tblCellMar>
        </w:tblPrEx>
        <w:trPr>
          <w:trHeight w:val="2524"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村委会</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意见</w:t>
            </w: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22"/>
                <w:rFonts w:hint="default" w:hAnsi="宋体"/>
                <w:lang w:bidi="ar"/>
              </w:rPr>
            </w:pPr>
            <w:r>
              <w:rPr>
                <w:rFonts w:hint="eastAsia" w:ascii="仿宋_GB2312" w:hAnsi="宋体" w:eastAsia="仿宋_GB2312" w:cs="仿宋_GB2312"/>
                <w:color w:val="000000"/>
                <w:kern w:val="0"/>
                <w:sz w:val="24"/>
                <w:lang w:bidi="ar"/>
              </w:rPr>
              <w:t>该户(符合、不符合)庭院经济补助条件，</w:t>
            </w:r>
            <w:r>
              <w:rPr>
                <w:rFonts w:hint="eastAsia" w:ascii="仿宋_GB2312" w:hAnsi="宋体" w:eastAsia="仿宋_GB2312" w:cs="仿宋_GB2312"/>
                <w:color w:val="000000"/>
                <w:kern w:val="0"/>
                <w:sz w:val="24"/>
                <w:lang w:eastAsia="zh-CN" w:bidi="ar"/>
              </w:rPr>
              <w:t>确认</w:t>
            </w:r>
            <w:r>
              <w:rPr>
                <w:rFonts w:hint="eastAsia" w:ascii="仿宋_GB2312" w:hAnsi="宋体" w:eastAsia="仿宋_GB2312" w:cs="仿宋_GB2312"/>
                <w:color w:val="000000"/>
                <w:kern w:val="0"/>
                <w:sz w:val="24"/>
                <w:lang w:bidi="ar"/>
              </w:rPr>
              <w:t>给予补助</w:t>
            </w:r>
            <w:r>
              <w:rPr>
                <w:rStyle w:val="21"/>
                <w:rFonts w:hint="default" w:hAnsi="宋体"/>
                <w:lang w:bidi="ar"/>
              </w:rPr>
              <w:t xml:space="preserve">     </w:t>
            </w:r>
            <w:r>
              <w:rPr>
                <w:rStyle w:val="22"/>
                <w:rFonts w:hint="default" w:hAnsi="宋体"/>
                <w:lang w:bidi="ar"/>
              </w:rPr>
              <w:t xml:space="preserve">元。 </w:t>
            </w:r>
            <w:r>
              <w:rPr>
                <w:rStyle w:val="22"/>
                <w:rFonts w:hint="default" w:hAnsi="宋体"/>
                <w:lang w:bidi="ar"/>
              </w:rPr>
              <w:br w:type="textWrapping"/>
            </w:r>
            <w:r>
              <w:rPr>
                <w:rStyle w:val="22"/>
                <w:rFonts w:hint="default" w:hAnsi="宋体"/>
                <w:lang w:bidi="ar"/>
              </w:rPr>
              <w:t xml:space="preserve"> </w:t>
            </w:r>
            <w:r>
              <w:rPr>
                <w:rStyle w:val="22"/>
                <w:rFonts w:hint="default" w:hAnsi="宋体"/>
                <w:lang w:bidi="ar"/>
              </w:rPr>
              <w:br w:type="textWrapping"/>
            </w:r>
            <w:r>
              <w:rPr>
                <w:rStyle w:val="22"/>
                <w:rFonts w:hint="default" w:hAnsi="宋体"/>
                <w:lang w:bidi="ar"/>
              </w:rPr>
              <w:t>村主干(签字):                       村委会(盖章)</w:t>
            </w:r>
          </w:p>
          <w:p>
            <w:pPr>
              <w:widowControl/>
              <w:jc w:val="left"/>
              <w:textAlignment w:val="center"/>
              <w:rPr>
                <w:rStyle w:val="22"/>
                <w:rFonts w:hint="default" w:hAnsi="宋体"/>
                <w:lang w:bidi="ar"/>
              </w:rPr>
            </w:pPr>
          </w:p>
          <w:p>
            <w:pPr>
              <w:widowControl/>
              <w:jc w:val="left"/>
              <w:textAlignment w:val="center"/>
              <w:rPr>
                <w:rStyle w:val="22"/>
                <w:rFonts w:hint="default" w:hAnsi="宋体"/>
                <w:lang w:bidi="ar"/>
              </w:rPr>
            </w:pPr>
          </w:p>
          <w:p>
            <w:pPr>
              <w:widowControl/>
              <w:jc w:val="left"/>
              <w:textAlignment w:val="center"/>
              <w:rPr>
                <w:rStyle w:val="22"/>
                <w:rFonts w:hint="default" w:hAnsi="宋体"/>
                <w:lang w:bidi="ar"/>
              </w:rPr>
            </w:pPr>
          </w:p>
          <w:p>
            <w:pPr>
              <w:widowControl/>
              <w:jc w:val="left"/>
              <w:textAlignment w:val="center"/>
              <w:rPr>
                <w:rFonts w:ascii="仿宋_GB2312" w:hAnsi="宋体" w:eastAsia="仿宋_GB2312" w:cs="仿宋_GB2312"/>
                <w:color w:val="000000"/>
                <w:sz w:val="24"/>
              </w:rPr>
            </w:pPr>
            <w:r>
              <w:rPr>
                <w:rStyle w:val="22"/>
                <w:rFonts w:hint="default" w:hAnsi="宋体"/>
                <w:lang w:bidi="ar"/>
              </w:rPr>
              <w:br w:type="textWrapping"/>
            </w:r>
            <w:r>
              <w:rPr>
                <w:rStyle w:val="22"/>
                <w:rFonts w:hint="default" w:hAnsi="宋体"/>
                <w:lang w:bidi="ar"/>
              </w:rPr>
              <w:t xml:space="preserve">                                                  年  月  日</w:t>
            </w:r>
          </w:p>
        </w:tc>
      </w:tr>
      <w:tr>
        <w:tblPrEx>
          <w:tblCellMar>
            <w:top w:w="0" w:type="dxa"/>
            <w:left w:w="108" w:type="dxa"/>
            <w:bottom w:w="0" w:type="dxa"/>
            <w:right w:w="108" w:type="dxa"/>
          </w:tblCellMar>
        </w:tblPrEx>
        <w:trPr>
          <w:trHeight w:val="25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乡镇</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审核</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意见</w:t>
            </w:r>
          </w:p>
        </w:tc>
        <w:tc>
          <w:tcPr>
            <w:tcW w:w="804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乡镇负责人(签字):             乡(镇)人民政府(盖章)</w:t>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 xml:space="preserve">                                                  年  月  日</w:t>
            </w:r>
          </w:p>
        </w:tc>
      </w:tr>
      <w:tr>
        <w:tblPrEx>
          <w:tblCellMar>
            <w:top w:w="0" w:type="dxa"/>
            <w:left w:w="108" w:type="dxa"/>
            <w:bottom w:w="0" w:type="dxa"/>
            <w:right w:w="108" w:type="dxa"/>
          </w:tblCellMar>
        </w:tblPrEx>
        <w:trPr>
          <w:trHeight w:val="816" w:hRule="atLeast"/>
        </w:trPr>
        <w:tc>
          <w:tcPr>
            <w:tcW w:w="8998" w:type="dxa"/>
            <w:gridSpan w:val="5"/>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注：1.户类型为脱贫户、监测对象、一般农户； 2.发展内容需体现投资总额(即直接物化成本，含建设基础设施数量、购买生产设备、生产资料数量等)、具体发展规模(如产业发展面积、数量等)；3.此表一式</w:t>
            </w:r>
            <w:r>
              <w:rPr>
                <w:rFonts w:hint="eastAsia" w:ascii="宋体" w:hAnsi="宋体" w:eastAsia="宋体" w:cs="宋体"/>
                <w:color w:val="000000"/>
                <w:kern w:val="0"/>
                <w:sz w:val="22"/>
                <w:szCs w:val="22"/>
                <w:lang w:eastAsia="zh-CN" w:bidi="ar"/>
              </w:rPr>
              <w:t>两</w:t>
            </w:r>
            <w:r>
              <w:rPr>
                <w:rFonts w:hint="eastAsia" w:ascii="宋体" w:hAnsi="宋体" w:eastAsia="宋体" w:cs="宋体"/>
                <w:color w:val="000000"/>
                <w:kern w:val="0"/>
                <w:sz w:val="22"/>
                <w:szCs w:val="22"/>
                <w:lang w:bidi="ar"/>
              </w:rPr>
              <w:t>份，乡镇、村各执一份。</w:t>
            </w:r>
          </w:p>
        </w:tc>
      </w:tr>
    </w:tbl>
    <w:p>
      <w:pPr>
        <w:spacing w:before="171" w:line="224" w:lineRule="auto"/>
        <w:ind w:left="106"/>
        <w:rPr>
          <w:rFonts w:hint="eastAsia" w:ascii="黑体" w:hAnsi="黑体" w:eastAsia="黑体" w:cs="黑体"/>
          <w:sz w:val="32"/>
          <w:szCs w:val="32"/>
        </w:rPr>
        <w:sectPr>
          <w:footerReference r:id="rId4" w:type="default"/>
          <w:pgSz w:w="11920" w:h="16840"/>
          <w:pgMar w:top="1134" w:right="1587" w:bottom="1134" w:left="1474" w:header="0" w:footer="930" w:gutter="0"/>
          <w:cols w:space="720" w:num="1"/>
        </w:sectPr>
      </w:pPr>
    </w:p>
    <w:p>
      <w:pPr>
        <w:ind w:firstLine="412" w:firstLineChars="200"/>
      </w:pPr>
    </w:p>
    <w:p>
      <w:pPr>
        <w:ind w:firstLine="412" w:firstLineChars="200"/>
      </w:pPr>
    </w:p>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ind w:firstLine="412" w:firstLineChars="200"/>
      </w:pPr>
    </w:p>
    <w:p>
      <w:pPr>
        <w:spacing w:line="500" w:lineRule="exact"/>
        <w:rPr>
          <w:rFonts w:ascii="仿宋" w:hAnsi="仿宋" w:eastAsia="仿宋" w:cs="仿宋_GB2312"/>
        </w:rPr>
      </w:pPr>
    </w:p>
    <w:p>
      <w:pPr>
        <w:spacing w:line="600" w:lineRule="exact"/>
        <w:rPr>
          <w:rFonts w:ascii="仿宋" w:hAnsi="仿宋" w:eastAsia="仿宋"/>
          <w:spacing w:val="-32"/>
          <w:sz w:val="28"/>
          <w:szCs w:val="28"/>
        </w:rPr>
      </w:pPr>
      <w:r>
        <w:rPr>
          <w:spacing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36195</wp:posOffset>
                </wp:positionV>
                <wp:extent cx="58318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831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pt;margin-top:2.85pt;height:0pt;width:459.2pt;z-index:251659264;mso-width-relative:page;mso-height-relative:page;" filled="f" stroked="t" coordsize="21600,21600" o:gfxdata="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Lc&#10;C1vWAAAABwEAAA8AAAAAAAAAAQAgAAAAIgAAAGRycy9kb3ducmV2LnhtbFBLAQIUABQAAAAIAIdO&#10;4kCPAt1X7AEAANgDAAAOAAAAAAAAAAEAIAAAACU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_GB2312"/>
          <w:spacing w:val="-32"/>
          <w:sz w:val="30"/>
          <w:szCs w:val="30"/>
        </w:rPr>
        <w:t xml:space="preserve">中共安溪县委扶贫开发成果巩固与乡村振兴工作领导小组办公室 </w:t>
      </w:r>
      <w:r>
        <w:rPr>
          <w:rFonts w:ascii="仿宋" w:hAnsi="仿宋" w:eastAsia="仿宋"/>
          <w:spacing w:val="-32"/>
          <w:sz w:val="28"/>
          <w:szCs w:val="28"/>
        </w:rPr>
        <w:t xml:space="preserve"> </w:t>
      </w:r>
      <w:r>
        <w:rPr>
          <w:rFonts w:hint="eastAsia" w:ascii="仿宋" w:hAnsi="仿宋" w:eastAsia="仿宋"/>
          <w:spacing w:val="-32"/>
          <w:sz w:val="28"/>
          <w:szCs w:val="28"/>
        </w:rPr>
        <w:t>2024年2月</w:t>
      </w:r>
      <w:r>
        <w:rPr>
          <w:rFonts w:hint="eastAsia" w:ascii="仿宋" w:hAnsi="仿宋" w:eastAsia="仿宋"/>
          <w:spacing w:val="-32"/>
          <w:sz w:val="28"/>
          <w:szCs w:val="28"/>
          <w:lang w:val="en-US" w:eastAsia="zh-CN"/>
        </w:rPr>
        <w:t>28</w:t>
      </w:r>
      <w:r>
        <w:rPr>
          <w:rFonts w:hint="eastAsia" w:ascii="仿宋" w:hAnsi="仿宋" w:eastAsia="仿宋"/>
          <w:spacing w:val="-32"/>
          <w:sz w:val="28"/>
          <w:szCs w:val="28"/>
        </w:rPr>
        <w:t>日印发</w:t>
      </w:r>
    </w:p>
    <w:p>
      <w:pPr>
        <w:spacing w:line="400" w:lineRule="exact"/>
        <w:rPr>
          <w:spacing w:val="-14"/>
        </w:rPr>
      </w:pPr>
      <w:r>
        <w:rPr>
          <w:spacing w:val="-3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40005</wp:posOffset>
                </wp:positionV>
                <wp:extent cx="58318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831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5pt;height:0pt;width:459.2pt;z-index:251660288;mso-width-relative:page;mso-height-relative:page;" filled="f" stroked="t" coordsize="21600,21600" o:gfxdata="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T3K&#10;DdQAAAAHAQAADwAAAAAAAAABACAAAAAiAAAAZHJzL2Rvd25yZXYueG1sUEsBAhQAFAAAAAgAh07i&#10;QNHCWcvtAQAA2AMAAA4AAAAAAAAAAQAgAAAAIwEAAGRycy9lMm9Eb2MueG1sUEsFBgAAAAAGAAYA&#10;WQEAAIIFAAAAAA==&#10;">
                <v:fill on="f" focussize="0,0"/>
                <v:stroke color="#000000" joinstyle="round"/>
                <v:imagedata o:title=""/>
                <o:lock v:ext="edit" aspectratio="f"/>
              </v:line>
            </w:pict>
          </mc:Fallback>
        </mc:AlternateContent>
      </w:r>
    </w:p>
    <w:sectPr>
      <w:headerReference r:id="rId5" w:type="default"/>
      <w:footerReference r:id="rId6" w:type="default"/>
      <w:footerReference r:id="rId7" w:type="even"/>
      <w:pgSz w:w="11906" w:h="16838"/>
      <w:pgMar w:top="2098" w:right="1474" w:bottom="1985" w:left="1588"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rPr>
                          </w:pPr>
                          <w:r>
                            <w:rPr>
                              <w:rStyle w:val="13"/>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Style w:val="13"/>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13"/>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Style w:val="13"/>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cstheme="minorEastAsia"/>
                      </w:rPr>
                    </w:pPr>
                    <w:r>
                      <w:rPr>
                        <w:rStyle w:val="13"/>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Style w:val="13"/>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13"/>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Style w:val="13"/>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rPr>
    </w:pPr>
    <w:r>
      <w:rPr>
        <w:rStyle w:val="13"/>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Style w:val="13"/>
        <w:rFonts w:hint="eastAsia" w:asciiTheme="minorEastAsia" w:hAnsiTheme="minorEastAsia" w:cstheme="minorEastAsia"/>
        <w:sz w:val="28"/>
        <w:szCs w:val="28"/>
      </w:rPr>
      <w:instrText xml:space="preserve">PAGE  </w:instrText>
    </w:r>
    <w:r>
      <w:rPr>
        <w:rFonts w:hint="eastAsia" w:asciiTheme="minorEastAsia" w:hAnsiTheme="minorEastAsia" w:cstheme="minorEastAsia"/>
        <w:sz w:val="28"/>
        <w:szCs w:val="28"/>
      </w:rPr>
      <w:fldChar w:fldCharType="separate"/>
    </w:r>
    <w:r>
      <w:rPr>
        <w:rStyle w:val="13"/>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Style w:val="13"/>
        <w:rFonts w:hint="eastAsia" w:asciiTheme="minorEastAsia" w:hAnsiTheme="minorEastAsia" w:cstheme="minorEastAsia"/>
        <w:sz w:val="28"/>
        <w:szCs w:val="28"/>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 PAGE </w:instrText>
    </w:r>
    <w:r>
      <w:rPr>
        <w:rStyle w:val="13"/>
        <w:rFonts w:ascii="宋体" w:hAnsi="宋体" w:eastAsia="宋体"/>
        <w:sz w:val="28"/>
        <w:szCs w:val="28"/>
      </w:rPr>
      <w:fldChar w:fldCharType="separate"/>
    </w:r>
    <w:r>
      <w:rPr>
        <w:rStyle w:val="13"/>
        <w:rFonts w:ascii="宋体" w:hAnsi="宋体" w:eastAsia="宋体"/>
        <w:sz w:val="28"/>
        <w:szCs w:val="28"/>
      </w:rPr>
      <w:t>- 11 -</w:t>
    </w:r>
    <w:r>
      <w:rPr>
        <w:rStyle w:val="13"/>
        <w:rFonts w:ascii="宋体" w:hAns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 PAGE </w:instrText>
    </w:r>
    <w:r>
      <w:rPr>
        <w:rStyle w:val="13"/>
        <w:rFonts w:ascii="宋体" w:hAnsi="宋体" w:eastAsia="宋体"/>
        <w:sz w:val="28"/>
        <w:szCs w:val="28"/>
      </w:rPr>
      <w:fldChar w:fldCharType="separate"/>
    </w:r>
    <w:r>
      <w:rPr>
        <w:rStyle w:val="13"/>
        <w:rFonts w:ascii="宋体" w:hAnsi="宋体" w:eastAsia="宋体"/>
        <w:sz w:val="28"/>
        <w:szCs w:val="28"/>
      </w:rPr>
      <w:t>- 6 -</w:t>
    </w:r>
    <w:r>
      <w:rPr>
        <w:rStyle w:val="13"/>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BEA7D"/>
    <w:multiLevelType w:val="singleLevel"/>
    <w:tmpl w:val="DFEBEA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DZlYWY1NjFjODljYTdhNjIzNjc5MzU5MjA3Y2EifQ=="/>
  </w:docVars>
  <w:rsids>
    <w:rsidRoot w:val="003A7A6E"/>
    <w:rsid w:val="001D72B2"/>
    <w:rsid w:val="00357BC8"/>
    <w:rsid w:val="003A7A6E"/>
    <w:rsid w:val="009D6452"/>
    <w:rsid w:val="00A41937"/>
    <w:rsid w:val="00A5310E"/>
    <w:rsid w:val="00C22321"/>
    <w:rsid w:val="00C40F47"/>
    <w:rsid w:val="00C649A7"/>
    <w:rsid w:val="00F56E79"/>
    <w:rsid w:val="01562F15"/>
    <w:rsid w:val="015F16CE"/>
    <w:rsid w:val="018D606C"/>
    <w:rsid w:val="01DC282D"/>
    <w:rsid w:val="040B2237"/>
    <w:rsid w:val="047255C5"/>
    <w:rsid w:val="04D0153B"/>
    <w:rsid w:val="053C4DA4"/>
    <w:rsid w:val="05D21EAC"/>
    <w:rsid w:val="062D2A55"/>
    <w:rsid w:val="065942E0"/>
    <w:rsid w:val="069827E3"/>
    <w:rsid w:val="072B5BCD"/>
    <w:rsid w:val="0ACB7D2D"/>
    <w:rsid w:val="0AF0091F"/>
    <w:rsid w:val="0D1151AD"/>
    <w:rsid w:val="0E5246C8"/>
    <w:rsid w:val="0F29034B"/>
    <w:rsid w:val="0F2D66D1"/>
    <w:rsid w:val="10720B96"/>
    <w:rsid w:val="10991DDF"/>
    <w:rsid w:val="10DA01CD"/>
    <w:rsid w:val="111F2F45"/>
    <w:rsid w:val="11A05B2B"/>
    <w:rsid w:val="12B54DD6"/>
    <w:rsid w:val="12CD7EB4"/>
    <w:rsid w:val="13921E27"/>
    <w:rsid w:val="13A239AF"/>
    <w:rsid w:val="13D727B8"/>
    <w:rsid w:val="14A30D26"/>
    <w:rsid w:val="1527609B"/>
    <w:rsid w:val="154F677B"/>
    <w:rsid w:val="16060AA0"/>
    <w:rsid w:val="17233AA7"/>
    <w:rsid w:val="17F760F7"/>
    <w:rsid w:val="182E32F7"/>
    <w:rsid w:val="1853676D"/>
    <w:rsid w:val="189E6549"/>
    <w:rsid w:val="19D64950"/>
    <w:rsid w:val="19FE106B"/>
    <w:rsid w:val="1A7937CC"/>
    <w:rsid w:val="1BED6425"/>
    <w:rsid w:val="1D094273"/>
    <w:rsid w:val="1D181B4A"/>
    <w:rsid w:val="1E4636C2"/>
    <w:rsid w:val="1F0628AD"/>
    <w:rsid w:val="1FB340BB"/>
    <w:rsid w:val="1FD540CE"/>
    <w:rsid w:val="20AA7215"/>
    <w:rsid w:val="20F730FE"/>
    <w:rsid w:val="22175928"/>
    <w:rsid w:val="22196C16"/>
    <w:rsid w:val="23D805F7"/>
    <w:rsid w:val="248068BD"/>
    <w:rsid w:val="24F316A9"/>
    <w:rsid w:val="26F6408E"/>
    <w:rsid w:val="27503C36"/>
    <w:rsid w:val="285B3460"/>
    <w:rsid w:val="295312A5"/>
    <w:rsid w:val="2A815C89"/>
    <w:rsid w:val="2ABD4562"/>
    <w:rsid w:val="2C485BE7"/>
    <w:rsid w:val="2F3066A0"/>
    <w:rsid w:val="313E5899"/>
    <w:rsid w:val="321C32F0"/>
    <w:rsid w:val="324F42D9"/>
    <w:rsid w:val="33991B97"/>
    <w:rsid w:val="3429616E"/>
    <w:rsid w:val="36202F7F"/>
    <w:rsid w:val="37A65826"/>
    <w:rsid w:val="3836467E"/>
    <w:rsid w:val="38F47FF6"/>
    <w:rsid w:val="39CB02D9"/>
    <w:rsid w:val="3B4419B2"/>
    <w:rsid w:val="3BAF6FC2"/>
    <w:rsid w:val="3BEC6441"/>
    <w:rsid w:val="3D813730"/>
    <w:rsid w:val="3F4D5009"/>
    <w:rsid w:val="402C4B88"/>
    <w:rsid w:val="405669DE"/>
    <w:rsid w:val="419D4311"/>
    <w:rsid w:val="4275173A"/>
    <w:rsid w:val="45516A25"/>
    <w:rsid w:val="45750DA3"/>
    <w:rsid w:val="464E1CD3"/>
    <w:rsid w:val="46DC4365"/>
    <w:rsid w:val="49632724"/>
    <w:rsid w:val="4AA962BA"/>
    <w:rsid w:val="4B683C8A"/>
    <w:rsid w:val="4BBC04E2"/>
    <w:rsid w:val="4E3C2D75"/>
    <w:rsid w:val="4EE33618"/>
    <w:rsid w:val="51FE493C"/>
    <w:rsid w:val="52A26C84"/>
    <w:rsid w:val="54274302"/>
    <w:rsid w:val="54C125B5"/>
    <w:rsid w:val="55A04990"/>
    <w:rsid w:val="56C21109"/>
    <w:rsid w:val="581064E1"/>
    <w:rsid w:val="5A955C16"/>
    <w:rsid w:val="5F82787F"/>
    <w:rsid w:val="619F2CB5"/>
    <w:rsid w:val="61B27373"/>
    <w:rsid w:val="62202E3C"/>
    <w:rsid w:val="63322466"/>
    <w:rsid w:val="639F7F22"/>
    <w:rsid w:val="63A37F69"/>
    <w:rsid w:val="64487AC6"/>
    <w:rsid w:val="652242DC"/>
    <w:rsid w:val="670618E5"/>
    <w:rsid w:val="68243133"/>
    <w:rsid w:val="6B6228D5"/>
    <w:rsid w:val="6D941FE6"/>
    <w:rsid w:val="6D9C672B"/>
    <w:rsid w:val="6EE758FB"/>
    <w:rsid w:val="6F24769E"/>
    <w:rsid w:val="6F914B78"/>
    <w:rsid w:val="6FDD6D83"/>
    <w:rsid w:val="70BF436E"/>
    <w:rsid w:val="7144271B"/>
    <w:rsid w:val="725E6F7A"/>
    <w:rsid w:val="730654EE"/>
    <w:rsid w:val="75714E3F"/>
    <w:rsid w:val="76307952"/>
    <w:rsid w:val="766D6B0A"/>
    <w:rsid w:val="79E4004B"/>
    <w:rsid w:val="7B434B43"/>
    <w:rsid w:val="7C39043F"/>
    <w:rsid w:val="7D403DE3"/>
    <w:rsid w:val="7D9D1EC9"/>
    <w:rsid w:val="7F334025"/>
    <w:rsid w:val="7FE0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Body Text Indent"/>
    <w:basedOn w:val="1"/>
    <w:autoRedefine/>
    <w:qFormat/>
    <w:uiPriority w:val="99"/>
    <w:pPr>
      <w:spacing w:line="440" w:lineRule="exact"/>
      <w:ind w:firstLine="640" w:firstLineChars="200"/>
    </w:pPr>
    <w:rPr>
      <w:rFonts w:eastAsia="仿宋_GB2312"/>
      <w:sz w:val="32"/>
    </w:rPr>
  </w:style>
  <w:style w:type="paragraph" w:styleId="4">
    <w:name w:val="Plain Text"/>
    <w:basedOn w:val="1"/>
    <w:autoRedefine/>
    <w:qFormat/>
    <w:uiPriority w:val="0"/>
    <w:rPr>
      <w:rFonts w:ascii="宋体" w:hAnsi="Courier New"/>
      <w:spacing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autoRedefine/>
    <w:qFormat/>
    <w:uiPriority w:val="0"/>
    <w:pPr>
      <w:spacing w:before="100" w:beforeAutospacing="1" w:after="120" w:line="480" w:lineRule="auto"/>
    </w:pPr>
  </w:style>
  <w:style w:type="paragraph" w:styleId="8">
    <w:name w:val="Normal (Web)"/>
    <w:basedOn w:val="1"/>
    <w:autoRedefine/>
    <w:qFormat/>
    <w:uiPriority w:val="0"/>
    <w:pPr>
      <w:spacing w:before="100" w:beforeAutospacing="1" w:after="100" w:afterAutospacing="1"/>
      <w:jc w:val="left"/>
    </w:pPr>
    <w:rPr>
      <w:rFonts w:cs="Times New Roman"/>
      <w:kern w:val="0"/>
      <w:sz w:val="24"/>
    </w:rPr>
  </w:style>
  <w:style w:type="paragraph" w:styleId="9">
    <w:name w:val="Body Text First Indent 2"/>
    <w:basedOn w:val="3"/>
    <w:autoRedefine/>
    <w:qFormat/>
    <w:uiPriority w:val="99"/>
    <w:pPr>
      <w:ind w:firstLine="42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10"/>
    <w:basedOn w:val="12"/>
    <w:autoRedefine/>
    <w:qFormat/>
    <w:uiPriority w:val="0"/>
    <w:rPr>
      <w:rFonts w:hint="default" w:ascii="Times New Roman" w:hAnsi="Times New Roman" w:cs="Times New Roman"/>
    </w:rPr>
  </w:style>
  <w:style w:type="character" w:customStyle="1" w:styleId="15">
    <w:name w:val="16"/>
    <w:basedOn w:val="12"/>
    <w:autoRedefine/>
    <w:qFormat/>
    <w:uiPriority w:val="0"/>
    <w:rPr>
      <w:rFonts w:hint="default" w:ascii="Times New Roman" w:hAnsi="Times New Roman" w:cs="Times New Roman"/>
    </w:rPr>
  </w:style>
  <w:style w:type="character" w:customStyle="1" w:styleId="16">
    <w:name w:val="15"/>
    <w:basedOn w:val="12"/>
    <w:autoRedefine/>
    <w:qFormat/>
    <w:uiPriority w:val="0"/>
    <w:rPr>
      <w:rFonts w:hint="default" w:ascii="Times New Roman" w:hAnsi="Times New Roman" w:cs="Times New Roman"/>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Arial" w:hAnsi="Arial" w:eastAsia="Arial" w:cs="Arial"/>
      <w:szCs w:val="21"/>
      <w:lang w:eastAsia="en-US"/>
    </w:rPr>
  </w:style>
  <w:style w:type="character" w:customStyle="1" w:styleId="19">
    <w:name w:val="font71"/>
    <w:basedOn w:val="12"/>
    <w:autoRedefine/>
    <w:qFormat/>
    <w:uiPriority w:val="0"/>
    <w:rPr>
      <w:rFonts w:hint="eastAsia" w:ascii="仿宋_GB2312" w:eastAsia="仿宋_GB2312" w:cs="仿宋_GB2312"/>
      <w:color w:val="000000"/>
      <w:sz w:val="28"/>
      <w:szCs w:val="28"/>
      <w:u w:val="none"/>
    </w:rPr>
  </w:style>
  <w:style w:type="character" w:customStyle="1" w:styleId="20">
    <w:name w:val="font41"/>
    <w:basedOn w:val="12"/>
    <w:autoRedefine/>
    <w:qFormat/>
    <w:uiPriority w:val="0"/>
    <w:rPr>
      <w:rFonts w:hint="eastAsia" w:ascii="仿宋_GB2312" w:eastAsia="仿宋_GB2312" w:cs="仿宋_GB2312"/>
      <w:color w:val="000000"/>
      <w:sz w:val="28"/>
      <w:szCs w:val="28"/>
      <w:u w:val="single"/>
    </w:rPr>
  </w:style>
  <w:style w:type="character" w:customStyle="1" w:styleId="21">
    <w:name w:val="font81"/>
    <w:basedOn w:val="12"/>
    <w:autoRedefine/>
    <w:qFormat/>
    <w:uiPriority w:val="0"/>
    <w:rPr>
      <w:rFonts w:hint="eastAsia" w:ascii="仿宋_GB2312" w:eastAsia="仿宋_GB2312" w:cs="仿宋_GB2312"/>
      <w:color w:val="000000"/>
      <w:sz w:val="24"/>
      <w:szCs w:val="24"/>
      <w:u w:val="single"/>
    </w:rPr>
  </w:style>
  <w:style w:type="character" w:customStyle="1" w:styleId="22">
    <w:name w:val="font61"/>
    <w:basedOn w:val="12"/>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4394</Words>
  <Characters>4495</Characters>
  <Lines>37</Lines>
  <Paragraphs>10</Paragraphs>
  <TotalTime>22</TotalTime>
  <ScaleCrop>false</ScaleCrop>
  <LinksUpToDate>false</LinksUpToDate>
  <CharactersWithSpaces>5157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seraph</cp:lastModifiedBy>
  <cp:lastPrinted>2024-02-28T01:50:00Z</cp:lastPrinted>
  <dcterms:modified xsi:type="dcterms:W3CDTF">2024-02-28T07:10:44Z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43F06A7FC58E4D688E7F7362BCF62E9E_13</vt:lpwstr>
  </property>
</Properties>
</file>