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安农财</w:t>
      </w:r>
      <w:r>
        <w:rPr>
          <w:rFonts w:hint="eastAsia" w:ascii="仿宋_GB2312" w:hAnsi="Calibri" w:eastAsia="仿宋_GB2312" w:cs="Times New Roman"/>
          <w:sz w:val="32"/>
          <w:szCs w:val="32"/>
        </w:rPr>
        <w:t>〔202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安溪县农业农村局</w:t>
      </w: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下达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2022年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粮食生产工作奖补资金</w:t>
      </w:r>
      <w:r>
        <w:rPr>
          <w:rFonts w:hint="eastAsia" w:ascii="方正小标宋简体" w:eastAsia="方正小标宋简体"/>
          <w:bCs/>
          <w:sz w:val="44"/>
          <w:szCs w:val="44"/>
        </w:rPr>
        <w:t>的通知</w:t>
      </w:r>
    </w:p>
    <w:p>
      <w:pPr>
        <w:pStyle w:val="2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各有关乡镇：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根据《泉州市农业农村局</w:t>
      </w:r>
      <w:r>
        <w:rPr>
          <w:rFonts w:hint="eastAsia" w:ascii="仿宋_GB2312" w:hAnsi="Calibri" w:eastAsia="仿宋_GB2312" w:cs="Times New Roman"/>
          <w:sz w:val="32"/>
          <w:szCs w:val="32"/>
        </w:rPr>
        <w:t>关于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印发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2022年泉州市粮食生产工作奖补等2个项目任务和泉州市2022年大田中药材种植（初加工）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申报指南</w:t>
      </w:r>
      <w:r>
        <w:rPr>
          <w:rFonts w:hint="eastAsia" w:ascii="仿宋_GB2312" w:hAnsi="Calibri" w:eastAsia="仿宋_GB2312" w:cs="Times New Roman"/>
          <w:sz w:val="32"/>
          <w:szCs w:val="32"/>
        </w:rPr>
        <w:t>的通知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》（泉农综</w:t>
      </w:r>
      <w:r>
        <w:rPr>
          <w:rFonts w:hint="eastAsia" w:ascii="仿宋_GB2312" w:hAnsi="Calibri" w:eastAsia="仿宋_GB2312" w:cs="Times New Roman"/>
          <w:sz w:val="32"/>
          <w:szCs w:val="32"/>
        </w:rPr>
        <w:t>〔2022〕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）精神，接县财政局有关资金下达指标通知，综合粮食生产工作年度考评和示范创建情况，现将2022年市级粮食生产工作奖补资金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14万元给予下达，其中2022年度发展粮食生产工作成效显著乡镇湖头镇、桃舟乡各3万元，2022年度发展粮食生产工作成效显著村金谷镇三元村、城厢镇经兜村、城厢镇霞保村、祥华乡石狮村各2万元。请各有关乡镇按照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《泉州市市级特色现代农业发展资金管理规定》，加强资金使用监督和项目绩效管理，确保专款专用，发挥效益。</w:t>
      </w:r>
    </w:p>
    <w:p>
      <w:pPr>
        <w:pStyle w:val="2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2022年市级粮食生产工作奖补资金分配表</w:t>
      </w:r>
    </w:p>
    <w:p>
      <w:pPr>
        <w:pStyle w:val="2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安溪县农业农村局</w:t>
      </w:r>
    </w:p>
    <w:p>
      <w:pPr>
        <w:pStyle w:val="2"/>
        <w:ind w:firstLine="5120" w:firstLineChars="16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2024年8月15日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OTEyMjEwYzhkYTMyNTllYjI5Yjg0M2M3YmZjYTEifQ=="/>
  </w:docVars>
  <w:rsids>
    <w:rsidRoot w:val="00000000"/>
    <w:rsid w:val="06CF72B3"/>
    <w:rsid w:val="0DF939CB"/>
    <w:rsid w:val="1FB40A25"/>
    <w:rsid w:val="294261AF"/>
    <w:rsid w:val="2AB833C0"/>
    <w:rsid w:val="434935FD"/>
    <w:rsid w:val="533E5C9D"/>
    <w:rsid w:val="534E5039"/>
    <w:rsid w:val="53957660"/>
    <w:rsid w:val="55844E99"/>
    <w:rsid w:val="58D55AA0"/>
    <w:rsid w:val="5DAC7018"/>
    <w:rsid w:val="5F894098"/>
    <w:rsid w:val="62A02550"/>
    <w:rsid w:val="68DB0C40"/>
    <w:rsid w:val="6C11793F"/>
    <w:rsid w:val="6F2351D0"/>
    <w:rsid w:val="77B25E86"/>
    <w:rsid w:val="79D550E9"/>
    <w:rsid w:val="7AE13356"/>
    <w:rsid w:val="EED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368</Characters>
  <Lines>0</Lines>
  <Paragraphs>0</Paragraphs>
  <TotalTime>5</TotalTime>
  <ScaleCrop>false</ScaleCrop>
  <LinksUpToDate>false</LinksUpToDate>
  <CharactersWithSpaces>368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2022-10-08T10:01:00Z</dcterms:created>
  <dc:creator>lenovo</dc:creator>
  <cp:lastModifiedBy>user</cp:lastModifiedBy>
  <cp:lastPrinted>2024-08-14T17:49:00Z</cp:lastPrinted>
  <dcterms:modified xsi:type="dcterms:W3CDTF">2024-08-21T16:22:31Z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B026D904016A4805991586481CFBDD24_13</vt:lpwstr>
  </property>
</Properties>
</file>