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6C18A">
      <w:pPr>
        <w:spacing w:line="640" w:lineRule="exact"/>
        <w:jc w:val="center"/>
        <w:rPr>
          <w:rFonts w:hint="eastAsia" w:ascii="方正小标宋简体" w:hAnsi="方正小标宋简体" w:eastAsia="方正小标宋简体" w:cs="方正小标宋简体"/>
          <w:spacing w:val="-20"/>
          <w:sz w:val="44"/>
          <w:szCs w:val="44"/>
        </w:rPr>
      </w:pPr>
    </w:p>
    <w:p w14:paraId="4F73B2B3">
      <w:pPr>
        <w:spacing w:line="640" w:lineRule="exact"/>
        <w:jc w:val="center"/>
        <w:rPr>
          <w:rFonts w:hint="eastAsia" w:ascii="方正小标宋简体" w:hAnsi="方正小标宋简体" w:eastAsia="方正小标宋简体" w:cs="方正小标宋简体"/>
          <w:spacing w:val="-20"/>
          <w:sz w:val="44"/>
          <w:szCs w:val="44"/>
        </w:rPr>
      </w:pPr>
    </w:p>
    <w:p w14:paraId="58D5FB56">
      <w:pPr>
        <w:spacing w:line="640" w:lineRule="exact"/>
        <w:jc w:val="center"/>
        <w:rPr>
          <w:rFonts w:hint="eastAsia" w:ascii="方正小标宋简体" w:hAnsi="方正小标宋简体" w:eastAsia="方正小标宋简体" w:cs="方正小标宋简体"/>
          <w:spacing w:val="-20"/>
          <w:sz w:val="44"/>
          <w:szCs w:val="44"/>
        </w:rPr>
      </w:pPr>
    </w:p>
    <w:p w14:paraId="646F32F4">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20"/>
          <w:sz w:val="44"/>
          <w:szCs w:val="44"/>
        </w:rPr>
      </w:pPr>
      <w:bookmarkStart w:id="0" w:name="_GoBack"/>
      <w:r>
        <w:rPr>
          <w:rFonts w:hint="eastAsia" w:ascii="方正小标宋简体" w:hAnsi="方正小标宋简体" w:eastAsia="方正小标宋简体" w:cs="方正小标宋简体"/>
          <w:spacing w:val="-20"/>
          <w:sz w:val="44"/>
          <w:szCs w:val="44"/>
        </w:rPr>
        <w:t>安溪县</w:t>
      </w:r>
      <w:r>
        <w:rPr>
          <w:rFonts w:hint="eastAsia" w:ascii="方正小标宋简体" w:hAnsi="方正小标宋简体" w:eastAsia="方正小标宋简体" w:cs="方正小标宋简体"/>
          <w:spacing w:val="-20"/>
          <w:sz w:val="44"/>
          <w:szCs w:val="44"/>
          <w:lang w:eastAsia="zh-CN"/>
        </w:rPr>
        <w:t>农业农村局</w:t>
      </w:r>
      <w:r>
        <w:rPr>
          <w:rFonts w:hint="eastAsia" w:ascii="方正小标宋简体" w:hAnsi="方正小标宋简体" w:eastAsia="方正小标宋简体" w:cs="方正小标宋简体"/>
          <w:spacing w:val="-20"/>
          <w:sz w:val="44"/>
          <w:szCs w:val="44"/>
        </w:rPr>
        <w:t>关于202</w:t>
      </w:r>
      <w:r>
        <w:rPr>
          <w:rFonts w:hint="eastAsia" w:ascii="方正小标宋简体" w:hAnsi="方正小标宋简体" w:eastAsia="方正小标宋简体" w:cs="方正小标宋简体"/>
          <w:spacing w:val="-20"/>
          <w:sz w:val="44"/>
          <w:szCs w:val="44"/>
          <w:lang w:val="en-US" w:eastAsia="zh-CN"/>
        </w:rPr>
        <w:t>4</w:t>
      </w:r>
      <w:r>
        <w:rPr>
          <w:rFonts w:hint="eastAsia" w:ascii="方正小标宋简体" w:hAnsi="方正小标宋简体" w:eastAsia="方正小标宋简体" w:cs="方正小标宋简体"/>
          <w:spacing w:val="-20"/>
          <w:sz w:val="44"/>
          <w:szCs w:val="44"/>
        </w:rPr>
        <w:t>年“小升规”项目</w:t>
      </w:r>
    </w:p>
    <w:p w14:paraId="4A88C6E3">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申报结果公示</w:t>
      </w:r>
    </w:p>
    <w:bookmarkEnd w:id="0"/>
    <w:p w14:paraId="296306E0">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20"/>
          <w:sz w:val="44"/>
          <w:szCs w:val="44"/>
          <w:lang w:val="en-US" w:eastAsia="zh-CN"/>
        </w:rPr>
      </w:pPr>
    </w:p>
    <w:p w14:paraId="376436BA">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lang w:val="en-US" w:eastAsia="zh-CN"/>
        </w:rPr>
        <w:t>根据《</w:t>
      </w:r>
      <w:r>
        <w:rPr>
          <w:rFonts w:hint="eastAsia" w:ascii="仿宋_GB2312" w:hAnsi="仿宋_GB2312" w:eastAsia="仿宋_GB2312" w:cs="仿宋_GB2312"/>
          <w:sz w:val="32"/>
          <w:szCs w:val="32"/>
          <w:lang w:val="en-US" w:eastAsia="zh-CN"/>
        </w:rPr>
        <w:t>泉州市农业农村局关于实施畜牧业“小升规”奖励扶持措施的通知》</w:t>
      </w:r>
      <w:r>
        <w:rPr>
          <w:rFonts w:hint="eastAsia" w:ascii="仿宋_GB2312" w:eastAsia="仿宋_GB2312"/>
          <w:sz w:val="32"/>
          <w:szCs w:val="32"/>
        </w:rPr>
        <w:t>（泉农规〔2024〕1号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等文件精神，我</w:t>
      </w:r>
      <w:r>
        <w:rPr>
          <w:rFonts w:hint="eastAsia" w:ascii="仿宋_GB2312" w:hAnsi="仿宋_GB2312" w:eastAsia="仿宋_GB2312" w:cs="仿宋_GB2312"/>
          <w:sz w:val="32"/>
          <w:szCs w:val="32"/>
          <w:lang w:eastAsia="zh-CN"/>
        </w:rPr>
        <w:t>局及时将文件转发给各乡镇人民政府并在安溪县人民政府网上进行公示。经各乡镇人民政府推荐，共有</w:t>
      </w:r>
      <w:r>
        <w:rPr>
          <w:rFonts w:hint="eastAsia" w:ascii="仿宋_GB2312" w:hAnsi="仿宋_GB2312" w:eastAsia="仿宋_GB2312" w:cs="仿宋_GB2312"/>
          <w:sz w:val="32"/>
          <w:szCs w:val="32"/>
          <w:lang w:val="en-US" w:eastAsia="zh-CN"/>
        </w:rPr>
        <w:t>4家企业申报2024年小升规”项目，现对4家企业有关情况</w:t>
      </w:r>
      <w:r>
        <w:rPr>
          <w:rFonts w:hint="eastAsia" w:ascii="仿宋_GB2312" w:hAnsi="仿宋_GB2312" w:eastAsia="仿宋_GB2312" w:cs="仿宋_GB2312"/>
          <w:sz w:val="32"/>
          <w:szCs w:val="32"/>
        </w:rPr>
        <w:t>公示如下：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4365"/>
        <w:gridCol w:w="1515"/>
        <w:gridCol w:w="1530"/>
        <w:gridCol w:w="874"/>
      </w:tblGrid>
      <w:tr w14:paraId="71FE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24CABC15">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4365" w:type="dxa"/>
          </w:tcPr>
          <w:p w14:paraId="5E43751A">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企业名称</w:t>
            </w:r>
          </w:p>
        </w:tc>
        <w:tc>
          <w:tcPr>
            <w:tcW w:w="1515" w:type="dxa"/>
          </w:tcPr>
          <w:p w14:paraId="60C1A39F">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养殖种类</w:t>
            </w:r>
          </w:p>
        </w:tc>
        <w:tc>
          <w:tcPr>
            <w:tcW w:w="1530" w:type="dxa"/>
          </w:tcPr>
          <w:p w14:paraId="6DDC281D">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养殖规模</w:t>
            </w:r>
          </w:p>
        </w:tc>
        <w:tc>
          <w:tcPr>
            <w:tcW w:w="874" w:type="dxa"/>
          </w:tcPr>
          <w:p w14:paraId="7EE96557">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14:paraId="00FC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333C5660">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365" w:type="dxa"/>
          </w:tcPr>
          <w:p w14:paraId="034E400D">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安溪县福田福丰生态农场</w:t>
            </w:r>
          </w:p>
        </w:tc>
        <w:tc>
          <w:tcPr>
            <w:tcW w:w="1515" w:type="dxa"/>
          </w:tcPr>
          <w:p w14:paraId="24F30DE9">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生猪</w:t>
            </w:r>
          </w:p>
        </w:tc>
        <w:tc>
          <w:tcPr>
            <w:tcW w:w="1530" w:type="dxa"/>
          </w:tcPr>
          <w:p w14:paraId="6005FE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存栏2000头以上</w:t>
            </w:r>
          </w:p>
        </w:tc>
        <w:tc>
          <w:tcPr>
            <w:tcW w:w="874" w:type="dxa"/>
          </w:tcPr>
          <w:p w14:paraId="2241A19A">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r>
      <w:tr w14:paraId="17A3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4587ADE2">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365" w:type="dxa"/>
          </w:tcPr>
          <w:p w14:paraId="772734A5">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安溪县新岭生态农场</w:t>
            </w:r>
          </w:p>
        </w:tc>
        <w:tc>
          <w:tcPr>
            <w:tcW w:w="1515" w:type="dxa"/>
          </w:tcPr>
          <w:p w14:paraId="7545DC65">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生猪</w:t>
            </w:r>
          </w:p>
        </w:tc>
        <w:tc>
          <w:tcPr>
            <w:tcW w:w="1530" w:type="dxa"/>
          </w:tcPr>
          <w:p w14:paraId="55D33D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存栏2000头以上</w:t>
            </w:r>
          </w:p>
        </w:tc>
        <w:tc>
          <w:tcPr>
            <w:tcW w:w="874" w:type="dxa"/>
          </w:tcPr>
          <w:p w14:paraId="31BF1592">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r>
      <w:tr w14:paraId="5C96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1648A65F">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4365" w:type="dxa"/>
          </w:tcPr>
          <w:p w14:paraId="2CC228B0">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安溪县产盈仓养殖有限公司</w:t>
            </w:r>
          </w:p>
        </w:tc>
        <w:tc>
          <w:tcPr>
            <w:tcW w:w="1515" w:type="dxa"/>
          </w:tcPr>
          <w:p w14:paraId="6AA8E9BE">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蛋鸡</w:t>
            </w:r>
          </w:p>
        </w:tc>
        <w:tc>
          <w:tcPr>
            <w:tcW w:w="1530" w:type="dxa"/>
          </w:tcPr>
          <w:p w14:paraId="1D26DB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存栏30000羽以上</w:t>
            </w:r>
          </w:p>
        </w:tc>
        <w:tc>
          <w:tcPr>
            <w:tcW w:w="874" w:type="dxa"/>
          </w:tcPr>
          <w:p w14:paraId="1E838675">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r>
      <w:tr w14:paraId="6C36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635810C9">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4365" w:type="dxa"/>
          </w:tcPr>
          <w:p w14:paraId="6970AF45">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福建安溪唯闲农业专业合作社</w:t>
            </w:r>
          </w:p>
        </w:tc>
        <w:tc>
          <w:tcPr>
            <w:tcW w:w="1515" w:type="dxa"/>
          </w:tcPr>
          <w:p w14:paraId="56F0F76F">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肉鹅</w:t>
            </w:r>
          </w:p>
        </w:tc>
        <w:tc>
          <w:tcPr>
            <w:tcW w:w="1530" w:type="dxa"/>
          </w:tcPr>
          <w:p w14:paraId="034DD3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年出栏10000羽以上</w:t>
            </w:r>
          </w:p>
        </w:tc>
        <w:tc>
          <w:tcPr>
            <w:tcW w:w="874" w:type="dxa"/>
          </w:tcPr>
          <w:p w14:paraId="59F1D489">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r>
    </w:tbl>
    <w:p w14:paraId="13DEF55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p>
    <w:p w14:paraId="2BC27E6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现予以公示，公示时间</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个工作日），欢迎公众监督，有关意见可直接向县农业农村局反映，以便调查核实。</w:t>
      </w:r>
    </w:p>
    <w:p w14:paraId="527F311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来访来信来电方式如下：</w:t>
      </w:r>
    </w:p>
    <w:p w14:paraId="4117176F">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单位：安溪县农业农村局</w:t>
      </w:r>
      <w:r>
        <w:rPr>
          <w:rFonts w:ascii="仿宋_GB2312" w:hAnsi="仿宋_GB2312" w:eastAsia="仿宋_GB2312" w:cs="仿宋_GB2312"/>
          <w:sz w:val="32"/>
          <w:szCs w:val="32"/>
        </w:rPr>
        <w:t xml:space="preserve">      </w:t>
      </w:r>
    </w:p>
    <w:p w14:paraId="51FB59E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地址：县金融行政服务中心</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号楼</w:t>
      </w:r>
    </w:p>
    <w:p w14:paraId="1A0EB5D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邮编：</w:t>
      </w:r>
      <w:r>
        <w:rPr>
          <w:rFonts w:ascii="仿宋_GB2312" w:hAnsi="仿宋_GB2312" w:eastAsia="仿宋_GB2312" w:cs="仿宋_GB2312"/>
          <w:sz w:val="32"/>
          <w:szCs w:val="32"/>
        </w:rPr>
        <w:t xml:space="preserve">362400          </w:t>
      </w:r>
    </w:p>
    <w:p w14:paraId="7AFD14D6">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eastAsia="仿宋_GB2312" w:cs="仿宋_GB2312"/>
          <w:color w:val="000000"/>
          <w:sz w:val="31"/>
          <w:szCs w:val="31"/>
          <w:lang w:val="en-US" w:eastAsia="zh-CN"/>
        </w:rPr>
        <w:t>0595-68792217</w:t>
      </w:r>
    </w:p>
    <w:p w14:paraId="0D4DB690">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rPr>
          <w:rFonts w:hint="default" w:eastAsia="仿宋_GB2312"/>
          <w:lang w:val="en-US" w:eastAsia="zh-CN"/>
        </w:rPr>
      </w:pPr>
      <w:r>
        <w:rPr>
          <w:rFonts w:hint="eastAsia" w:ascii="仿宋_GB2312" w:eastAsia="仿宋_GB2312" w:cs="仿宋_GB2312"/>
          <w:color w:val="000000"/>
          <w:sz w:val="31"/>
          <w:szCs w:val="31"/>
        </w:rPr>
        <w:t>监督电话：</w:t>
      </w:r>
      <w:r>
        <w:rPr>
          <w:rFonts w:hint="eastAsia" w:ascii="仿宋_GB2312" w:eastAsia="仿宋_GB2312" w:cs="仿宋_GB2312"/>
          <w:color w:val="000000"/>
          <w:sz w:val="31"/>
          <w:szCs w:val="31"/>
          <w:lang w:val="en-US" w:eastAsia="zh-CN"/>
        </w:rPr>
        <w:t>0595-23232037</w:t>
      </w:r>
    </w:p>
    <w:p w14:paraId="22B53FB4">
      <w:pPr>
        <w:pStyle w:val="4"/>
        <w:keepNext w:val="0"/>
        <w:keepLines w:val="0"/>
        <w:pageBreakBefore w:val="0"/>
        <w:widowControl/>
        <w:suppressLineNumbers w:val="0"/>
        <w:kinsoku/>
        <w:wordWrap/>
        <w:overflowPunct/>
        <w:topLinePunct w:val="0"/>
        <w:autoSpaceDE/>
        <w:autoSpaceDN/>
        <w:bidi w:val="0"/>
        <w:adjustRightInd/>
        <w:snapToGrid/>
        <w:spacing w:line="580" w:lineRule="exact"/>
        <w:textAlignment w:val="auto"/>
        <w:rPr>
          <w:rFonts w:hint="eastAsia" w:ascii="仿宋_GB2312" w:eastAsia="仿宋_GB2312" w:cs="仿宋_GB2312"/>
          <w:color w:val="000000"/>
          <w:sz w:val="31"/>
          <w:szCs w:val="31"/>
        </w:rPr>
      </w:pPr>
      <w:r>
        <w:t>   </w:t>
      </w:r>
      <w:r>
        <w:rPr>
          <w:rFonts w:hint="eastAsia" w:ascii="仿宋_GB2312" w:eastAsia="仿宋_GB2312" w:cs="仿宋_GB2312"/>
          <w:color w:val="000000"/>
          <w:sz w:val="31"/>
          <w:szCs w:val="31"/>
        </w:rPr>
        <w:t>12388（全国纪检监察机关统一举报电话）</w:t>
      </w:r>
    </w:p>
    <w:p w14:paraId="2B004CE5">
      <w:pPr>
        <w:pStyle w:val="4"/>
        <w:keepNext w:val="0"/>
        <w:keepLines w:val="0"/>
        <w:pageBreakBefore w:val="0"/>
        <w:widowControl/>
        <w:suppressLineNumbers w:val="0"/>
        <w:kinsoku/>
        <w:wordWrap/>
        <w:overflowPunct/>
        <w:topLinePunct w:val="0"/>
        <w:autoSpaceDE/>
        <w:autoSpaceDN/>
        <w:bidi w:val="0"/>
        <w:adjustRightInd/>
        <w:snapToGrid/>
        <w:spacing w:line="580" w:lineRule="exact"/>
        <w:textAlignment w:val="auto"/>
        <w:rPr>
          <w:rFonts w:hint="eastAsia" w:ascii="仿宋_GB2312" w:eastAsia="仿宋_GB2312" w:cs="仿宋_GB2312"/>
          <w:color w:val="000000"/>
          <w:sz w:val="31"/>
          <w:szCs w:val="31"/>
        </w:rPr>
      </w:pPr>
    </w:p>
    <w:p w14:paraId="2DE1EA64">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1550" w:hanging="1550" w:hangingChars="500"/>
        <w:jc w:val="left"/>
        <w:textAlignment w:val="auto"/>
        <w:rPr>
          <w:rFonts w:hint="eastAsia" w:ascii="仿宋_GB2312" w:eastAsia="仿宋_GB2312" w:cs="仿宋_GB2312"/>
          <w:color w:val="000000"/>
          <w:sz w:val="31"/>
          <w:szCs w:val="31"/>
          <w:lang w:val="en-US" w:eastAsia="zh-CN"/>
        </w:rPr>
      </w:pPr>
      <w:r>
        <w:rPr>
          <w:rFonts w:hint="eastAsia" w:ascii="仿宋_GB2312" w:eastAsia="仿宋_GB2312" w:cs="仿宋_GB2312"/>
          <w:color w:val="000000"/>
          <w:sz w:val="31"/>
          <w:szCs w:val="31"/>
          <w:lang w:val="en-US" w:eastAsia="zh-CN"/>
        </w:rPr>
        <w:t xml:space="preserve">  </w:t>
      </w:r>
    </w:p>
    <w:p w14:paraId="0208842B">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1550" w:hanging="1550" w:hangingChars="500"/>
        <w:jc w:val="left"/>
        <w:textAlignment w:val="auto"/>
        <w:rPr>
          <w:rFonts w:hint="eastAsia" w:ascii="仿宋_GB2312" w:eastAsia="仿宋_GB2312" w:cs="仿宋_GB2312"/>
          <w:color w:val="000000"/>
          <w:sz w:val="31"/>
          <w:szCs w:val="31"/>
          <w:lang w:val="en-US" w:eastAsia="zh-CN"/>
        </w:rPr>
      </w:pPr>
      <w:r>
        <w:rPr>
          <w:rFonts w:hint="eastAsia" w:ascii="仿宋_GB2312" w:eastAsia="仿宋_GB2312" w:cs="仿宋_GB2312"/>
          <w:color w:val="000000"/>
          <w:sz w:val="31"/>
          <w:szCs w:val="31"/>
          <w:lang w:val="en-US" w:eastAsia="zh-CN"/>
        </w:rPr>
        <w:t xml:space="preserve">                                  安溪县农业农村局</w:t>
      </w:r>
    </w:p>
    <w:p w14:paraId="1075502E">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1550" w:hanging="1550" w:hangingChars="500"/>
        <w:jc w:val="left"/>
        <w:textAlignment w:val="auto"/>
        <w:rPr>
          <w:rFonts w:hint="eastAsia" w:ascii="方正小标宋简体" w:hAnsi="方正小标宋简体" w:eastAsia="方正小标宋简体" w:cs="方正小标宋简体"/>
          <w:spacing w:val="-20"/>
          <w:sz w:val="44"/>
          <w:szCs w:val="44"/>
          <w:lang w:val="en-US" w:eastAsia="zh-CN"/>
        </w:rPr>
      </w:pPr>
      <w:r>
        <w:rPr>
          <w:rFonts w:hint="eastAsia" w:ascii="仿宋_GB2312" w:eastAsia="仿宋_GB2312" w:cs="仿宋_GB2312"/>
          <w:color w:val="000000"/>
          <w:sz w:val="31"/>
          <w:szCs w:val="31"/>
          <w:lang w:val="en-US" w:eastAsia="zh-CN"/>
        </w:rPr>
        <w:t xml:space="preserve">                                  2024年10月29日</w:t>
      </w:r>
    </w:p>
    <w:p w14:paraId="44D5BE1C">
      <w:pPr>
        <w:spacing w:line="640" w:lineRule="exact"/>
        <w:jc w:val="both"/>
        <w:rPr>
          <w:rFonts w:hint="eastAsia" w:ascii="方正小标宋简体" w:hAnsi="方正小标宋简体" w:eastAsia="方正小标宋简体" w:cs="方正小标宋简体"/>
          <w:spacing w:val="-20"/>
          <w:sz w:val="44"/>
          <w:szCs w:val="44"/>
          <w:lang w:val="en-US" w:eastAsia="zh-CN"/>
        </w:rPr>
        <w:sectPr>
          <w:headerReference r:id="rId4" w:type="first"/>
          <w:footerReference r:id="rId6" w:type="first"/>
          <w:headerReference r:id="rId3" w:type="default"/>
          <w:footerReference r:id="rId5" w:type="default"/>
          <w:pgSz w:w="11906" w:h="16838"/>
          <w:pgMar w:top="1701" w:right="1474" w:bottom="1587" w:left="1474" w:header="851" w:footer="992" w:gutter="0"/>
          <w:pgNumType w:fmt="numberInDash"/>
          <w:cols w:space="0" w:num="1"/>
          <w:titlePg/>
          <w:rtlGutter w:val="0"/>
          <w:docGrid w:type="lines" w:linePitch="312" w:charSpace="0"/>
        </w:sectPr>
      </w:pPr>
    </w:p>
    <w:p w14:paraId="4F029315">
      <w:pPr>
        <w:spacing w:line="640" w:lineRule="exact"/>
        <w:jc w:val="both"/>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附件</w:t>
      </w:r>
    </w:p>
    <w:p w14:paraId="7B2A64CA">
      <w:pPr>
        <w:jc w:val="center"/>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rPr>
        <w:t>安溪县202</w:t>
      </w:r>
      <w:r>
        <w:rPr>
          <w:rFonts w:hint="eastAsia" w:ascii="方正小标宋简体" w:hAnsi="方正小标宋简体" w:eastAsia="方正小标宋简体" w:cs="方正小标宋简体"/>
          <w:color w:val="000000"/>
          <w:sz w:val="32"/>
          <w:szCs w:val="32"/>
          <w:lang w:val="en-US" w:eastAsia="zh-CN"/>
        </w:rPr>
        <w:t>4</w:t>
      </w:r>
      <w:r>
        <w:rPr>
          <w:rFonts w:hint="eastAsia" w:ascii="方正小标宋简体" w:hAnsi="方正小标宋简体" w:eastAsia="方正小标宋简体" w:cs="方正小标宋简体"/>
          <w:color w:val="000000"/>
          <w:sz w:val="32"/>
          <w:szCs w:val="32"/>
        </w:rPr>
        <w:t>年规模养殖场动物疫病强制免疫“先打后补”</w:t>
      </w:r>
      <w:r>
        <w:rPr>
          <w:rFonts w:hint="eastAsia" w:ascii="方正小标宋简体" w:hAnsi="方正小标宋简体" w:eastAsia="方正小标宋简体" w:cs="方正小标宋简体"/>
          <w:color w:val="000000"/>
          <w:sz w:val="32"/>
          <w:szCs w:val="32"/>
          <w:lang w:val="en-US" w:eastAsia="zh-CN"/>
        </w:rPr>
        <w:t>工作项目</w:t>
      </w:r>
      <w:r>
        <w:rPr>
          <w:rFonts w:hint="eastAsia" w:ascii="方正小标宋简体" w:hAnsi="方正小标宋简体" w:eastAsia="方正小标宋简体" w:cs="方正小标宋简体"/>
          <w:color w:val="000000"/>
          <w:sz w:val="32"/>
          <w:szCs w:val="32"/>
        </w:rPr>
        <w:t>核</w:t>
      </w:r>
      <w:r>
        <w:rPr>
          <w:rFonts w:hint="eastAsia" w:ascii="方正小标宋简体" w:hAnsi="方正小标宋简体" w:eastAsia="方正小标宋简体" w:cs="方正小标宋简体"/>
          <w:color w:val="000000"/>
          <w:sz w:val="32"/>
          <w:szCs w:val="32"/>
          <w:lang w:val="en-US" w:eastAsia="zh-CN"/>
        </w:rPr>
        <w:t>定</w:t>
      </w:r>
      <w:r>
        <w:rPr>
          <w:rFonts w:hint="eastAsia" w:ascii="方正小标宋简体" w:hAnsi="方正小标宋简体" w:eastAsia="方正小标宋简体" w:cs="方正小标宋简体"/>
          <w:color w:val="000000"/>
          <w:sz w:val="32"/>
          <w:szCs w:val="32"/>
        </w:rPr>
        <w:t>补助头数</w:t>
      </w:r>
      <w:r>
        <w:rPr>
          <w:rFonts w:hint="eastAsia" w:ascii="方正小标宋简体" w:hAnsi="方正小标宋简体" w:eastAsia="方正小标宋简体" w:cs="方正小标宋简体"/>
          <w:color w:val="000000"/>
          <w:sz w:val="32"/>
          <w:szCs w:val="32"/>
          <w:lang w:val="en-US" w:eastAsia="zh-CN"/>
        </w:rPr>
        <w:t>情况公开表</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16"/>
        <w:gridCol w:w="2566"/>
        <w:gridCol w:w="1105"/>
        <w:gridCol w:w="1409"/>
        <w:gridCol w:w="1409"/>
        <w:gridCol w:w="1656"/>
        <w:gridCol w:w="1288"/>
        <w:gridCol w:w="1409"/>
        <w:gridCol w:w="1401"/>
      </w:tblGrid>
      <w:tr w14:paraId="4724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15" w:type="dxa"/>
            <w:vAlign w:val="center"/>
          </w:tcPr>
          <w:p w14:paraId="789DA2F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序号</w:t>
            </w:r>
          </w:p>
        </w:tc>
        <w:tc>
          <w:tcPr>
            <w:tcW w:w="1016" w:type="dxa"/>
            <w:vAlign w:val="center"/>
          </w:tcPr>
          <w:p w14:paraId="355E8063">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乡镇</w:t>
            </w:r>
          </w:p>
        </w:tc>
        <w:tc>
          <w:tcPr>
            <w:tcW w:w="2566" w:type="dxa"/>
            <w:vAlign w:val="center"/>
          </w:tcPr>
          <w:p w14:paraId="7AE88F5B">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养殖场名称</w:t>
            </w:r>
          </w:p>
        </w:tc>
        <w:tc>
          <w:tcPr>
            <w:tcW w:w="1105" w:type="dxa"/>
            <w:vAlign w:val="center"/>
          </w:tcPr>
          <w:p w14:paraId="0CAF7843">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养殖动物种类</w:t>
            </w:r>
          </w:p>
        </w:tc>
        <w:tc>
          <w:tcPr>
            <w:tcW w:w="1409" w:type="dxa"/>
            <w:vAlign w:val="center"/>
          </w:tcPr>
          <w:p w14:paraId="7EE7873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产地检疫数量（头）</w:t>
            </w:r>
          </w:p>
        </w:tc>
        <w:tc>
          <w:tcPr>
            <w:tcW w:w="1409" w:type="dxa"/>
            <w:vAlign w:val="center"/>
          </w:tcPr>
          <w:p w14:paraId="18C04F7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录入“牧运通”系统免疫数量（头）</w:t>
            </w:r>
          </w:p>
        </w:tc>
        <w:tc>
          <w:tcPr>
            <w:tcW w:w="1656" w:type="dxa"/>
            <w:vAlign w:val="center"/>
          </w:tcPr>
          <w:p w14:paraId="6C9E922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养殖场提供采购凭证数量（瓶）</w:t>
            </w:r>
          </w:p>
        </w:tc>
        <w:tc>
          <w:tcPr>
            <w:tcW w:w="1288" w:type="dxa"/>
            <w:vAlign w:val="center"/>
          </w:tcPr>
          <w:p w14:paraId="339290F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养殖场申请补助数量（头）</w:t>
            </w:r>
          </w:p>
        </w:tc>
        <w:tc>
          <w:tcPr>
            <w:tcW w:w="1409" w:type="dxa"/>
            <w:vAlign w:val="center"/>
          </w:tcPr>
          <w:p w14:paraId="1FA3630B">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核定补助数量（头）</w:t>
            </w:r>
          </w:p>
        </w:tc>
        <w:tc>
          <w:tcPr>
            <w:tcW w:w="1401" w:type="dxa"/>
            <w:vAlign w:val="center"/>
          </w:tcPr>
          <w:p w14:paraId="3602E193">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备注</w:t>
            </w:r>
          </w:p>
        </w:tc>
      </w:tr>
      <w:tr w14:paraId="0161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15" w:type="dxa"/>
            <w:vAlign w:val="center"/>
          </w:tcPr>
          <w:p w14:paraId="751A98E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w:t>
            </w:r>
          </w:p>
        </w:tc>
        <w:tc>
          <w:tcPr>
            <w:tcW w:w="1016" w:type="dxa"/>
            <w:vAlign w:val="center"/>
          </w:tcPr>
          <w:p w14:paraId="5A9C526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官桥镇</w:t>
            </w:r>
          </w:p>
        </w:tc>
        <w:tc>
          <w:tcPr>
            <w:tcW w:w="2566" w:type="dxa"/>
            <w:vAlign w:val="center"/>
          </w:tcPr>
          <w:p w14:paraId="7C1982A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安溪县恒生农业综合开发有限公司</w:t>
            </w:r>
          </w:p>
        </w:tc>
        <w:tc>
          <w:tcPr>
            <w:tcW w:w="1105" w:type="dxa"/>
            <w:vAlign w:val="center"/>
          </w:tcPr>
          <w:p w14:paraId="4195389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生猪</w:t>
            </w:r>
          </w:p>
        </w:tc>
        <w:tc>
          <w:tcPr>
            <w:tcW w:w="1409" w:type="dxa"/>
            <w:vAlign w:val="center"/>
          </w:tcPr>
          <w:p w14:paraId="22ECF83E">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15968</w:t>
            </w:r>
          </w:p>
        </w:tc>
        <w:tc>
          <w:tcPr>
            <w:tcW w:w="1409" w:type="dxa"/>
            <w:vAlign w:val="center"/>
          </w:tcPr>
          <w:p w14:paraId="7935014C">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15000</w:t>
            </w:r>
          </w:p>
        </w:tc>
        <w:tc>
          <w:tcPr>
            <w:tcW w:w="1656" w:type="dxa"/>
            <w:vAlign w:val="center"/>
          </w:tcPr>
          <w:p w14:paraId="76DFBA38">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900</w:t>
            </w:r>
          </w:p>
          <w:p w14:paraId="5A5429B4">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（50ML/瓶）</w:t>
            </w:r>
          </w:p>
        </w:tc>
        <w:tc>
          <w:tcPr>
            <w:tcW w:w="1288" w:type="dxa"/>
            <w:vAlign w:val="center"/>
          </w:tcPr>
          <w:p w14:paraId="42DCF1D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15000</w:t>
            </w:r>
          </w:p>
        </w:tc>
        <w:tc>
          <w:tcPr>
            <w:tcW w:w="1409" w:type="dxa"/>
            <w:vAlign w:val="center"/>
          </w:tcPr>
          <w:p w14:paraId="169E2DEB">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15000</w:t>
            </w:r>
          </w:p>
        </w:tc>
        <w:tc>
          <w:tcPr>
            <w:tcW w:w="1401" w:type="dxa"/>
            <w:vAlign w:val="center"/>
          </w:tcPr>
          <w:p w14:paraId="2B6E381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p>
        </w:tc>
      </w:tr>
      <w:tr w14:paraId="1272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15" w:type="dxa"/>
            <w:vAlign w:val="center"/>
          </w:tcPr>
          <w:p w14:paraId="2E9ED62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2</w:t>
            </w:r>
          </w:p>
        </w:tc>
        <w:tc>
          <w:tcPr>
            <w:tcW w:w="1016" w:type="dxa"/>
            <w:vAlign w:val="center"/>
          </w:tcPr>
          <w:p w14:paraId="00D1B09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西坪镇</w:t>
            </w:r>
          </w:p>
        </w:tc>
        <w:tc>
          <w:tcPr>
            <w:tcW w:w="2566" w:type="dxa"/>
            <w:vAlign w:val="center"/>
          </w:tcPr>
          <w:p w14:paraId="0B13AE4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安溪县源森农业综合开发有限公司</w:t>
            </w:r>
          </w:p>
        </w:tc>
        <w:tc>
          <w:tcPr>
            <w:tcW w:w="1105" w:type="dxa"/>
            <w:vAlign w:val="center"/>
          </w:tcPr>
          <w:p w14:paraId="5380E2D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生猪</w:t>
            </w:r>
          </w:p>
        </w:tc>
        <w:tc>
          <w:tcPr>
            <w:tcW w:w="1409" w:type="dxa"/>
            <w:vAlign w:val="center"/>
          </w:tcPr>
          <w:p w14:paraId="108209F9">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39425</w:t>
            </w:r>
          </w:p>
        </w:tc>
        <w:tc>
          <w:tcPr>
            <w:tcW w:w="1409" w:type="dxa"/>
            <w:vAlign w:val="center"/>
          </w:tcPr>
          <w:p w14:paraId="2091639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22500</w:t>
            </w:r>
          </w:p>
        </w:tc>
        <w:tc>
          <w:tcPr>
            <w:tcW w:w="1656" w:type="dxa"/>
            <w:vAlign w:val="center"/>
          </w:tcPr>
          <w:p w14:paraId="1659A0D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1825</w:t>
            </w:r>
          </w:p>
          <w:p w14:paraId="5F0B85FF">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（50ML/瓶）</w:t>
            </w:r>
          </w:p>
        </w:tc>
        <w:tc>
          <w:tcPr>
            <w:tcW w:w="1288" w:type="dxa"/>
            <w:vAlign w:val="center"/>
          </w:tcPr>
          <w:p w14:paraId="180AD3FC">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22500</w:t>
            </w:r>
          </w:p>
        </w:tc>
        <w:tc>
          <w:tcPr>
            <w:tcW w:w="1409" w:type="dxa"/>
            <w:vAlign w:val="center"/>
          </w:tcPr>
          <w:p w14:paraId="669B98CE">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22500</w:t>
            </w:r>
          </w:p>
        </w:tc>
        <w:tc>
          <w:tcPr>
            <w:tcW w:w="1401" w:type="dxa"/>
            <w:vAlign w:val="center"/>
          </w:tcPr>
          <w:p w14:paraId="3DB3106A">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p>
        </w:tc>
      </w:tr>
      <w:tr w14:paraId="20E4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15" w:type="dxa"/>
            <w:vAlign w:val="center"/>
          </w:tcPr>
          <w:p w14:paraId="182881A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3</w:t>
            </w:r>
          </w:p>
        </w:tc>
        <w:tc>
          <w:tcPr>
            <w:tcW w:w="1016" w:type="dxa"/>
            <w:vAlign w:val="center"/>
          </w:tcPr>
          <w:p w14:paraId="76F0BAF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蓬莱镇</w:t>
            </w:r>
          </w:p>
        </w:tc>
        <w:tc>
          <w:tcPr>
            <w:tcW w:w="2566" w:type="dxa"/>
            <w:vAlign w:val="center"/>
          </w:tcPr>
          <w:p w14:paraId="02C30DB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泉州市丰正农业有限公司</w:t>
            </w:r>
          </w:p>
        </w:tc>
        <w:tc>
          <w:tcPr>
            <w:tcW w:w="1105" w:type="dxa"/>
            <w:vAlign w:val="center"/>
          </w:tcPr>
          <w:p w14:paraId="166E2BF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生猪</w:t>
            </w:r>
          </w:p>
        </w:tc>
        <w:tc>
          <w:tcPr>
            <w:tcW w:w="1409" w:type="dxa"/>
            <w:vAlign w:val="center"/>
          </w:tcPr>
          <w:p w14:paraId="7CF8DD50">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16951</w:t>
            </w:r>
          </w:p>
        </w:tc>
        <w:tc>
          <w:tcPr>
            <w:tcW w:w="1409" w:type="dxa"/>
            <w:vAlign w:val="center"/>
          </w:tcPr>
          <w:p w14:paraId="54259C16">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16150</w:t>
            </w:r>
          </w:p>
        </w:tc>
        <w:tc>
          <w:tcPr>
            <w:tcW w:w="1656" w:type="dxa"/>
            <w:vAlign w:val="center"/>
          </w:tcPr>
          <w:p w14:paraId="0822A944">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242</w:t>
            </w:r>
          </w:p>
          <w:p w14:paraId="3495324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（100ML/瓶）</w:t>
            </w:r>
          </w:p>
        </w:tc>
        <w:tc>
          <w:tcPr>
            <w:tcW w:w="1288" w:type="dxa"/>
            <w:vAlign w:val="center"/>
          </w:tcPr>
          <w:p w14:paraId="7BD3C59F">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11126</w:t>
            </w:r>
          </w:p>
        </w:tc>
        <w:tc>
          <w:tcPr>
            <w:tcW w:w="1409" w:type="dxa"/>
            <w:vAlign w:val="center"/>
          </w:tcPr>
          <w:p w14:paraId="6333A76C">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11126</w:t>
            </w:r>
          </w:p>
        </w:tc>
        <w:tc>
          <w:tcPr>
            <w:tcW w:w="1401" w:type="dxa"/>
            <w:vAlign w:val="center"/>
          </w:tcPr>
          <w:p w14:paraId="3AF47EAE">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p>
        </w:tc>
      </w:tr>
      <w:tr w14:paraId="1BE2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497" w:type="dxa"/>
            <w:gridSpan w:val="3"/>
            <w:vAlign w:val="center"/>
          </w:tcPr>
          <w:p w14:paraId="361C486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合计</w:t>
            </w:r>
          </w:p>
        </w:tc>
        <w:tc>
          <w:tcPr>
            <w:tcW w:w="1105" w:type="dxa"/>
            <w:vAlign w:val="center"/>
          </w:tcPr>
          <w:p w14:paraId="33AB2C0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p>
        </w:tc>
        <w:tc>
          <w:tcPr>
            <w:tcW w:w="1409" w:type="dxa"/>
            <w:vAlign w:val="center"/>
          </w:tcPr>
          <w:p w14:paraId="64AAEE72">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72344</w:t>
            </w:r>
          </w:p>
        </w:tc>
        <w:tc>
          <w:tcPr>
            <w:tcW w:w="1409" w:type="dxa"/>
            <w:vAlign w:val="center"/>
          </w:tcPr>
          <w:p w14:paraId="427F96B3">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53650</w:t>
            </w:r>
          </w:p>
        </w:tc>
        <w:tc>
          <w:tcPr>
            <w:tcW w:w="1656" w:type="dxa"/>
            <w:vAlign w:val="center"/>
          </w:tcPr>
          <w:p w14:paraId="33752A9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2967</w:t>
            </w:r>
          </w:p>
          <w:p w14:paraId="57F70874">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（160450ML）</w:t>
            </w:r>
          </w:p>
        </w:tc>
        <w:tc>
          <w:tcPr>
            <w:tcW w:w="1288" w:type="dxa"/>
            <w:vAlign w:val="center"/>
          </w:tcPr>
          <w:p w14:paraId="138C7BC0">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48626</w:t>
            </w:r>
          </w:p>
        </w:tc>
        <w:tc>
          <w:tcPr>
            <w:tcW w:w="1409" w:type="dxa"/>
            <w:vAlign w:val="center"/>
          </w:tcPr>
          <w:p w14:paraId="48E8A513">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48626</w:t>
            </w:r>
          </w:p>
        </w:tc>
        <w:tc>
          <w:tcPr>
            <w:tcW w:w="1401" w:type="dxa"/>
            <w:vAlign w:val="center"/>
          </w:tcPr>
          <w:p w14:paraId="1480831C">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eastAsia="仿宋_GB2312" w:cs="仿宋_GB2312"/>
                <w:color w:val="000000"/>
                <w:sz w:val="24"/>
                <w:szCs w:val="24"/>
                <w:vertAlign w:val="baseline"/>
                <w:lang w:val="en-US" w:eastAsia="zh-CN"/>
              </w:rPr>
            </w:pPr>
          </w:p>
        </w:tc>
      </w:tr>
    </w:tbl>
    <w:p w14:paraId="19BF56ED">
      <w:pPr>
        <w:jc w:val="center"/>
        <w:rPr>
          <w:rFonts w:hint="eastAsia" w:ascii="仿宋_GB2312" w:eastAsia="仿宋_GB2312" w:cs="仿宋_GB2312"/>
          <w:color w:val="000000"/>
          <w:sz w:val="31"/>
          <w:szCs w:val="31"/>
          <w:lang w:val="en-US" w:eastAsia="zh-CN"/>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431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67ACD">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267ACD">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3842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66DC4">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AD16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ZGNmMDE5MWJkOThmMTAxMjY1OGQ5MjA2Y2UwMDUifQ=="/>
  </w:docVars>
  <w:rsids>
    <w:rsidRoot w:val="00000000"/>
    <w:rsid w:val="011542B2"/>
    <w:rsid w:val="202E20B7"/>
    <w:rsid w:val="205C0664"/>
    <w:rsid w:val="23BD61A7"/>
    <w:rsid w:val="363C1A12"/>
    <w:rsid w:val="506F0EC3"/>
    <w:rsid w:val="59EE17B9"/>
    <w:rsid w:val="664F79EB"/>
    <w:rsid w:val="7BF2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603</Words>
  <Characters>770</Characters>
  <Lines>0</Lines>
  <Paragraphs>0</Paragraphs>
  <TotalTime>6</TotalTime>
  <ScaleCrop>false</ScaleCrop>
  <LinksUpToDate>false</LinksUpToDate>
  <CharactersWithSpaces>859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2024-10-11T00:55:00Z</dcterms:created>
  <dc:creator>admin</dc:creator>
  <cp:lastModifiedBy>闲庭信步</cp:lastModifiedBy>
  <cp:lastPrinted>2024-10-29T08:42:00Z</cp:lastPrinted>
  <dcterms:modified xsi:type="dcterms:W3CDTF">2024-10-29T08:48:25Z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20F6C269F50347728AC62EEA361E46EF_12</vt:lpwstr>
  </property>
</Properties>
</file>