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0" w:leftChars="0" w:right="0" w:rightChars="0" w:firstLine="480" w:firstLineChars="150"/>
        <w:jc w:val="righ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0" w:leftChars="0" w:right="0" w:rightChars="0" w:firstLine="480" w:firstLineChars="150"/>
        <w:jc w:val="righ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0" w:leftChars="0" w:right="0" w:rightChars="0" w:firstLine="480" w:firstLineChars="150"/>
        <w:jc w:val="righ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安农</w:t>
      </w:r>
      <w:r>
        <w:rPr>
          <w:rFonts w:hint="eastAsia" w:ascii="仿宋_GB2312" w:eastAsia="仿宋_GB2312"/>
          <w:sz w:val="32"/>
          <w:szCs w:val="32"/>
        </w:rPr>
        <w:t>函〔202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45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8789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36" w:rightChars="17" w:firstLine="5772" w:firstLineChars="1804"/>
        <w:jc w:val="right"/>
        <w:textAlignment w:val="auto"/>
        <w:outlineLvl w:val="9"/>
        <w:rPr>
          <w:rStyle w:val="1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答复类型：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A</w:t>
      </w:r>
      <w:r>
        <w:rPr>
          <w:rFonts w:hint="eastAsia" w:ascii="仿宋_GB2312" w:eastAsia="仿宋_GB2312"/>
          <w:sz w:val="32"/>
          <w:szCs w:val="32"/>
        </w:rPr>
        <w:t>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</w:p>
    <w:p>
      <w:pPr>
        <w:pStyle w:val="1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2" w:firstLineChars="200"/>
        <w:jc w:val="both"/>
        <w:textAlignment w:val="auto"/>
        <w:rPr>
          <w:rStyle w:val="1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  <w:t>关于县政协十三届四次会议</w:t>
      </w:r>
      <w:bookmarkStart w:id="0" w:name="OLE_LINK2"/>
      <w:r>
        <w:rPr>
          <w:rFonts w:hint="eastAsia" w:ascii="方正小标宋简体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  <w:t>第134023号</w:t>
      </w:r>
      <w:bookmarkEnd w:id="0"/>
    </w:p>
    <w:p>
      <w:pPr>
        <w:pStyle w:val="1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  <w:t>提案的答复</w:t>
      </w:r>
    </w:p>
    <w:p>
      <w:pPr>
        <w:pStyle w:val="2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仿宋_GB2312" w:hAnsi="仿宋_GB2312" w:eastAsia="仿宋_GB2312" w:cs="仿宋_GB2312"/>
          <w:color w:val="auto"/>
          <w:w w:val="98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w w:val="9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w w:val="98"/>
          <w:sz w:val="32"/>
          <w:szCs w:val="32"/>
          <w:lang w:val="en-US" w:eastAsia="zh-CN"/>
        </w:rPr>
        <w:t>林小凤委员：</w:t>
      </w:r>
    </w:p>
    <w:p>
      <w:pPr>
        <w:pStyle w:val="1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7" w:leftChars="8" w:firstLine="604" w:firstLineChars="193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w w:val="98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w w:val="98"/>
          <w:sz w:val="32"/>
          <w:szCs w:val="32"/>
          <w:lang w:val="en-US" w:eastAsia="zh-CN"/>
        </w:rPr>
        <w:t>《关于“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三茶”统筹促进安溪茶文旅融合高质量发展的建议》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w w:val="98"/>
          <w:sz w:val="32"/>
          <w:szCs w:val="32"/>
          <w:lang w:val="en-US" w:eastAsia="zh-CN"/>
        </w:rPr>
        <w:t>（134023号）收悉。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w w:val="98"/>
          <w:sz w:val="32"/>
          <w:szCs w:val="32"/>
        </w:rPr>
        <w:t>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6" w:firstLineChars="200"/>
        <w:textAlignment w:val="auto"/>
        <w:rPr>
          <w:rFonts w:hint="eastAsia" w:ascii="仿宋_GB2312" w:hAnsi="仿宋_GB2312" w:eastAsia="仿宋_GB2312" w:cs="仿宋_GB2312"/>
          <w:w w:val="98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近年来，我县认真贯彻落实习近平总书记关于“三茶”统筹发展的重要指示精神，按照县委县政府的部署，围绕打造“中国茶产业第一强县”目标，以茶文化为引领，以茶产业为基础，以茶科技为支撑，推动茶文旅深度融合，取得了显著成效。2024年，安溪铁观音以品牌价值1440.42亿元，连续5年位列中国区域品牌价值第一、连续9年位列全国茶叶类区域品牌价值第一。2024年前三季度，全县接待国内旅游人数686.57万人次、国内游客旅游花费79.44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6" w:firstLineChars="200"/>
        <w:textAlignment w:val="auto"/>
        <w:rPr>
          <w:rFonts w:hint="eastAsia" w:ascii="黑体" w:hAnsi="黑体" w:eastAsia="黑体" w:cs="黑体"/>
          <w:b w:val="0"/>
          <w:bCs w:val="0"/>
          <w:w w:val="98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w w:val="98"/>
          <w:sz w:val="32"/>
          <w:szCs w:val="32"/>
        </w:rPr>
        <w:t>一、关于“高度重视茶文化的保护传承，赓续茶文旅发展根脉”的建议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6" w:firstLineChars="200"/>
        <w:textAlignment w:val="auto"/>
        <w:rPr>
          <w:rFonts w:hint="eastAsia" w:ascii="楷体_GB2312" w:hAnsi="楷体_GB2312" w:eastAsia="楷体_GB2312" w:cs="楷体_GB2312"/>
          <w:w w:val="98"/>
          <w:sz w:val="32"/>
          <w:szCs w:val="32"/>
        </w:rPr>
      </w:pPr>
      <w:r>
        <w:rPr>
          <w:rFonts w:hint="eastAsia" w:ascii="楷体_GB2312" w:hAnsi="楷体_GB2312" w:eastAsia="楷体_GB2312" w:cs="楷体_GB2312"/>
          <w:w w:val="98"/>
          <w:sz w:val="32"/>
          <w:szCs w:val="32"/>
        </w:rPr>
        <w:t>（一）已采取的做法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6" w:firstLineChars="200"/>
        <w:textAlignment w:val="auto"/>
        <w:rPr>
          <w:rFonts w:hint="eastAsia" w:ascii="仿宋_GB2312" w:hAnsi="仿宋_GB2312" w:eastAsia="仿宋_GB2312" w:cs="仿宋_GB2312"/>
          <w:w w:val="98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开展茶文化资源普查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val="en-US" w:eastAsia="zh-CN"/>
        </w:rPr>
        <w:t>2022年以来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组织专业人员对全县茶文化资源进行全面普查，包括茶史料、实物、遗址、民俗等，建立茶文化资源数据库，为保护和利用提供基础数据。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spacing w:val="-6"/>
          <w:w w:val="9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w w:val="98"/>
          <w:sz w:val="32"/>
          <w:szCs w:val="32"/>
        </w:rPr>
        <w:t>加强茶文化宣传推广</w:t>
      </w:r>
      <w:r>
        <w:rPr>
          <w:rFonts w:hint="eastAsia" w:ascii="仿宋_GB2312" w:hAnsi="仿宋_GB2312" w:eastAsia="仿宋_GB2312" w:cs="仿宋_GB2312"/>
          <w:spacing w:val="-6"/>
          <w:w w:val="98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-6"/>
          <w:w w:val="98"/>
          <w:sz w:val="32"/>
          <w:szCs w:val="32"/>
        </w:rPr>
        <w:t>创新宣传形式，利用新媒体平台，通过短视频、直播、公众号等方式，讲好安溪“茶故事”。</w:t>
      </w:r>
      <w:r>
        <w:rPr>
          <w:rFonts w:hint="eastAsia" w:ascii="仿宋_GB2312" w:hAnsi="仿宋_GB2312" w:eastAsia="仿宋_GB2312" w:cs="仿宋_GB2312"/>
          <w:spacing w:val="-6"/>
          <w:w w:val="98"/>
          <w:sz w:val="32"/>
          <w:szCs w:val="32"/>
          <w:lang w:eastAsia="zh-CN"/>
        </w:rPr>
        <w:t>常态化</w:t>
      </w:r>
      <w:r>
        <w:rPr>
          <w:rFonts w:hint="eastAsia" w:ascii="仿宋_GB2312" w:hAnsi="仿宋_GB2312" w:eastAsia="仿宋_GB2312" w:cs="仿宋_GB2312"/>
          <w:spacing w:val="-6"/>
          <w:w w:val="98"/>
          <w:sz w:val="32"/>
          <w:szCs w:val="32"/>
        </w:rPr>
        <w:t>举办茶文化节、茶王赛、茶艺表演等活动，展示安溪茶文化的魅力。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6" w:firstLineChars="200"/>
        <w:textAlignment w:val="auto"/>
        <w:rPr>
          <w:rFonts w:hint="eastAsia" w:ascii="仿宋_GB2312" w:hAnsi="仿宋_GB2312" w:eastAsia="仿宋_GB2312" w:cs="仿宋_GB2312"/>
          <w:w w:val="98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加大茶文化遗产保护力度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对安溪铁观音茶文化系统等文化遗产进行重点保护，制定保护规划，落实保护措施。修缮了一批茶遗址、古茶园，保护了一批传统制茶技艺传承人。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6" w:firstLineChars="200"/>
        <w:textAlignment w:val="auto"/>
        <w:rPr>
          <w:rFonts w:hint="eastAsia" w:ascii="楷体_GB2312" w:hAnsi="楷体_GB2312" w:eastAsia="楷体_GB2312" w:cs="楷体_GB2312"/>
          <w:w w:val="98"/>
          <w:sz w:val="32"/>
          <w:szCs w:val="32"/>
        </w:rPr>
      </w:pPr>
      <w:r>
        <w:rPr>
          <w:rFonts w:hint="eastAsia" w:ascii="楷体_GB2312" w:hAnsi="楷体_GB2312" w:eastAsia="楷体_GB2312" w:cs="楷体_GB2312"/>
          <w:w w:val="98"/>
          <w:sz w:val="32"/>
          <w:szCs w:val="32"/>
        </w:rPr>
        <w:t>（二）下一步推进措施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6" w:firstLineChars="200"/>
        <w:textAlignment w:val="auto"/>
        <w:rPr>
          <w:rFonts w:hint="eastAsia" w:ascii="仿宋_GB2312" w:hAnsi="仿宋_GB2312" w:eastAsia="仿宋_GB2312" w:cs="仿宋_GB2312"/>
          <w:w w:val="98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深化茶文化资源挖掘利用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进一步加强对茶文化资源的研究和挖掘，整理出版安溪茶文化系列丛书，举办茶文化学术研讨会，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eastAsia="zh-CN"/>
        </w:rPr>
        <w:t>建设溪禾山“安溪铁观音双世遗展示馆”，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提升安溪茶文化的影响力。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6" w:firstLineChars="200"/>
        <w:textAlignment w:val="auto"/>
        <w:rPr>
          <w:rFonts w:hint="eastAsia" w:ascii="仿宋_GB2312" w:hAnsi="仿宋_GB2312" w:eastAsia="仿宋_GB2312" w:cs="仿宋_GB2312"/>
          <w:w w:val="98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创新茶文化宣传方式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利用虚拟现实（VR）、增强现实（AR）等技术，开发茶文化体验项目，让游客更加直观地感受安溪茶文化的魅力。加强与影视、动漫等产业的合作，推出一批以安溪茶文化为主题的文艺作品，扩大安溪茶文化的传播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6" w:firstLineChars="200"/>
        <w:textAlignment w:val="auto"/>
        <w:rPr>
          <w:rFonts w:hint="eastAsia" w:ascii="仿宋_GB2312" w:hAnsi="仿宋_GB2312" w:eastAsia="仿宋_GB2312" w:cs="仿宋_GB2312"/>
          <w:w w:val="98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加强茶文化遗产保护传承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完善茶文化遗产保护机制，加大资金投入，加强对茶遗址、古茶园、传统制茶技艺等文化遗产的保护和传承。建立茶文化遗产保护志愿者队伍，引导社会力量参与茶文化遗产保护。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6" w:firstLineChars="200"/>
        <w:textAlignment w:val="auto"/>
        <w:rPr>
          <w:rFonts w:hint="eastAsia" w:ascii="黑体" w:hAnsi="黑体" w:eastAsia="黑体" w:cs="黑体"/>
          <w:b w:val="0"/>
          <w:bCs w:val="0"/>
          <w:w w:val="98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w w:val="98"/>
          <w:sz w:val="32"/>
          <w:szCs w:val="32"/>
        </w:rPr>
        <w:t>二、关于“充分发挥茶产业的支柱作用，带动茶文旅融合发展”的建议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6" w:firstLineChars="200"/>
        <w:textAlignment w:val="auto"/>
        <w:rPr>
          <w:rFonts w:hint="eastAsia" w:ascii="楷体_GB2312" w:hAnsi="楷体_GB2312" w:eastAsia="楷体_GB2312" w:cs="楷体_GB2312"/>
          <w:w w:val="98"/>
          <w:sz w:val="32"/>
          <w:szCs w:val="32"/>
        </w:rPr>
      </w:pPr>
      <w:r>
        <w:rPr>
          <w:rFonts w:hint="eastAsia" w:ascii="楷体_GB2312" w:hAnsi="楷体_GB2312" w:eastAsia="楷体_GB2312" w:cs="楷体_GB2312"/>
          <w:w w:val="98"/>
          <w:sz w:val="32"/>
          <w:szCs w:val="32"/>
        </w:rPr>
        <w:t>（一）已采取的做法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6" w:firstLineChars="200"/>
        <w:textAlignment w:val="auto"/>
        <w:rPr>
          <w:rFonts w:hint="eastAsia" w:ascii="仿宋_GB2312" w:hAnsi="仿宋_GB2312" w:eastAsia="仿宋_GB2312" w:cs="仿宋_GB2312"/>
          <w:w w:val="98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提升茶叶品质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加强茶园基础设施建设，推广绿色防控技术，提高茶叶品质。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eastAsia="zh-CN"/>
        </w:rPr>
        <w:t>常态化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推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eastAsia="zh-CN"/>
        </w:rPr>
        <w:t>广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“两留”（茶树留高、梯壁留草）、“两禁”（禁用非准入农药、禁用除草剂）、“两减”（减农药、减化肥）、“一回归”（制茶工艺回归传统），推动域内茶园往高标准生态茶园方向转化。目前，全县生态茶园覆盖率达80%以上。开展茶叶质量安全专项整治行动，加强对茶叶生产、加工、销售等环节的监管，确保茶叶质量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6" w:firstLineChars="200"/>
        <w:textAlignment w:val="auto"/>
        <w:rPr>
          <w:rFonts w:hint="eastAsia" w:ascii="仿宋_GB2312" w:hAnsi="仿宋_GB2312" w:eastAsia="仿宋_GB2312" w:cs="仿宋_GB2312"/>
          <w:w w:val="98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发展茶叶深加工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培育和扶持一批茶叶深加工企业，开发茶叶新产品。目前，全县已开发出茶饮料、茶食品、茶保健品等茶叶深加工产品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eastAsia="zh-CN"/>
        </w:rPr>
        <w:t>超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个品种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6" w:firstLineChars="200"/>
        <w:textAlignment w:val="auto"/>
        <w:rPr>
          <w:rFonts w:hint="eastAsia" w:ascii="仿宋_GB2312" w:hAnsi="仿宋_GB2312" w:eastAsia="仿宋_GB2312" w:cs="仿宋_GB2312"/>
          <w:w w:val="98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拓展茶产业链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推动“茶+旅游”“茶+康养”“茶+文创”等产业融合发展。建设了一批茶庄园、茶主题公园、茶文化博物馆等茶文旅项目，推出了一批茶文旅精品线路。如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eastAsia="zh-CN"/>
        </w:rPr>
        <w:t>溪禾山茶文化园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被评为国家4A级旅游景区，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eastAsia="zh-CN"/>
        </w:rPr>
        <w:t>国心绿谷茶庄园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被评为国家3A级旅游景区。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6" w:firstLineChars="200"/>
        <w:textAlignment w:val="auto"/>
        <w:rPr>
          <w:rFonts w:hint="eastAsia" w:ascii="楷体_GB2312" w:hAnsi="楷体_GB2312" w:eastAsia="楷体_GB2312" w:cs="楷体_GB2312"/>
          <w:w w:val="98"/>
          <w:sz w:val="32"/>
          <w:szCs w:val="32"/>
        </w:rPr>
      </w:pPr>
      <w:r>
        <w:rPr>
          <w:rFonts w:hint="eastAsia" w:ascii="楷体_GB2312" w:hAnsi="楷体_GB2312" w:eastAsia="楷体_GB2312" w:cs="楷体_GB2312"/>
          <w:w w:val="98"/>
          <w:sz w:val="32"/>
          <w:szCs w:val="32"/>
        </w:rPr>
        <w:t>（二）下一步推进措施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6" w:firstLineChars="200"/>
        <w:textAlignment w:val="auto"/>
        <w:rPr>
          <w:rFonts w:hint="eastAsia" w:ascii="仿宋_GB2312" w:hAnsi="仿宋_GB2312" w:eastAsia="仿宋_GB2312" w:cs="仿宋_GB2312"/>
          <w:w w:val="98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持续提升茶叶品质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加大对茶园基础设施建设的投入，推广生态茶园建设模式，提高茶园综合生产能力。加强茶叶质量安全监管，建立健全茶叶质量安全追溯体系，确保茶叶质量安全。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6" w:firstLineChars="200"/>
        <w:textAlignment w:val="auto"/>
        <w:rPr>
          <w:rFonts w:hint="eastAsia" w:ascii="仿宋_GB2312" w:hAnsi="仿宋_GB2312" w:eastAsia="仿宋_GB2312" w:cs="仿宋_GB2312"/>
          <w:w w:val="98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壮大茶叶深加工产业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加大对茶叶深加工企业的扶持力度，鼓励企业加大技术创新和产品研发投入，开发更多具有市场竞争力的茶叶深加工产品。加强与高校、科研机构的合作，建立产学研合作机制，提升茶叶深加工产业的科技水平。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6" w:firstLineChars="200"/>
        <w:textAlignment w:val="auto"/>
        <w:rPr>
          <w:rFonts w:hint="eastAsia" w:ascii="仿宋_GB2312" w:hAnsi="仿宋_GB2312" w:eastAsia="仿宋_GB2312" w:cs="仿宋_GB2312"/>
          <w:w w:val="98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拓展延伸茶产业链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进一步丰富茶文旅产品供给，开发更多具有特色的茶文旅项目和线路。加强与周边地区的合作，共同打造跨区域的茶文旅产业带。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6" w:firstLineChars="200"/>
        <w:textAlignment w:val="auto"/>
        <w:rPr>
          <w:rFonts w:hint="eastAsia" w:ascii="黑体" w:hAnsi="黑体" w:eastAsia="黑体" w:cs="黑体"/>
          <w:b w:val="0"/>
          <w:bCs w:val="0"/>
          <w:w w:val="98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w w:val="98"/>
          <w:sz w:val="32"/>
          <w:szCs w:val="32"/>
        </w:rPr>
        <w:t>三、关于“强化现代科技赋能茶旅融合，提升体验和服务水平”的建议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6" w:firstLineChars="200"/>
        <w:textAlignment w:val="auto"/>
        <w:rPr>
          <w:rFonts w:hint="eastAsia" w:ascii="楷体_GB2312" w:hAnsi="楷体_GB2312" w:eastAsia="楷体_GB2312" w:cs="楷体_GB2312"/>
          <w:w w:val="98"/>
          <w:sz w:val="32"/>
          <w:szCs w:val="32"/>
        </w:rPr>
      </w:pPr>
      <w:r>
        <w:rPr>
          <w:rFonts w:hint="eastAsia" w:ascii="楷体_GB2312" w:hAnsi="楷体_GB2312" w:eastAsia="楷体_GB2312" w:cs="楷体_GB2312"/>
          <w:w w:val="98"/>
          <w:sz w:val="32"/>
          <w:szCs w:val="32"/>
        </w:rPr>
        <w:t>（一）已采取的做法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6" w:firstLineChars="200"/>
        <w:textAlignment w:val="auto"/>
        <w:rPr>
          <w:rFonts w:hint="eastAsia" w:ascii="仿宋_GB2312" w:hAnsi="仿宋_GB2312" w:eastAsia="仿宋_GB2312" w:cs="仿宋_GB2312"/>
          <w:w w:val="98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应用科技手段推动茶旅融合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利用互联网、大数据、物联网等技术，建设智慧茶园、智慧茶企、智慧景区，提升茶旅融合的智能化水平。如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eastAsia="zh-CN"/>
        </w:rPr>
        <w:t>西坪镇八马茶业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建设了智慧茶园管理系统，通过传感器实时监测茶园的土壤湿度、温度、光照等环境参数，实现精准施肥、精准灌溉。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6" w:firstLineChars="200"/>
        <w:textAlignment w:val="auto"/>
        <w:rPr>
          <w:rFonts w:hint="eastAsia" w:ascii="仿宋_GB2312" w:hAnsi="仿宋_GB2312" w:eastAsia="仿宋_GB2312" w:cs="仿宋_GB2312"/>
          <w:w w:val="98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开展科技示范项目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实施了一批茶科技示范项目，推广应用新技术、新设备、新品种。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eastAsia="zh-CN"/>
        </w:rPr>
        <w:t>红芯缘等多家茶企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开展了茶树新品种选育及配套栽培技术研究项目，选育出了多个适合安溪种植的茶树新品种。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6" w:firstLineChars="200"/>
        <w:textAlignment w:val="auto"/>
        <w:rPr>
          <w:rFonts w:hint="eastAsia" w:ascii="仿宋_GB2312" w:hAnsi="仿宋_GB2312" w:eastAsia="仿宋_GB2312" w:cs="仿宋_GB2312"/>
          <w:w w:val="98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加强科技人才培养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举办茶科技培训班，邀请专家学者为茶农、茶企技术人员进行培训。加强与高校、科研机构的合作，建立人才培养基地，培养了一批茶科技专业人才。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6" w:firstLineChars="200"/>
        <w:textAlignment w:val="auto"/>
        <w:rPr>
          <w:rFonts w:hint="eastAsia" w:ascii="楷体_GB2312" w:hAnsi="楷体_GB2312" w:eastAsia="楷体_GB2312" w:cs="楷体_GB2312"/>
          <w:w w:val="98"/>
          <w:sz w:val="32"/>
          <w:szCs w:val="32"/>
        </w:rPr>
      </w:pPr>
      <w:r>
        <w:rPr>
          <w:rFonts w:hint="eastAsia" w:ascii="楷体_GB2312" w:hAnsi="楷体_GB2312" w:eastAsia="楷体_GB2312" w:cs="楷体_GB2312"/>
          <w:w w:val="98"/>
          <w:sz w:val="32"/>
          <w:szCs w:val="32"/>
        </w:rPr>
        <w:t>（二）下一步推进措施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6" w:firstLineChars="200"/>
        <w:textAlignment w:val="auto"/>
        <w:rPr>
          <w:rFonts w:hint="eastAsia" w:ascii="仿宋_GB2312" w:hAnsi="仿宋_GB2312" w:eastAsia="仿宋_GB2312" w:cs="仿宋_GB2312"/>
          <w:w w:val="98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加大科技应用力度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进一步推广应用互联网、大数据、物联网、人工智能等技术，提升茶旅融合的智能化、数字化水平。建设茶文旅大数据中心，整合茶产业、旅游、文化等相关数据，为茶文旅融合发展提供数据支持。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6" w:firstLineChars="200"/>
        <w:textAlignment w:val="auto"/>
        <w:rPr>
          <w:rFonts w:hint="eastAsia" w:ascii="仿宋_GB2312" w:hAnsi="仿宋_GB2312" w:eastAsia="仿宋_GB2312" w:cs="仿宋_GB2312"/>
          <w:w w:val="98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加强科技项目研发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加大对茶科技项目的支持力度，鼓励企业、高校、科研机构开展产学研合作，围绕茶叶种植、加工、销售、旅游等环节，开展关键技术研发和科技成果转化。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6" w:firstLineChars="200"/>
        <w:textAlignment w:val="auto"/>
        <w:rPr>
          <w:rFonts w:hint="eastAsia" w:ascii="仿宋_GB2312" w:hAnsi="仿宋_GB2312" w:eastAsia="仿宋_GB2312" w:cs="仿宋_GB2312"/>
          <w:w w:val="98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强化科技人才队伍建设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加强与高校、科研机构的合作，建立更加紧密的人才培养和引进机制。加大对茶科技人才的培训力度，提高茶科技人才的业务水平和创新能力。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6" w:firstLineChars="200"/>
        <w:textAlignment w:val="auto"/>
        <w:rPr>
          <w:rFonts w:hint="eastAsia" w:ascii="黑体" w:hAnsi="黑体" w:eastAsia="黑体" w:cs="黑体"/>
          <w:b w:val="0"/>
          <w:bCs w:val="0"/>
          <w:w w:val="98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w w:val="98"/>
          <w:sz w:val="32"/>
          <w:szCs w:val="32"/>
        </w:rPr>
        <w:t>四、关于“提升铁观音知名度与美誉度，修复品牌形象”的建议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6" w:firstLineChars="200"/>
        <w:textAlignment w:val="auto"/>
        <w:rPr>
          <w:rFonts w:hint="eastAsia" w:ascii="楷体_GB2312" w:hAnsi="楷体_GB2312" w:eastAsia="楷体_GB2312" w:cs="楷体_GB2312"/>
          <w:w w:val="98"/>
          <w:sz w:val="32"/>
          <w:szCs w:val="32"/>
        </w:rPr>
      </w:pPr>
      <w:r>
        <w:rPr>
          <w:rFonts w:hint="eastAsia" w:ascii="楷体_GB2312" w:hAnsi="楷体_GB2312" w:eastAsia="楷体_GB2312" w:cs="楷体_GB2312"/>
          <w:w w:val="98"/>
          <w:sz w:val="32"/>
          <w:szCs w:val="32"/>
        </w:rPr>
        <w:t>（一）已采取的做法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6" w:firstLineChars="200"/>
        <w:textAlignment w:val="auto"/>
        <w:rPr>
          <w:rFonts w:hint="eastAsia" w:ascii="仿宋_GB2312" w:hAnsi="仿宋_GB2312" w:eastAsia="仿宋_GB2312" w:cs="仿宋_GB2312"/>
          <w:w w:val="98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加强品牌宣传推广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通过举办各类茶文化活动、参加国内外茶叶展会、投放广告等方式，加强安溪铁观音品牌宣传推广。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eastAsia="zh-CN"/>
        </w:rPr>
        <w:t>累计开展安溪铁观音品牌兴茶行动计划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w w:val="98"/>
          <w:sz w:val="32"/>
          <w:szCs w:val="32"/>
          <w:lang w:val="en-US" w:eastAsia="zh-CN"/>
        </w:rPr>
        <w:t>30场次。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eastAsia="zh-CN"/>
        </w:rPr>
        <w:t>新华社、厦航航空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等媒体平台投放安溪铁观音品牌广告，提升品牌知名度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val="en-US" w:eastAsia="zh-CN"/>
        </w:rPr>
        <w:t>2025年入选新华社民族品牌工程。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6" w:firstLineChars="200"/>
        <w:textAlignment w:val="auto"/>
        <w:rPr>
          <w:rFonts w:hint="eastAsia" w:ascii="仿宋_GB2312" w:hAnsi="仿宋_GB2312" w:eastAsia="仿宋_GB2312" w:cs="仿宋_GB2312"/>
          <w:w w:val="98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强化品牌管理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安溪现有农产品地标准用企业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eastAsia="zh-CN"/>
        </w:rPr>
        <w:t>超过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家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建立“安溪铁观音”农产品地理标志管理制度，先后印发《安溪铁观音农产品地理标志使用管理办法》等，对安溪铁观音品牌实施全方位管控。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eastAsia="zh-CN"/>
        </w:rPr>
        <w:t>连续三年发布《安溪铁观音质量安全白皮书》。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在欧盟等共计46个国家和地区成功注册安溪铁观音商标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6" w:firstLineChars="200"/>
        <w:textAlignment w:val="auto"/>
        <w:rPr>
          <w:rFonts w:hint="eastAsia" w:ascii="仿宋_GB2312" w:hAnsi="仿宋_GB2312" w:eastAsia="仿宋_GB2312" w:cs="仿宋_GB2312"/>
          <w:w w:val="98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提升茶叶品质和服务水平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通过加强茶园管理、推广标准化生产、提高茶叶加工工艺等方式，提升安溪铁观音茶叶品质。加强对茶企、茶商的培训，提高服务水平，增强消费者的满意度。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6" w:firstLineChars="200"/>
        <w:textAlignment w:val="auto"/>
        <w:rPr>
          <w:rFonts w:hint="eastAsia" w:ascii="楷体_GB2312" w:hAnsi="楷体_GB2312" w:eastAsia="楷体_GB2312" w:cs="楷体_GB2312"/>
          <w:w w:val="98"/>
          <w:sz w:val="32"/>
          <w:szCs w:val="32"/>
        </w:rPr>
      </w:pPr>
      <w:r>
        <w:rPr>
          <w:rFonts w:hint="eastAsia" w:ascii="楷体_GB2312" w:hAnsi="楷体_GB2312" w:eastAsia="楷体_GB2312" w:cs="楷体_GB2312"/>
          <w:w w:val="98"/>
          <w:sz w:val="32"/>
          <w:szCs w:val="32"/>
        </w:rPr>
        <w:t>（二）下一步推进措施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6" w:firstLineChars="200"/>
        <w:textAlignment w:val="auto"/>
        <w:rPr>
          <w:rFonts w:hint="eastAsia" w:ascii="仿宋_GB2312" w:hAnsi="仿宋_GB2312" w:eastAsia="仿宋_GB2312" w:cs="仿宋_GB2312"/>
          <w:w w:val="98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持续加强品牌宣传推广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制定更加系统的品牌宣传推广方案，加大品牌宣传推广投入。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eastAsia="zh-CN"/>
        </w:rPr>
        <w:t>持续开展安溪铁观音品牌兴茶行动计划，同时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创新宣传方式，利用新媒体平台，开展精准营销，提高品牌宣传效果。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6" w:firstLineChars="200"/>
        <w:textAlignment w:val="auto"/>
        <w:rPr>
          <w:rFonts w:hint="eastAsia" w:ascii="仿宋_GB2312" w:hAnsi="仿宋_GB2312" w:eastAsia="仿宋_GB2312" w:cs="仿宋_GB2312"/>
          <w:w w:val="98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加大品牌维权力度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建立健全品牌维权长效机制，加强对安溪铁观音品牌的全方位保护。加强与外地市场监管部门的协作，打击跨区域的假冒伪劣产品。加强对茶农、茶企的品牌保护意识教育，引导他们自觉维护安溪铁观音品牌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spacing w:val="-6"/>
          <w:w w:val="9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w w:val="98"/>
          <w:sz w:val="32"/>
          <w:szCs w:val="32"/>
        </w:rPr>
        <w:t>不断提升茶叶品质和服务水平</w:t>
      </w:r>
      <w:r>
        <w:rPr>
          <w:rFonts w:hint="eastAsia" w:ascii="仿宋_GB2312" w:hAnsi="仿宋_GB2312" w:eastAsia="仿宋_GB2312" w:cs="仿宋_GB2312"/>
          <w:spacing w:val="-6"/>
          <w:w w:val="98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-6"/>
          <w:w w:val="98"/>
          <w:sz w:val="32"/>
          <w:szCs w:val="32"/>
        </w:rPr>
        <w:t>持续推进茶叶品质提升工程，加强对茶园管理、茶叶加工等环节的技术指导和服务。建立茶叶品质评价体系，加强对茶叶品质的监督和管理。加强对茶企、茶商的服务意识教育，提高服务质量，树立良好的品牌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6" w:firstLineChars="200"/>
        <w:textAlignment w:val="auto"/>
        <w:rPr>
          <w:rFonts w:hint="eastAsia" w:ascii="仿宋_GB2312" w:hAnsi="仿宋_GB2312" w:eastAsia="仿宋_GB2312" w:cs="仿宋_GB2312"/>
          <w:w w:val="98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感谢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eastAsia="zh-CN"/>
        </w:rPr>
        <w:t>您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对我县茶文旅融合发展工作的关心和支持，欢迎继续提出宝贵意见和建议。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0" w:firstLine="626" w:firstLineChars="200"/>
        <w:textAlignment w:val="auto"/>
        <w:rPr>
          <w:rFonts w:hint="eastAsia" w:ascii="仿宋_GB2312" w:eastAsia="仿宋_GB2312"/>
          <w:w w:val="98"/>
          <w:sz w:val="32"/>
          <w:szCs w:val="32"/>
        </w:rPr>
      </w:pPr>
      <w:bookmarkStart w:id="1" w:name="OLE_LINK5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0" w:firstLine="626" w:firstLineChars="200"/>
        <w:textAlignment w:val="auto"/>
        <w:rPr>
          <w:rFonts w:hint="eastAsia" w:ascii="仿宋_GB2312" w:eastAsia="仿宋_GB2312"/>
          <w:w w:val="98"/>
          <w:sz w:val="32"/>
          <w:szCs w:val="32"/>
          <w:lang w:eastAsia="zh-CN"/>
        </w:rPr>
      </w:pPr>
      <w:r>
        <w:rPr>
          <w:rFonts w:hint="eastAsia" w:ascii="仿宋_GB2312" w:eastAsia="仿宋_GB2312"/>
          <w:w w:val="98"/>
          <w:sz w:val="32"/>
          <w:szCs w:val="32"/>
        </w:rPr>
        <w:t>领导署名：</w:t>
      </w:r>
      <w:r>
        <w:rPr>
          <w:rFonts w:hint="eastAsia" w:ascii="仿宋_GB2312" w:eastAsia="仿宋_GB2312"/>
          <w:w w:val="98"/>
          <w:sz w:val="32"/>
          <w:szCs w:val="32"/>
          <w:lang w:eastAsia="zh-CN"/>
        </w:rPr>
        <w:t>张长水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0" w:firstLine="626" w:firstLineChars="200"/>
        <w:textAlignment w:val="auto"/>
        <w:rPr>
          <w:rFonts w:hint="eastAsia" w:ascii="仿宋_GB2312" w:eastAsia="仿宋_GB2312"/>
          <w:w w:val="98"/>
          <w:sz w:val="32"/>
          <w:szCs w:val="32"/>
          <w:lang w:eastAsia="zh-CN"/>
        </w:rPr>
      </w:pPr>
      <w:r>
        <w:rPr>
          <w:rFonts w:hint="eastAsia" w:ascii="仿宋_GB2312" w:eastAsia="仿宋_GB2312"/>
          <w:w w:val="98"/>
          <w:sz w:val="32"/>
          <w:szCs w:val="32"/>
        </w:rPr>
        <w:t>联 系 人：</w:t>
      </w:r>
      <w:r>
        <w:rPr>
          <w:rFonts w:hint="eastAsia" w:ascii="仿宋_GB2312" w:eastAsia="仿宋_GB2312"/>
          <w:w w:val="98"/>
          <w:sz w:val="32"/>
          <w:szCs w:val="32"/>
          <w:lang w:eastAsia="zh-CN"/>
        </w:rPr>
        <w:t>谢静思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0" w:firstLine="626" w:firstLineChars="200"/>
        <w:textAlignment w:val="auto"/>
        <w:rPr>
          <w:rFonts w:hint="eastAsia" w:ascii="仿宋_GB2312" w:eastAsia="仿宋_GB2312"/>
          <w:w w:val="98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w w:val="98"/>
          <w:sz w:val="32"/>
          <w:szCs w:val="32"/>
        </w:rPr>
        <w:t>联系电话：</w:t>
      </w:r>
      <w:r>
        <w:rPr>
          <w:rFonts w:hint="eastAsia" w:ascii="仿宋_GB2312" w:eastAsia="仿宋_GB2312"/>
          <w:w w:val="98"/>
          <w:sz w:val="32"/>
          <w:szCs w:val="32"/>
          <w:lang w:val="en-US" w:eastAsia="zh-CN"/>
        </w:rPr>
        <w:t>0595-23232480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5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6" w:firstLineChars="200"/>
        <w:jc w:val="both"/>
        <w:textAlignment w:val="auto"/>
        <w:outlineLvl w:val="9"/>
        <w:rPr>
          <w:rFonts w:ascii="仿宋_GB2312" w:eastAsia="仿宋_GB2312"/>
          <w:w w:val="98"/>
          <w:sz w:val="32"/>
          <w:szCs w:val="32"/>
        </w:rPr>
      </w:pPr>
      <w:r>
        <w:rPr>
          <w:rFonts w:hint="eastAsia" w:ascii="仿宋_GB2312" w:eastAsia="仿宋_GB2312"/>
          <w:w w:val="98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eastAsia="仿宋_GB2312"/>
          <w:w w:val="98"/>
          <w:sz w:val="32"/>
          <w:szCs w:val="32"/>
        </w:rPr>
        <w:t>安溪县农业农村局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6" w:firstLineChars="200"/>
        <w:jc w:val="both"/>
        <w:textAlignment w:val="auto"/>
        <w:outlineLvl w:val="9"/>
        <w:rPr>
          <w:rFonts w:ascii="仿宋_GB2312" w:eastAsia="仿宋_GB2312"/>
          <w:w w:val="98"/>
          <w:sz w:val="32"/>
          <w:szCs w:val="32"/>
        </w:rPr>
      </w:pPr>
      <w:r>
        <w:rPr>
          <w:rFonts w:ascii="仿宋_GB2312" w:eastAsia="仿宋_GB2312"/>
          <w:w w:val="98"/>
          <w:sz w:val="32"/>
          <w:szCs w:val="32"/>
        </w:rPr>
        <w:t xml:space="preserve">                      </w:t>
      </w:r>
      <w:r>
        <w:rPr>
          <w:rFonts w:hint="eastAsia" w:ascii="仿宋_GB2312" w:eastAsia="仿宋_GB2312"/>
          <w:w w:val="98"/>
          <w:sz w:val="32"/>
          <w:szCs w:val="32"/>
          <w:lang w:val="en-US" w:eastAsia="zh-CN"/>
        </w:rPr>
        <w:t xml:space="preserve"> </w:t>
      </w:r>
      <w:r>
        <w:rPr>
          <w:rFonts w:ascii="仿宋_GB2312" w:eastAsia="仿宋_GB2312"/>
          <w:w w:val="98"/>
          <w:sz w:val="32"/>
          <w:szCs w:val="32"/>
        </w:rPr>
        <w:t xml:space="preserve">       20</w:t>
      </w:r>
      <w:r>
        <w:rPr>
          <w:rFonts w:hint="eastAsia" w:ascii="仿宋_GB2312" w:eastAsia="仿宋_GB2312"/>
          <w:w w:val="98"/>
          <w:sz w:val="32"/>
          <w:szCs w:val="32"/>
        </w:rPr>
        <w:t>2</w:t>
      </w:r>
      <w:r>
        <w:rPr>
          <w:rFonts w:hint="eastAsia" w:ascii="仿宋_GB2312" w:eastAsia="仿宋_GB2312"/>
          <w:w w:val="98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w w:val="98"/>
          <w:sz w:val="32"/>
          <w:szCs w:val="32"/>
        </w:rPr>
        <w:t>年</w:t>
      </w:r>
      <w:r>
        <w:rPr>
          <w:rFonts w:hint="eastAsia" w:ascii="仿宋_GB2312" w:eastAsia="仿宋_GB2312"/>
          <w:w w:val="98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w w:val="98"/>
          <w:sz w:val="32"/>
          <w:szCs w:val="32"/>
        </w:rPr>
        <w:t>月</w:t>
      </w:r>
      <w:r>
        <w:rPr>
          <w:rFonts w:hint="eastAsia" w:ascii="仿宋_GB2312" w:eastAsia="仿宋_GB2312"/>
          <w:w w:val="98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w w:val="98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line="560" w:lineRule="exact"/>
        <w:ind w:left="0" w:leftChars="0" w:right="416" w:rightChars="198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w w:val="98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w w:val="98"/>
          <w:sz w:val="32"/>
          <w:szCs w:val="32"/>
        </w:rPr>
        <w:t>（此件主动公开）</w:t>
      </w:r>
    </w:p>
    <w:bookmarkEnd w:id="1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560" w:lineRule="exact"/>
        <w:ind w:left="0" w:leftChars="0" w:firstLine="626" w:firstLineChars="200"/>
        <w:jc w:val="both"/>
        <w:textAlignment w:val="auto"/>
        <w:rPr>
          <w:rFonts w:ascii="仿宋_GB2312" w:hAnsi="宋体" w:eastAsia="仿宋_GB2312"/>
          <w:w w:val="98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560" w:lineRule="exact"/>
        <w:ind w:firstLine="210" w:firstLineChars="100"/>
        <w:jc w:val="both"/>
        <w:textAlignment w:val="auto"/>
        <w:rPr>
          <w:rFonts w:hint="eastAsia" w:ascii="仿宋_GB2312" w:eastAsia="仿宋_GB2312"/>
          <w:sz w:val="28"/>
          <w:szCs w:val="32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50165</wp:posOffset>
                </wp:positionV>
                <wp:extent cx="5586095" cy="6350"/>
                <wp:effectExtent l="0" t="0" r="0" b="0"/>
                <wp:wrapNone/>
                <wp:docPr id="5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6095" cy="63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1.85pt;margin-top:3.95pt;height:0.5pt;width:439.85pt;z-index:251660288;mso-width-relative:page;mso-height-relative:page;" filled="f" stroked="t" coordsize="21600,21600" o:gfxdata="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Gu6uXNUAAAAGAQAADwAAAAAAAAABACAAAAA4AAAAZHJzL2Rvd25y&#10;ZXYueG1sUEsBAhQAFAAAAAgAh07iQDX8kCbrAQAA3gMAAA4AAAAAAAAAAQAgAAAAOg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32"/>
        </w:rPr>
        <w:t>抄送：</w:t>
      </w:r>
      <w:r>
        <w:rPr>
          <w:rFonts w:hint="eastAsia" w:ascii="仿宋_GB2312" w:eastAsia="仿宋_GB2312"/>
          <w:sz w:val="28"/>
          <w:szCs w:val="28"/>
        </w:rPr>
        <w:t>县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政协提案</w:t>
      </w:r>
      <w:r>
        <w:rPr>
          <w:rFonts w:hint="eastAsia" w:ascii="仿宋_GB2312" w:hAnsi="仿宋_GB2312" w:eastAsia="仿宋_GB2312" w:cs="仿宋_GB2312"/>
          <w:sz w:val="28"/>
          <w:szCs w:val="28"/>
        </w:rPr>
        <w:t>委</w:t>
      </w:r>
      <w:r>
        <w:rPr>
          <w:rFonts w:hint="eastAsia" w:ascii="仿宋_GB2312" w:eastAsia="仿宋_GB2312"/>
          <w:sz w:val="28"/>
          <w:szCs w:val="28"/>
        </w:rPr>
        <w:t>、县政府督查室</w:t>
      </w:r>
      <w:r>
        <w:rPr>
          <w:rFonts w:hint="eastAsia" w:ascii="仿宋_GB2312" w:eastAsia="仿宋_GB2312"/>
          <w:sz w:val="28"/>
          <w:szCs w:val="28"/>
          <w:lang w:eastAsia="zh-CN"/>
        </w:rPr>
        <w:t>，存档。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560" w:lineRule="exact"/>
        <w:ind w:firstLine="210" w:firstLineChars="1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363855</wp:posOffset>
                </wp:positionV>
                <wp:extent cx="5547995" cy="25400"/>
                <wp:effectExtent l="0" t="4445" r="14605" b="15875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47995" cy="25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-1.1pt;margin-top:28.65pt;height:2pt;width:436.85pt;z-index:251660288;mso-width-relative:page;mso-height-relative:page;" filled="f" stroked="t" coordsize="21600,21600" o:gfxdata="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WAAAAZHJzL1BLAQIUABQAAAAIAIdO4kBbIS1k1wAAAAgBAAAPAAAAAAAAAAEAIAAAADgA&#10;AABkcnMvZG93bnJldi54bWxQSwECFAAUAAAACACHTuJAXMSvIvQBAADpAwAADgAAAAAAAAABACAA&#10;AAA8AQAAZHJzL2Uyb0RvYy54bWxQSwUGAAAAAAYABgBZAQAAo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34025" cy="0"/>
                <wp:effectExtent l="0" t="4445" r="0" b="508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0pt;margin-top:0pt;height:0pt;width:435.75pt;z-index:251660288;mso-width-relative:page;mso-height-relative:page;" filled="f" stroked="t" coordsize="21600,21600" o:gfxdata="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00CYHtIAAAACAQAADwAAAAAAAAABACAAAAA4AAAAZHJzL2Rvd25yZXYueG1s&#10;UEsBAhQAFAAAAAgAh07iQJM0lOnoAQAA2wMAAA4AAAAAAAAAAQAgAAAANw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32"/>
        </w:rPr>
        <w:t>安溪县农业农村局办公室</w:t>
      </w:r>
      <w:r>
        <w:rPr>
          <w:rFonts w:ascii="仿宋_GB2312" w:eastAsia="仿宋_GB2312"/>
          <w:sz w:val="28"/>
          <w:szCs w:val="32"/>
        </w:rPr>
        <w:t xml:space="preserve">                 20</w:t>
      </w:r>
      <w:r>
        <w:rPr>
          <w:rFonts w:hint="eastAsia" w:ascii="仿宋_GB2312" w:eastAsia="仿宋_GB2312"/>
          <w:sz w:val="28"/>
          <w:szCs w:val="32"/>
        </w:rPr>
        <w:t>2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32"/>
        </w:rPr>
        <w:t>年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32"/>
        </w:rPr>
        <w:t>月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28"/>
          <w:szCs w:val="32"/>
        </w:rPr>
        <w:t>日印发</w:t>
      </w:r>
    </w:p>
    <w:sectPr>
      <w:footerReference r:id="rId3" w:type="default"/>
      <w:pgSz w:w="11906" w:h="16838"/>
      <w:pgMar w:top="1701" w:right="1474" w:bottom="1587" w:left="1474" w:header="708" w:footer="709" w:gutter="0"/>
      <w:pgNumType w:fmt="numberInDash"/>
      <w:cols w:space="0" w:num="1"/>
      <w:titlePg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ZWE4ZmJiM2JhMzA3YTZlM2M4ZjBiZWQ3ZTJkYjZmMjUifQ=="/>
  </w:docVars>
  <w:rsids>
    <w:rsidRoot w:val="00000000"/>
    <w:rsid w:val="0AB577E5"/>
    <w:rsid w:val="0B6C5C2F"/>
    <w:rsid w:val="0E84252D"/>
    <w:rsid w:val="0EA864D6"/>
    <w:rsid w:val="13B13D62"/>
    <w:rsid w:val="23A63D8D"/>
    <w:rsid w:val="2B632EA6"/>
    <w:rsid w:val="32CD6714"/>
    <w:rsid w:val="376F4CCF"/>
    <w:rsid w:val="3C1C0A05"/>
    <w:rsid w:val="55F7544D"/>
    <w:rsid w:val="67B53825"/>
    <w:rsid w:val="7FFF38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paragraph" w:styleId="6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7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8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9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10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11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6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630"/>
    </w:pPr>
    <w:rPr>
      <w:rFonts w:ascii="楷体_GB2312" w:eastAsia="楷体_GB2312" w:cs="宋体"/>
      <w:sz w:val="28"/>
      <w:szCs w:val="28"/>
    </w:rPr>
  </w:style>
  <w:style w:type="paragraph" w:styleId="4">
    <w:name w:val="header"/>
    <w:basedOn w:val="1"/>
    <w:next w:val="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footnote text"/>
    <w:link w:val="22"/>
    <w:unhideWhenUsed/>
    <w:qFormat/>
    <w:uiPriority w:val="99"/>
    <w:pPr>
      <w:spacing w:after="0" w:line="240" w:lineRule="auto"/>
    </w:pPr>
    <w:rPr>
      <w:rFonts w:ascii="Times New Roman" w:hAnsi="Times New Roman" w:eastAsia="宋体" w:cs="Times New Roman"/>
      <w:sz w:val="20"/>
      <w:szCs w:val="20"/>
    </w:rPr>
  </w:style>
  <w:style w:type="paragraph" w:styleId="13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styleId="14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7">
    <w:name w:val="Strong"/>
    <w:basedOn w:val="16"/>
    <w:qFormat/>
    <w:uiPriority w:val="22"/>
    <w:rPr>
      <w:b/>
    </w:rPr>
  </w:style>
  <w:style w:type="character" w:styleId="18">
    <w:name w:val="Emphasis"/>
    <w:basedOn w:val="16"/>
    <w:qFormat/>
    <w:uiPriority w:val="0"/>
    <w:rPr>
      <w:i/>
    </w:rPr>
  </w:style>
  <w:style w:type="character" w:styleId="19">
    <w:name w:val="Hyperlink"/>
    <w:unhideWhenUsed/>
    <w:qFormat/>
    <w:uiPriority w:val="99"/>
    <w:rPr>
      <w:color w:val="0563C1"/>
      <w:u w:val="single"/>
    </w:rPr>
  </w:style>
  <w:style w:type="character" w:styleId="20">
    <w:name w:val="footnote reference"/>
    <w:unhideWhenUsed/>
    <w:qFormat/>
    <w:uiPriority w:val="99"/>
    <w:rPr>
      <w:vertAlign w:val="superscript"/>
    </w:rPr>
  </w:style>
  <w:style w:type="paragraph" w:styleId="21">
    <w:name w:val="List Paragraph"/>
    <w:qFormat/>
    <w:uiPriority w:val="0"/>
    <w:rPr>
      <w:rFonts w:ascii="Times New Roman" w:hAnsi="Times New Roman" w:eastAsia="宋体" w:cs="Times New Roman"/>
      <w:sz w:val="21"/>
      <w:szCs w:val="22"/>
    </w:rPr>
  </w:style>
  <w:style w:type="character" w:customStyle="1" w:styleId="22">
    <w:name w:val="Footnote Text Char"/>
    <w:link w:val="12"/>
    <w:unhideWhenUsed/>
    <w:qFormat/>
    <w:uiPriority w:val="99"/>
    <w:rPr>
      <w:sz w:val="20"/>
      <w:szCs w:val="20"/>
    </w:rPr>
  </w:style>
  <w:style w:type="paragraph" w:customStyle="1" w:styleId="23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24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2900</Words>
  <Characters>2969</Characters>
  <TotalTime>37</TotalTime>
  <ScaleCrop>false</ScaleCrop>
  <LinksUpToDate>false</LinksUpToDate>
  <CharactersWithSpaces>3080</CharactersWithSpaces>
  <Application>WPS Office_11.8.2.12128_F1E327BC-269C-435d-A152-05C5408002CA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2025-05-15T09:15:00Z</dcterms:created>
  <dc:creator>Un-named</dc:creator>
  <cp:lastModifiedBy>user</cp:lastModifiedBy>
  <dcterms:modified xsi:type="dcterms:W3CDTF">2025-05-27T17:24:00Z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eyJoZGlkIjoiODFkYjczYzFmOGU3Mzk0NjIwMWZhM2MwZjgwMDNlNjQiLCJ1c2VySWQiOiIzMzQ1MDU2MjcifQ==</vt:lpwstr>
  </property>
  <property fmtid="{D5CDD505-2E9C-101B-9397-08002B2CF9AE}" pid="3" name="KSOProductBuildVer">
    <vt:lpwstr>2052-11.8.2.12128</vt:lpwstr>
  </property>
  <property fmtid="{D5CDD505-2E9C-101B-9397-08002B2CF9AE}" pid="4" name="ICV">
    <vt:lpwstr>4A6F99C4D634475C93F715B513AAFC71_13</vt:lpwstr>
  </property>
</Properties>
</file>