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702B">
      <w:pPr>
        <w:pStyle w:val="16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微软雅黑" w:eastAsia="方正小标宋简体"/>
          <w:sz w:val="44"/>
          <w:szCs w:val="44"/>
        </w:rPr>
        <w:t>关于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推荐申报</w:t>
      </w:r>
      <w:r>
        <w:rPr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微软雅黑" w:eastAsia="方正小标宋简体"/>
          <w:sz w:val="44"/>
          <w:szCs w:val="44"/>
        </w:rPr>
        <w:t>年市级</w:t>
      </w:r>
    </w:p>
    <w:p w14:paraId="53B828F6">
      <w:pPr>
        <w:pStyle w:val="16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现代农业产业园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建设项目</w:t>
      </w:r>
      <w:r>
        <w:rPr>
          <w:rFonts w:hint="eastAsia" w:ascii="方正小标宋简体" w:hAnsi="微软雅黑" w:eastAsia="方正小标宋简体"/>
          <w:sz w:val="44"/>
          <w:szCs w:val="44"/>
        </w:rPr>
        <w:t>的公示</w:t>
      </w:r>
    </w:p>
    <w:p w14:paraId="751954A2">
      <w:pPr>
        <w:pStyle w:val="16"/>
        <w:shd w:val="clear" w:color="auto" w:fill="FFFFFF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ascii="微软雅黑" w:hAnsi="微软雅黑" w:eastAsia="微软雅黑"/>
        </w:rPr>
        <w:t xml:space="preserve">   </w:t>
      </w:r>
      <w:r>
        <w:rPr>
          <w:rFonts w:ascii="仿宋_GB2312" w:hAnsi="微软雅黑" w:eastAsia="仿宋_GB2312"/>
          <w:sz w:val="32"/>
          <w:szCs w:val="32"/>
        </w:rPr>
        <w:t xml:space="preserve"> </w:t>
      </w:r>
    </w:p>
    <w:p w14:paraId="5ACA8EC8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根据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微软雅黑" w:eastAsia="仿宋_GB2312"/>
          <w:sz w:val="32"/>
          <w:szCs w:val="32"/>
        </w:rPr>
        <w:t>泉州市农业农村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泉州市财政</w:t>
      </w:r>
      <w:r>
        <w:rPr>
          <w:rFonts w:hint="eastAsia" w:ascii="仿宋_GB2312" w:hAnsi="微软雅黑" w:eastAsia="仿宋_GB2312"/>
          <w:sz w:val="32"/>
          <w:szCs w:val="32"/>
        </w:rPr>
        <w:t>局关于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印发</w:t>
      </w:r>
      <w:r>
        <w:rPr>
          <w:rFonts w:hint="eastAsia" w:ascii="仿宋_GB2312" w:hAnsi="微软雅黑" w:eastAsia="仿宋_GB2312"/>
          <w:sz w:val="32"/>
          <w:szCs w:val="32"/>
        </w:rPr>
        <w:t>〈202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年市级现代农业产业园申报指南〉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5个申报指南的通知</w:t>
      </w:r>
      <w:r>
        <w:rPr>
          <w:rFonts w:hint="eastAsia" w:ascii="仿宋_GB2312" w:hAnsi="微软雅黑" w:eastAsia="仿宋_GB2312"/>
          <w:sz w:val="32"/>
          <w:szCs w:val="32"/>
        </w:rPr>
        <w:t>》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（泉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农函〔2025〕53号）文件精神，经县农业农村局</w:t>
      </w:r>
      <w:r>
        <w:rPr>
          <w:rFonts w:hint="eastAsia" w:ascii="仿宋_GB2312" w:hAnsi="微软雅黑" w:eastAsia="仿宋_GB2312" w:cs="宋体"/>
          <w:sz w:val="32"/>
          <w:szCs w:val="32"/>
        </w:rPr>
        <w:t>和县财政局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同意，推荐以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龙门镇、大坪乡为创建区域，以茭白、丝瓜为主导产业，参与</w:t>
      </w: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年市级现代农业产业园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竞争性申报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。现由龙门镇、大坪乡分别提交建设项目（详见附件），我局</w:t>
      </w:r>
      <w:r>
        <w:rPr>
          <w:rFonts w:hint="eastAsia" w:ascii="仿宋_GB2312" w:hAnsi="微软雅黑" w:eastAsia="仿宋_GB2312"/>
          <w:sz w:val="32"/>
          <w:szCs w:val="32"/>
        </w:rPr>
        <w:t>组织编制《安溪县202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年市级现代农业产业园创建方案》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，现将拟建设项目予以公示。</w:t>
      </w:r>
    </w:p>
    <w:p w14:paraId="7C85C0C4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按公示要求，公示期为5个工作日，从202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sz w:val="32"/>
          <w:szCs w:val="32"/>
        </w:rPr>
        <w:t>日至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 xml:space="preserve"> 7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日。公示期间如有异议，可向安溪县农业农村局反映情况，以便调查核实。来访来信来电方式如下：</w:t>
      </w:r>
    </w:p>
    <w:p w14:paraId="2394DC84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地址：安溪县金融行政服务中心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号楼（安溪县农业农村局）</w:t>
      </w:r>
    </w:p>
    <w:p w14:paraId="0EADC485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电话：</w:t>
      </w:r>
      <w:r>
        <w:rPr>
          <w:rFonts w:ascii="仿宋_GB2312" w:hAnsi="微软雅黑" w:eastAsia="仿宋_GB2312"/>
          <w:sz w:val="32"/>
          <w:szCs w:val="32"/>
        </w:rPr>
        <w:t xml:space="preserve">0595-23232037 </w:t>
      </w:r>
      <w:r>
        <w:rPr>
          <w:rFonts w:ascii="微软雅黑" w:hAnsi="微软雅黑" w:eastAsia="仿宋_GB2312"/>
          <w:sz w:val="32"/>
          <w:szCs w:val="32"/>
        </w:rPr>
        <w:t xml:space="preserve">  </w:t>
      </w:r>
      <w:r>
        <w:rPr>
          <w:rFonts w:hint="eastAsia" w:ascii="仿宋_GB2312" w:hAnsi="微软雅黑" w:eastAsia="仿宋_GB2312"/>
          <w:sz w:val="32"/>
          <w:szCs w:val="32"/>
        </w:rPr>
        <w:t>电子邮箱：axxcfg@126.com</w:t>
      </w:r>
    </w:p>
    <w:p w14:paraId="5DE84143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 w:bidi="ar-SA"/>
        </w:rPr>
        <w:t>附件：2025年市级现代农业产业园项目分配表。</w:t>
      </w:r>
    </w:p>
    <w:p w14:paraId="01F5D0E3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sz w:val="32"/>
          <w:szCs w:val="32"/>
        </w:rPr>
      </w:pPr>
    </w:p>
    <w:p w14:paraId="1606B9DB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37" w:rightChars="494" w:firstLine="5219" w:firstLineChars="1631"/>
        <w:jc w:val="center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安溪县农业农村局</w:t>
      </w:r>
    </w:p>
    <w:p w14:paraId="6CF41FC1">
      <w:pPr>
        <w:pStyle w:val="16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37" w:rightChars="494" w:firstLine="5219" w:firstLineChars="1631"/>
        <w:jc w:val="center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p w14:paraId="53870B3E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701" w:right="1474" w:bottom="1587" w:left="1474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1FFAC26B">
      <w:pPr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</w:t>
      </w:r>
    </w:p>
    <w:p w14:paraId="3B1E648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2025年市级现代农业产业园项目分配表</w:t>
      </w:r>
    </w:p>
    <w:tbl>
      <w:tblPr>
        <w:tblStyle w:val="11"/>
        <w:tblW w:w="0" w:type="auto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8"/>
        <w:gridCol w:w="1759"/>
        <w:gridCol w:w="1568"/>
        <w:gridCol w:w="5482"/>
        <w:gridCol w:w="668"/>
        <w:gridCol w:w="805"/>
        <w:gridCol w:w="859"/>
        <w:gridCol w:w="818"/>
        <w:gridCol w:w="791"/>
      </w:tblGrid>
      <w:tr w14:paraId="7D11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518" w:type="dxa"/>
            <w:vMerge w:val="restart"/>
            <w:vAlign w:val="center"/>
          </w:tcPr>
          <w:p w14:paraId="43AA6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59" w:type="dxa"/>
            <w:vMerge w:val="restart"/>
            <w:vAlign w:val="center"/>
          </w:tcPr>
          <w:p w14:paraId="192A33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568" w:type="dxa"/>
            <w:vMerge w:val="restart"/>
            <w:vAlign w:val="center"/>
          </w:tcPr>
          <w:p w14:paraId="7775C7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建设主体</w:t>
            </w:r>
          </w:p>
        </w:tc>
        <w:tc>
          <w:tcPr>
            <w:tcW w:w="5482" w:type="dxa"/>
            <w:vMerge w:val="restart"/>
            <w:vAlign w:val="center"/>
          </w:tcPr>
          <w:p w14:paraId="7BB042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建设内容及地点</w:t>
            </w:r>
          </w:p>
        </w:tc>
        <w:tc>
          <w:tcPr>
            <w:tcW w:w="668" w:type="dxa"/>
            <w:vMerge w:val="restart"/>
          </w:tcPr>
          <w:p w14:paraId="5396DB70">
            <w:pPr>
              <w:pStyle w:val="16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总投资/万元</w:t>
            </w:r>
          </w:p>
        </w:tc>
        <w:tc>
          <w:tcPr>
            <w:tcW w:w="1664" w:type="dxa"/>
            <w:gridSpan w:val="2"/>
          </w:tcPr>
          <w:p w14:paraId="5E386050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财政补助资金投资</w:t>
            </w:r>
          </w:p>
        </w:tc>
        <w:tc>
          <w:tcPr>
            <w:tcW w:w="1609" w:type="dxa"/>
            <w:gridSpan w:val="2"/>
          </w:tcPr>
          <w:p w14:paraId="0043FCDE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自筹资金</w:t>
            </w:r>
          </w:p>
        </w:tc>
      </w:tr>
      <w:tr w14:paraId="03A1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8" w:hRule="atLeast"/>
        </w:trPr>
        <w:tc>
          <w:tcPr>
            <w:tcW w:w="518" w:type="dxa"/>
            <w:vMerge w:val="continue"/>
            <w:tcBorders/>
          </w:tcPr>
          <w:p w14:paraId="7B46D1DB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9" w:type="dxa"/>
            <w:vMerge w:val="continue"/>
            <w:tcBorders/>
          </w:tcPr>
          <w:p w14:paraId="6D988CE0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  <w:vMerge w:val="continue"/>
            <w:tcBorders/>
          </w:tcPr>
          <w:p w14:paraId="459821D9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482" w:type="dxa"/>
            <w:vMerge w:val="continue"/>
            <w:tcBorders/>
          </w:tcPr>
          <w:p w14:paraId="3DD04F54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vMerge w:val="continue"/>
            <w:tcBorders/>
          </w:tcPr>
          <w:p w14:paraId="0BED4935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805" w:type="dxa"/>
            <w:vAlign w:val="center"/>
          </w:tcPr>
          <w:p w14:paraId="6ACC6B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补助金额</w:t>
            </w:r>
          </w:p>
        </w:tc>
        <w:tc>
          <w:tcPr>
            <w:tcW w:w="859" w:type="dxa"/>
            <w:vAlign w:val="center"/>
          </w:tcPr>
          <w:p w14:paraId="46837F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占比%</w:t>
            </w:r>
          </w:p>
        </w:tc>
        <w:tc>
          <w:tcPr>
            <w:tcW w:w="818" w:type="dxa"/>
            <w:vAlign w:val="center"/>
          </w:tcPr>
          <w:p w14:paraId="2BECF0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资金金额</w:t>
            </w:r>
          </w:p>
        </w:tc>
        <w:tc>
          <w:tcPr>
            <w:tcW w:w="791" w:type="dxa"/>
            <w:vAlign w:val="center"/>
          </w:tcPr>
          <w:p w14:paraId="76F310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占比%</w:t>
            </w:r>
          </w:p>
        </w:tc>
      </w:tr>
      <w:tr w14:paraId="3D3D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8" w:type="dxa"/>
            <w:vAlign w:val="center"/>
          </w:tcPr>
          <w:p w14:paraId="391213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59" w:type="dxa"/>
            <w:vAlign w:val="center"/>
          </w:tcPr>
          <w:p w14:paraId="261C7F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龙门镇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桂瑶村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茭白产业展示厅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建设工程项目</w:t>
            </w:r>
          </w:p>
        </w:tc>
        <w:tc>
          <w:tcPr>
            <w:tcW w:w="1568" w:type="dxa"/>
            <w:vAlign w:val="center"/>
          </w:tcPr>
          <w:p w14:paraId="58B210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龙门镇人民政府</w:t>
            </w:r>
          </w:p>
        </w:tc>
        <w:tc>
          <w:tcPr>
            <w:tcW w:w="5482" w:type="dxa"/>
            <w:vAlign w:val="center"/>
          </w:tcPr>
          <w:p w14:paraId="298C4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占地面积约100平方米，主要建设茭白文化展示系统（含触控屏及图文展板的茭白数字介绍墙、多媒体设备），采购直播设备及其展示厅相关的配套设施，打造集茭白文化展示、科技体验、电商直播于一体的综合空间。建设地点位于龙门镇桂瑶村茭白冷链物流中心。</w:t>
            </w:r>
          </w:p>
        </w:tc>
        <w:tc>
          <w:tcPr>
            <w:tcW w:w="668" w:type="dxa"/>
            <w:vAlign w:val="center"/>
          </w:tcPr>
          <w:p w14:paraId="5CA957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05" w:type="dxa"/>
            <w:vAlign w:val="center"/>
          </w:tcPr>
          <w:p w14:paraId="7F442C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59" w:type="dxa"/>
            <w:vAlign w:val="center"/>
          </w:tcPr>
          <w:p w14:paraId="42E8C2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18" w:type="dxa"/>
            <w:vAlign w:val="center"/>
          </w:tcPr>
          <w:p w14:paraId="7CBE85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  <w:vAlign w:val="center"/>
          </w:tcPr>
          <w:p w14:paraId="66DF75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</w:tr>
      <w:tr w14:paraId="2095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8" w:type="dxa"/>
            <w:vAlign w:val="center"/>
          </w:tcPr>
          <w:p w14:paraId="09C803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59" w:type="dxa"/>
            <w:vAlign w:val="center"/>
          </w:tcPr>
          <w:p w14:paraId="59C0FB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茭白冷链物流配送中心约250平方米的冷冻库冷冻设备采购</w:t>
            </w:r>
          </w:p>
        </w:tc>
        <w:tc>
          <w:tcPr>
            <w:tcW w:w="1568" w:type="dxa"/>
            <w:vAlign w:val="center"/>
          </w:tcPr>
          <w:p w14:paraId="48EA5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安溪县龙门镇小城镇开发建设有限公司（县级国企）</w:t>
            </w:r>
          </w:p>
        </w:tc>
        <w:tc>
          <w:tcPr>
            <w:tcW w:w="5482" w:type="dxa"/>
            <w:vAlign w:val="center"/>
          </w:tcPr>
          <w:p w14:paraId="3CE4E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库体保温隔断、制冷系统及制冷管道、电控系统及安装辅材等设备采购及安装</w:t>
            </w:r>
          </w:p>
        </w:tc>
        <w:tc>
          <w:tcPr>
            <w:tcW w:w="668" w:type="dxa"/>
            <w:vAlign w:val="center"/>
          </w:tcPr>
          <w:p w14:paraId="0FA977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05" w:type="dxa"/>
            <w:vAlign w:val="center"/>
          </w:tcPr>
          <w:p w14:paraId="7D22B2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59" w:type="dxa"/>
            <w:vAlign w:val="center"/>
          </w:tcPr>
          <w:p w14:paraId="1169AE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18" w:type="dxa"/>
            <w:vAlign w:val="center"/>
          </w:tcPr>
          <w:p w14:paraId="28DF85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91" w:type="dxa"/>
            <w:vAlign w:val="center"/>
          </w:tcPr>
          <w:p w14:paraId="214E7B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14:paraId="6CB6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8" w:type="dxa"/>
            <w:vAlign w:val="center"/>
          </w:tcPr>
          <w:p w14:paraId="4C084B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59" w:type="dxa"/>
            <w:vAlign w:val="center"/>
          </w:tcPr>
          <w:p w14:paraId="22258B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大坪乡前洋村香村溪尾坂蔬菜基地基础设施建设工程项目</w:t>
            </w:r>
          </w:p>
        </w:tc>
        <w:tc>
          <w:tcPr>
            <w:tcW w:w="1568" w:type="dxa"/>
            <w:vAlign w:val="center"/>
          </w:tcPr>
          <w:p w14:paraId="78247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大坪乡人民政府</w:t>
            </w:r>
          </w:p>
        </w:tc>
        <w:tc>
          <w:tcPr>
            <w:tcW w:w="5482" w:type="dxa"/>
            <w:vAlign w:val="center"/>
          </w:tcPr>
          <w:p w14:paraId="6CCF1D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主要建设蔬菜基地园区道路硬化长590米、宽3.3米，步行道路长270米、宽1.1米，建设地点位于大坪乡前洋村香村溪尾坂蔬菜基地园区</w:t>
            </w:r>
          </w:p>
        </w:tc>
        <w:tc>
          <w:tcPr>
            <w:tcW w:w="668" w:type="dxa"/>
            <w:vAlign w:val="center"/>
          </w:tcPr>
          <w:p w14:paraId="759631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05" w:type="dxa"/>
            <w:vAlign w:val="center"/>
          </w:tcPr>
          <w:p w14:paraId="592336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59" w:type="dxa"/>
            <w:vAlign w:val="center"/>
          </w:tcPr>
          <w:p w14:paraId="517CB4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18" w:type="dxa"/>
          </w:tcPr>
          <w:p w14:paraId="2E1B07E9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791" w:type="dxa"/>
          </w:tcPr>
          <w:p w14:paraId="28BEE6C4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</w:tr>
      <w:tr w14:paraId="21D1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8" w:type="dxa"/>
            <w:vAlign w:val="center"/>
          </w:tcPr>
          <w:p w14:paraId="1A3867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59" w:type="dxa"/>
            <w:vAlign w:val="center"/>
          </w:tcPr>
          <w:p w14:paraId="7AAEED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丝瓜基础设施及设备采购</w:t>
            </w:r>
          </w:p>
        </w:tc>
        <w:tc>
          <w:tcPr>
            <w:tcW w:w="1568" w:type="dxa"/>
            <w:vAlign w:val="center"/>
          </w:tcPr>
          <w:p w14:paraId="1850FE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福建省源好生态农业有限公司</w:t>
            </w:r>
          </w:p>
        </w:tc>
        <w:tc>
          <w:tcPr>
            <w:tcW w:w="5482" w:type="dxa"/>
            <w:vAlign w:val="center"/>
          </w:tcPr>
          <w:p w14:paraId="5C61E7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丝瓜棚架及棚网30亩、蔬菜框1000个、大疆植保无人机1台、小型冷藏库1个，建设地点位于大坪乡前洋村</w:t>
            </w:r>
          </w:p>
        </w:tc>
        <w:tc>
          <w:tcPr>
            <w:tcW w:w="668" w:type="dxa"/>
            <w:vAlign w:val="center"/>
          </w:tcPr>
          <w:p w14:paraId="38332C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05" w:type="dxa"/>
            <w:vAlign w:val="center"/>
          </w:tcPr>
          <w:p w14:paraId="253BDD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59" w:type="dxa"/>
            <w:vAlign w:val="center"/>
          </w:tcPr>
          <w:p w14:paraId="731358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818" w:type="dxa"/>
            <w:vAlign w:val="center"/>
          </w:tcPr>
          <w:p w14:paraId="1D9176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91" w:type="dxa"/>
            <w:vAlign w:val="center"/>
          </w:tcPr>
          <w:p w14:paraId="6A235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50</w:t>
            </w:r>
          </w:p>
        </w:tc>
      </w:tr>
      <w:tr w14:paraId="0074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18" w:type="dxa"/>
          </w:tcPr>
          <w:p w14:paraId="13806B56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759" w:type="dxa"/>
          </w:tcPr>
          <w:p w14:paraId="71EACFDF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1568" w:type="dxa"/>
          </w:tcPr>
          <w:p w14:paraId="39E82959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5482" w:type="dxa"/>
          </w:tcPr>
          <w:p w14:paraId="1AEC9782">
            <w:pPr>
              <w:pStyle w:val="16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vAlign w:val="center"/>
          </w:tcPr>
          <w:p w14:paraId="35B72E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805" w:type="dxa"/>
            <w:vAlign w:val="center"/>
          </w:tcPr>
          <w:p w14:paraId="203CF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859" w:type="dxa"/>
            <w:vAlign w:val="center"/>
          </w:tcPr>
          <w:p w14:paraId="68B52E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818" w:type="dxa"/>
            <w:vAlign w:val="center"/>
          </w:tcPr>
          <w:p w14:paraId="4FF6EF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91" w:type="dxa"/>
            <w:vAlign w:val="center"/>
          </w:tcPr>
          <w:p w14:paraId="45BBC1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ar"/>
              </w:rPr>
              <w:t>29</w:t>
            </w:r>
          </w:p>
        </w:tc>
      </w:tr>
    </w:tbl>
    <w:p w14:paraId="6255BFD0">
      <w:pPr>
        <w:pStyle w:val="16"/>
        <w:shd w:val="clear" w:color="auto" w:fill="FFFFFF"/>
        <w:spacing w:before="0" w:beforeAutospacing="0" w:after="0" w:afterAutospacing="0" w:line="240" w:lineRule="auto"/>
        <w:ind w:right="0" w:rightChars="0" w:firstLine="0" w:firstLineChars="0"/>
        <w:jc w:val="center"/>
        <w:rPr>
          <w:rFonts w:hint="eastAsia" w:ascii="仿宋_GB2312" w:hAnsi="微软雅黑" w:eastAsia="仿宋_GB2312"/>
          <w:sz w:val="32"/>
          <w:szCs w:val="32"/>
        </w:rPr>
      </w:pPr>
    </w:p>
    <w:sectPr>
      <w:pgSz w:w="16838" w:h="11906" w:orient="landscape"/>
      <w:pgMar w:top="1474" w:right="1701" w:bottom="1474" w:left="1588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EE91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ED196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ED196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2"/>
      </w:pPr>
      <w:rPr>
        <w:rFonts w:hint="eastAsia" w:ascii="Times New Roman" w:hAnsi="Times New Roman" w:eastAsia="黑体" w:cs="宋体"/>
        <w:b/>
        <w:bCs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142"/>
        </w:tabs>
        <w:ind w:left="142" w:firstLine="0"/>
      </w:pPr>
      <w:rPr>
        <w:rFonts w:hint="eastAsia" w:ascii="Times New Roman" w:hAnsi="Times New Roman" w:eastAsia="楷体" w:cs="宋体"/>
        <w:b/>
        <w:sz w:val="32"/>
        <w:szCs w:val="32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tabs>
          <w:tab w:val="left" w:pos="994"/>
        </w:tabs>
        <w:ind w:left="981" w:hanging="1"/>
      </w:pPr>
      <w:rPr>
        <w:rFonts w:hint="eastAsia" w:ascii="宋体" w:hAnsi="宋体" w:eastAsia="宋体" w:cs="宋体"/>
        <w:b/>
        <w:sz w:val="32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WVjNDE1YTNhMWE4ZTZiNDM5N2VjY2EyZWFhODQifQ=="/>
  </w:docVars>
  <w:rsids>
    <w:rsidRoot w:val="00CF2AE2"/>
    <w:rsid w:val="00081BDA"/>
    <w:rsid w:val="000837E5"/>
    <w:rsid w:val="0010752E"/>
    <w:rsid w:val="00117751"/>
    <w:rsid w:val="00253E51"/>
    <w:rsid w:val="00286251"/>
    <w:rsid w:val="003C6B79"/>
    <w:rsid w:val="004E4E33"/>
    <w:rsid w:val="005219EB"/>
    <w:rsid w:val="00587DB4"/>
    <w:rsid w:val="00591884"/>
    <w:rsid w:val="00A66F86"/>
    <w:rsid w:val="00C8018F"/>
    <w:rsid w:val="00C8663A"/>
    <w:rsid w:val="00CF2AE2"/>
    <w:rsid w:val="00DE70D9"/>
    <w:rsid w:val="00E647F6"/>
    <w:rsid w:val="00EC2492"/>
    <w:rsid w:val="00F15B61"/>
    <w:rsid w:val="00F62A5B"/>
    <w:rsid w:val="00F839A0"/>
    <w:rsid w:val="00FE1B11"/>
    <w:rsid w:val="086A68D2"/>
    <w:rsid w:val="12B0433B"/>
    <w:rsid w:val="15F13D39"/>
    <w:rsid w:val="1D54432D"/>
    <w:rsid w:val="1E52764E"/>
    <w:rsid w:val="1FC35DD8"/>
    <w:rsid w:val="23220A82"/>
    <w:rsid w:val="36F2580F"/>
    <w:rsid w:val="37801A5F"/>
    <w:rsid w:val="38EFB48E"/>
    <w:rsid w:val="3E534551"/>
    <w:rsid w:val="40F9026E"/>
    <w:rsid w:val="43B34FBA"/>
    <w:rsid w:val="54FA5DF2"/>
    <w:rsid w:val="56565194"/>
    <w:rsid w:val="5AF67947"/>
    <w:rsid w:val="64963D8D"/>
    <w:rsid w:val="6903443B"/>
    <w:rsid w:val="78BA12BC"/>
    <w:rsid w:val="7E45064E"/>
    <w:rsid w:val="7FFB9B35"/>
    <w:rsid w:val="D7F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4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kern w:val="0"/>
      <w:sz w:val="32"/>
    </w:rPr>
  </w:style>
  <w:style w:type="paragraph" w:styleId="4">
    <w:name w:val="heading 3"/>
    <w:basedOn w:val="3"/>
    <w:next w:val="5"/>
    <w:qFormat/>
    <w:locked/>
    <w:uiPriority w:val="0"/>
    <w:pPr>
      <w:keepNext/>
      <w:keepLines/>
      <w:numPr>
        <w:ilvl w:val="2"/>
        <w:numId w:val="1"/>
      </w:numPr>
      <w:tabs>
        <w:tab w:val="left" w:pos="0"/>
      </w:tabs>
      <w:spacing w:before="50" w:beforeLines="50"/>
      <w:ind w:left="0" w:firstLine="640" w:firstLineChars="200"/>
      <w:jc w:val="left"/>
      <w:outlineLvl w:val="2"/>
    </w:pPr>
    <w:rPr>
      <w:rFonts w:ascii="Times New Roman" w:hAnsi="Times New Roman" w:eastAsia="宋体" w:cs="Times New Roman"/>
    </w:rPr>
  </w:style>
  <w:style w:type="paragraph" w:styleId="5">
    <w:name w:val="heading 4"/>
    <w:basedOn w:val="4"/>
    <w:next w:val="1"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sz w:val="2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7">
    <w:name w:val="index 5"/>
    <w:basedOn w:val="1"/>
    <w:next w:val="1"/>
    <w:qFormat/>
    <w:uiPriority w:val="0"/>
    <w:pPr>
      <w:spacing w:line="357" w:lineRule="atLeast"/>
      <w:ind w:left="168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8">
    <w:name w:val="footer"/>
    <w:basedOn w:val="1"/>
    <w:next w:val="7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ot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843</Words>
  <Characters>939</Characters>
  <Lines>0</Lines>
  <Paragraphs>0</Paragraphs>
  <TotalTime>26</TotalTime>
  <ScaleCrop>false</ScaleCrop>
  <LinksUpToDate>false</LinksUpToDate>
  <CharactersWithSpaces>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2022-06-13T11:59:00Z</dcterms:created>
  <dc:creator>admin</dc:creator>
  <cp:lastModifiedBy>两只小虾姑</cp:lastModifiedBy>
  <cp:lastPrinted>2024-06-27T11:38:00Z</cp:lastPrinted>
  <dcterms:modified xsi:type="dcterms:W3CDTF">2025-06-25T09:26:47Z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A62B4A9D86994216B5A221ACE3D1A9E8_13</vt:lpwstr>
  </property>
  <property fmtid="{D5CDD505-2E9C-101B-9397-08002B2CF9AE}" pid="4" name="KSOTemplateDocerSaveRecord">
    <vt:lpwstr>eyJoZGlkIjoiM2M5ZDg0Y2ZjYTg0ZjZhNWFiNmE0NGNkOTVkNDkwNTEiLCJ1c2VySWQiOiI0OTcxMjQ5NDkifQ==</vt:lpwstr>
  </property>
</Properties>
</file>