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hint="eastAsia"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仿宋_GB2312" w:eastAsia="仿宋_GB2312" w:cs="Times New Roman"/>
          <w:sz w:val="32"/>
          <w:szCs w:val="32"/>
        </w:rPr>
      </w:pPr>
      <w: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安农函〔</w:t>
      </w:r>
      <w:r>
        <w:rPr>
          <w:rFonts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52</w:t>
      </w:r>
      <w:r>
        <w:rPr>
          <w:rFonts w:hint="eastAsia" w:ascii="仿宋_GB2312" w:eastAsia="仿宋_GB2312" w:cs="仿宋_GB2312"/>
          <w:sz w:val="32"/>
          <w:szCs w:val="32"/>
        </w:rPr>
        <w:t>号</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cs="Times New Roman"/>
        </w:rPr>
      </w:pPr>
      <w:r>
        <w:rPr>
          <w:rFonts w:ascii="仿宋_GB2312" w:eastAsia="仿宋_GB2312" w:cs="仿宋_GB2312"/>
          <w:sz w:val="32"/>
          <w:szCs w:val="32"/>
        </w:rPr>
        <w:t xml:space="preserve">                                 </w:t>
      </w:r>
      <w:r>
        <w:rPr>
          <w:rFonts w:hint="eastAsia" w:ascii="仿宋_GB2312" w:eastAsia="仿宋_GB2312" w:cs="仿宋_GB2312"/>
          <w:sz w:val="32"/>
          <w:szCs w:val="32"/>
        </w:rPr>
        <w:t>答复类型：</w:t>
      </w:r>
      <w:r>
        <w:rPr>
          <w:rFonts w:hint="eastAsia" w:ascii="仿宋_GB2312" w:eastAsia="仿宋_GB2312" w:cs="仿宋_GB2312"/>
          <w:sz w:val="32"/>
          <w:szCs w:val="32"/>
          <w:lang w:val="en-US" w:eastAsia="zh-CN"/>
        </w:rPr>
        <w:t>C</w:t>
      </w:r>
      <w:r>
        <w:rPr>
          <w:rFonts w:hint="eastAsia" w:ascii="仿宋_GB2312" w:eastAsia="仿宋_GB2312" w:cs="仿宋_GB2312"/>
          <w:sz w:val="32"/>
          <w:szCs w:val="32"/>
        </w:rPr>
        <w:t>类</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ascii="黑体" w:eastAsia="黑体" w:cs="Times New Roman"/>
        </w:rPr>
      </w:pPr>
    </w:p>
    <w:p>
      <w:pPr>
        <w:spacing w:line="640" w:lineRule="exact"/>
        <w:jc w:val="center"/>
        <w:rPr>
          <w:rFonts w:ascii="方正小标宋简体" w:hAnsi="华文中宋" w:eastAsia="方正小标宋简体" w:cs="Times New Roman"/>
          <w:spacing w:val="-24"/>
          <w:w w:val="98"/>
          <w:sz w:val="44"/>
          <w:szCs w:val="44"/>
        </w:rPr>
      </w:pPr>
      <w:r>
        <w:rPr>
          <w:rFonts w:hint="eastAsia" w:ascii="方正小标宋简体" w:hAnsi="华文中宋" w:eastAsia="方正小标宋简体" w:cs="方正小标宋简体"/>
          <w:spacing w:val="-24"/>
          <w:w w:val="98"/>
          <w:sz w:val="44"/>
          <w:szCs w:val="44"/>
        </w:rPr>
        <w:t>关于县政协十</w:t>
      </w:r>
      <w:r>
        <w:rPr>
          <w:rFonts w:hint="eastAsia" w:ascii="方正小标宋简体" w:hAnsi="华文中宋" w:eastAsia="方正小标宋简体" w:cs="方正小标宋简体"/>
          <w:spacing w:val="-24"/>
          <w:w w:val="98"/>
          <w:sz w:val="44"/>
          <w:szCs w:val="44"/>
          <w:lang w:eastAsia="zh-CN"/>
        </w:rPr>
        <w:t>三</w:t>
      </w:r>
      <w:r>
        <w:rPr>
          <w:rFonts w:hint="eastAsia" w:ascii="方正小标宋简体" w:hAnsi="华文中宋" w:eastAsia="方正小标宋简体" w:cs="方正小标宋简体"/>
          <w:spacing w:val="-24"/>
          <w:w w:val="98"/>
          <w:sz w:val="44"/>
          <w:szCs w:val="44"/>
        </w:rPr>
        <w:t>届</w:t>
      </w:r>
      <w:r>
        <w:rPr>
          <w:rFonts w:hint="eastAsia" w:ascii="方正小标宋简体" w:hAnsi="华文中宋" w:eastAsia="方正小标宋简体" w:cs="方正小标宋简体"/>
          <w:spacing w:val="-24"/>
          <w:w w:val="98"/>
          <w:sz w:val="44"/>
          <w:szCs w:val="44"/>
          <w:lang w:eastAsia="zh-CN"/>
        </w:rPr>
        <w:t>四</w:t>
      </w:r>
      <w:r>
        <w:rPr>
          <w:rFonts w:hint="eastAsia" w:ascii="方正小标宋简体" w:hAnsi="华文中宋" w:eastAsia="方正小标宋简体" w:cs="方正小标宋简体"/>
          <w:spacing w:val="-24"/>
          <w:w w:val="98"/>
          <w:sz w:val="44"/>
          <w:szCs w:val="44"/>
        </w:rPr>
        <w:t>次会议第</w:t>
      </w:r>
      <w:r>
        <w:rPr>
          <w:rFonts w:ascii="方正小标宋简体" w:hAnsi="华文中宋" w:eastAsia="方正小标宋简体" w:cs="方正小标宋简体"/>
          <w:spacing w:val="-24"/>
          <w:w w:val="98"/>
          <w:sz w:val="44"/>
          <w:szCs w:val="44"/>
        </w:rPr>
        <w:t>1</w:t>
      </w:r>
      <w:r>
        <w:rPr>
          <w:rFonts w:hint="eastAsia" w:ascii="方正小标宋简体" w:hAnsi="华文中宋" w:eastAsia="方正小标宋简体" w:cs="方正小标宋简体"/>
          <w:spacing w:val="-24"/>
          <w:w w:val="98"/>
          <w:sz w:val="44"/>
          <w:szCs w:val="44"/>
          <w:lang w:val="en-US" w:eastAsia="zh-CN"/>
        </w:rPr>
        <w:t>34104</w:t>
      </w:r>
      <w:r>
        <w:rPr>
          <w:rFonts w:hint="eastAsia" w:ascii="方正小标宋简体" w:hAnsi="华文中宋" w:eastAsia="方正小标宋简体" w:cs="方正小标宋简体"/>
          <w:spacing w:val="-24"/>
          <w:w w:val="98"/>
          <w:sz w:val="44"/>
          <w:szCs w:val="44"/>
        </w:rPr>
        <w:t>号提案的答复</w:t>
      </w:r>
    </w:p>
    <w:p>
      <w:pPr>
        <w:keepNext w:val="0"/>
        <w:keepLines w:val="0"/>
        <w:pageBreakBefore w:val="0"/>
        <w:kinsoku/>
        <w:wordWrap/>
        <w:overflowPunct/>
        <w:topLinePunct w:val="0"/>
        <w:autoSpaceDE/>
        <w:autoSpaceDN/>
        <w:bidi w:val="0"/>
        <w:adjustRightInd/>
        <w:snapToGrid/>
        <w:spacing w:line="580" w:lineRule="exact"/>
        <w:ind w:left="0" w:leftChars="0"/>
        <w:jc w:val="both"/>
        <w:textAlignment w:val="auto"/>
        <w:outlineLvl w:val="9"/>
        <w:rPr>
          <w:rFonts w:ascii="华文中宋" w:hAnsi="华文中宋" w:eastAsia="华文中宋" w:cs="Times New Roman"/>
          <w:spacing w:val="0"/>
          <w:w w:val="10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jc w:val="both"/>
        <w:textAlignment w:val="auto"/>
        <w:outlineLvl w:val="9"/>
        <w:rPr>
          <w:rFonts w:ascii="仿宋_GB2312" w:hAnsi="华文中宋" w:eastAsia="仿宋_GB2312" w:cs="Times New Roman"/>
          <w:spacing w:val="0"/>
          <w:w w:val="100"/>
          <w:sz w:val="32"/>
          <w:szCs w:val="32"/>
        </w:rPr>
      </w:pPr>
      <w:r>
        <w:rPr>
          <w:rFonts w:hint="eastAsia" w:ascii="仿宋_GB2312" w:hAnsi="华文中宋" w:eastAsia="仿宋_GB2312" w:cs="仿宋_GB2312"/>
          <w:spacing w:val="0"/>
          <w:w w:val="100"/>
          <w:sz w:val="32"/>
          <w:szCs w:val="32"/>
          <w:lang w:eastAsia="zh-CN"/>
        </w:rPr>
        <w:t>林清修</w:t>
      </w:r>
      <w:r>
        <w:rPr>
          <w:rFonts w:hint="eastAsia" w:ascii="仿宋_GB2312" w:hAnsi="华文中宋" w:eastAsia="仿宋_GB2312" w:cs="仿宋_GB2312"/>
          <w:spacing w:val="0"/>
          <w:w w:val="100"/>
          <w:sz w:val="32"/>
          <w:szCs w:val="32"/>
        </w:rPr>
        <w:t>委员：</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华文中宋" w:eastAsia="仿宋_GB2312" w:cs="仿宋_GB2312"/>
          <w:spacing w:val="0"/>
          <w:w w:val="100"/>
          <w:sz w:val="32"/>
          <w:szCs w:val="32"/>
        </w:rPr>
      </w:pPr>
      <w:r>
        <w:rPr>
          <w:rFonts w:hint="eastAsia" w:ascii="仿宋_GB2312" w:hAnsi="华文中宋" w:eastAsia="仿宋_GB2312" w:cs="仿宋_GB2312"/>
          <w:spacing w:val="0"/>
          <w:w w:val="100"/>
          <w:sz w:val="32"/>
          <w:szCs w:val="32"/>
        </w:rPr>
        <w:t>《</w:t>
      </w:r>
      <w:r>
        <w:rPr>
          <w:rFonts w:hint="eastAsia" w:ascii="仿宋_GB2312" w:hAnsi="华文中宋" w:eastAsia="仿宋_GB2312" w:cs="仿宋_GB2312"/>
          <w:spacing w:val="0"/>
          <w:w w:val="100"/>
          <w:sz w:val="32"/>
          <w:szCs w:val="32"/>
          <w:lang w:eastAsia="zh-CN"/>
        </w:rPr>
        <w:t>关于修订完善农村个人建房制度的建议</w:t>
      </w:r>
      <w:r>
        <w:rPr>
          <w:rFonts w:hint="eastAsia" w:ascii="仿宋_GB2312" w:hAnsi="华文中宋" w:eastAsia="仿宋_GB2312" w:cs="仿宋_GB2312"/>
          <w:spacing w:val="0"/>
          <w:w w:val="100"/>
          <w:sz w:val="32"/>
          <w:szCs w:val="32"/>
        </w:rPr>
        <w:t>》（第1</w:t>
      </w:r>
      <w:r>
        <w:rPr>
          <w:rFonts w:hint="eastAsia" w:ascii="仿宋_GB2312" w:hAnsi="华文中宋" w:eastAsia="仿宋_GB2312" w:cs="仿宋_GB2312"/>
          <w:spacing w:val="0"/>
          <w:w w:val="100"/>
          <w:sz w:val="32"/>
          <w:szCs w:val="32"/>
          <w:lang w:val="en-US" w:eastAsia="zh-CN"/>
        </w:rPr>
        <w:t>34104</w:t>
      </w:r>
      <w:r>
        <w:rPr>
          <w:rFonts w:hint="eastAsia" w:ascii="仿宋_GB2312" w:hAnsi="华文中宋" w:eastAsia="仿宋_GB2312" w:cs="仿宋_GB2312"/>
          <w:spacing w:val="0"/>
          <w:w w:val="100"/>
          <w:sz w:val="32"/>
          <w:szCs w:val="32"/>
        </w:rPr>
        <w:t>号）</w:t>
      </w:r>
      <w:r>
        <w:rPr>
          <w:rFonts w:hint="eastAsia" w:ascii="仿宋_GB2312" w:hAnsi="华文中宋" w:eastAsia="仿宋_GB2312" w:cs="仿宋_GB2312"/>
          <w:spacing w:val="0"/>
          <w:w w:val="100"/>
          <w:sz w:val="32"/>
          <w:szCs w:val="32"/>
          <w:lang w:eastAsia="zh-CN"/>
        </w:rPr>
        <w:t>收悉，该建议由我局会同县资源局办理。</w:t>
      </w:r>
      <w:r>
        <w:rPr>
          <w:rFonts w:hint="eastAsia" w:ascii="仿宋_GB2312" w:eastAsia="仿宋_GB2312"/>
          <w:spacing w:val="0"/>
          <w:w w:val="100"/>
          <w:sz w:val="32"/>
        </w:rPr>
        <w:t>现将有关情况汇总答复如下</w:t>
      </w:r>
      <w:r>
        <w:rPr>
          <w:rFonts w:hint="eastAsia" w:ascii="仿宋_GB2312" w:hAnsi="华文中宋" w:eastAsia="仿宋_GB2312" w:cs="仿宋_GB2312"/>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641" w:firstLineChars="200"/>
        <w:jc w:val="both"/>
        <w:textAlignment w:val="auto"/>
        <w:outlineLvl w:val="9"/>
        <w:rPr>
          <w:rFonts w:hint="eastAsia" w:ascii="仿宋_GB2312" w:hAnsi="华文中宋" w:eastAsia="仿宋_GB2312" w:cs="仿宋_GB2312"/>
          <w:spacing w:val="0"/>
          <w:w w:val="100"/>
          <w:sz w:val="32"/>
          <w:szCs w:val="32"/>
          <w:lang w:val="en-US" w:eastAsia="zh-CN"/>
        </w:rPr>
      </w:pPr>
      <w:r>
        <w:rPr>
          <w:rFonts w:hint="eastAsia" w:ascii="华文楷体" w:hAnsi="华文楷体" w:eastAsia="华文楷体" w:cs="华文楷体"/>
          <w:b/>
          <w:bCs/>
          <w:spacing w:val="0"/>
          <w:w w:val="100"/>
          <w:sz w:val="32"/>
          <w:szCs w:val="32"/>
          <w:lang w:eastAsia="zh-CN"/>
        </w:rPr>
        <w:t>关于农村自建房层数、高度方面。</w:t>
      </w:r>
      <w:r>
        <w:rPr>
          <w:rFonts w:hint="eastAsia" w:ascii="仿宋_GB2312" w:hAnsi="华文中宋" w:eastAsia="仿宋_GB2312" w:cs="仿宋_GB2312"/>
          <w:spacing w:val="0"/>
          <w:w w:val="100"/>
          <w:sz w:val="32"/>
          <w:szCs w:val="32"/>
          <w:lang w:eastAsia="zh-CN"/>
        </w:rPr>
        <w:t>2023年，我局牵头对原《安溪县规范农村宅基地和建房审批管理暂行规定》进行修订，并以县政府名义印发《安溪县规范农村宅基地和村民住宅建设审批管理规定》（安政规〔2023〕3号）。在农村自建房的层数与高度方面，该文件明确“农村单户村民独栋式、并联式或联排式自建住宅不得超过三层，总建筑高度不得超过15.5米（含屋面楼梯间）”。此条款的制定依据，是2011年省政府出台的《福建省农村村民住宅建设管理办法》第三十七条第（三）款。</w:t>
      </w:r>
      <w:r>
        <w:rPr>
          <w:rFonts w:hint="eastAsia" w:ascii="仿宋_GB2312" w:hAnsi="华文中宋" w:eastAsia="仿宋_GB2312" w:cs="仿宋_GB2312"/>
          <w:spacing w:val="0"/>
          <w:w w:val="100"/>
          <w:sz w:val="32"/>
          <w:szCs w:val="32"/>
          <w:lang w:val="en-US" w:eastAsia="zh-CN"/>
        </w:rPr>
        <w:t>2023年2月，福建省住房和城乡建设厅、福建省农业农村厅、福建省自然资源厅三部门联合印发的《福建省农村村民建房质量安全和建筑风貌管理规定》（闽建</w:t>
      </w:r>
      <w:r>
        <w:rPr>
          <w:rFonts w:hint="eastAsia" w:ascii="仿宋_GB2312" w:hAnsi="华文中宋" w:eastAsia="仿宋_GB2312" w:cs="仿宋_GB2312"/>
          <w:spacing w:val="0"/>
          <w:w w:val="100"/>
          <w:sz w:val="32"/>
          <w:szCs w:val="32"/>
          <w:lang w:eastAsia="zh-CN"/>
        </w:rPr>
        <w:t>〔2023〕</w:t>
      </w:r>
      <w:r>
        <w:rPr>
          <w:rFonts w:hint="eastAsia" w:ascii="仿宋_GB2312" w:hAnsi="华文中宋" w:eastAsia="仿宋_GB2312" w:cs="仿宋_GB2312"/>
          <w:spacing w:val="0"/>
          <w:w w:val="100"/>
          <w:sz w:val="32"/>
          <w:szCs w:val="32"/>
          <w:lang w:val="en-US" w:eastAsia="zh-CN"/>
        </w:rPr>
        <w:t>2</w:t>
      </w:r>
      <w:r>
        <w:rPr>
          <w:rFonts w:hint="eastAsia" w:ascii="仿宋_GB2312" w:hAnsi="华文中宋" w:eastAsia="仿宋_GB2312" w:cs="仿宋_GB2312"/>
          <w:spacing w:val="0"/>
          <w:w w:val="100"/>
          <w:sz w:val="32"/>
          <w:szCs w:val="32"/>
          <w:lang w:eastAsia="zh-CN"/>
        </w:rPr>
        <w:t>号</w:t>
      </w:r>
      <w:r>
        <w:rPr>
          <w:rFonts w:hint="eastAsia" w:ascii="仿宋_GB2312" w:hAnsi="华文中宋" w:eastAsia="仿宋_GB2312" w:cs="仿宋_GB2312"/>
          <w:spacing w:val="0"/>
          <w:w w:val="100"/>
          <w:sz w:val="32"/>
          <w:szCs w:val="32"/>
          <w:lang w:val="en-US" w:eastAsia="zh-CN"/>
        </w:rPr>
        <w:t>）第七条，也再次强调农村单户独栋式、并联式或并排式的自建房不得超过三层。</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华文中宋" w:eastAsia="仿宋_GB2312" w:cs="仿宋_GB2312"/>
          <w:spacing w:val="0"/>
          <w:w w:val="100"/>
          <w:sz w:val="32"/>
          <w:szCs w:val="32"/>
          <w:lang w:val="en-US" w:eastAsia="zh-CN"/>
        </w:rPr>
      </w:pPr>
      <w:r>
        <w:rPr>
          <w:rFonts w:hint="eastAsia" w:ascii="仿宋_GB2312" w:hAnsi="华文中宋" w:eastAsia="仿宋_GB2312" w:cs="仿宋_GB2312"/>
          <w:spacing w:val="0"/>
          <w:w w:val="100"/>
          <w:sz w:val="32"/>
          <w:szCs w:val="32"/>
          <w:lang w:eastAsia="zh-CN"/>
        </w:rPr>
        <w:t>您提出的适度放宽农村自建房层数和高度的建议，充分考虑了农村实际情况，尤其是对我县从事茶叶初制加工的家庭而言，具有重要现实意义。然而，目前我县农村自建房关于层数和高度的规定源于省政府文件，并且与自然资源部门的乡村建设规划许可政策紧密相关，在缺乏上级政策支持的情况下，暂时无法放宽农村自建房的层数和高度限制。</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1" w:firstLineChars="200"/>
        <w:jc w:val="both"/>
        <w:textAlignment w:val="auto"/>
        <w:outlineLvl w:val="9"/>
        <w:rPr>
          <w:rFonts w:hint="default" w:ascii="仿宋_GB2312" w:hAnsi="华文中宋" w:eastAsia="仿宋_GB2312" w:cs="仿宋_GB2312"/>
          <w:spacing w:val="0"/>
          <w:w w:val="100"/>
          <w:sz w:val="32"/>
          <w:szCs w:val="32"/>
          <w:lang w:val="en-US" w:eastAsia="zh-CN"/>
        </w:rPr>
      </w:pPr>
      <w:r>
        <w:rPr>
          <w:rFonts w:hint="eastAsia" w:ascii="华文楷体" w:hAnsi="华文楷体" w:eastAsia="华文楷体" w:cs="华文楷体"/>
          <w:b/>
          <w:bCs/>
          <w:spacing w:val="0"/>
          <w:w w:val="100"/>
          <w:sz w:val="32"/>
          <w:szCs w:val="32"/>
          <w:lang w:eastAsia="zh-CN"/>
        </w:rPr>
        <w:t>关于相邻协议方面。</w:t>
      </w:r>
      <w:r>
        <w:rPr>
          <w:rFonts w:hint="eastAsia" w:ascii="仿宋_GB2312" w:hAnsi="华文中宋" w:eastAsia="仿宋_GB2312" w:cs="仿宋_GB2312"/>
          <w:spacing w:val="0"/>
          <w:w w:val="100"/>
          <w:sz w:val="32"/>
          <w:szCs w:val="32"/>
          <w:lang w:eastAsia="zh-CN"/>
        </w:rPr>
        <w:t>《安溪县规范农村宅基地和村民住宅建设审批管理规定》（安政规〔2023〕3号）明确要求“拟建房屋与相邻建筑毗连或者涉及到公用、共用、借墙关系的，应当取得各所有权人一致同意，并签订书面协议或者在申报图纸（含四至范围）上签字确认，协议应当经过当地村委会见证或者依法公证。”这一规定依据的是《福建省农村村民住宅建设管理办法》第十四条第（五）款。同时，《福建省农村村民住宅建设管理办法》第三十七条第（五）款的间距和朝向亦明确“</w:t>
      </w:r>
      <w:r>
        <w:rPr>
          <w:rFonts w:hint="eastAsia" w:ascii="仿宋_GB2312" w:hAnsi="华文中宋" w:eastAsia="仿宋_GB2312" w:cs="仿宋_GB2312"/>
          <w:spacing w:val="0"/>
          <w:w w:val="100"/>
          <w:sz w:val="32"/>
          <w:szCs w:val="32"/>
          <w:lang w:val="en-US" w:eastAsia="zh-CN"/>
        </w:rPr>
        <w:t>住宅建筑前后间距与前建筑高度比一般不低于1:1，相邻房屋山墙之间（外墙至外墙）的间距不低于4米，建筑宜朝南、朝南偏东或偏西布置。</w:t>
      </w:r>
      <w:r>
        <w:rPr>
          <w:rFonts w:hint="eastAsia" w:ascii="仿宋_GB2312" w:hAnsi="华文中宋" w:eastAsia="仿宋_GB2312" w:cs="仿宋_GB2312"/>
          <w:spacing w:val="0"/>
          <w:w w:val="100"/>
          <w:sz w:val="32"/>
          <w:szCs w:val="32"/>
          <w:lang w:eastAsia="zh-CN"/>
        </w:rPr>
        <w:t>”</w:t>
      </w:r>
      <w:r>
        <w:rPr>
          <w:rFonts w:hint="eastAsia" w:ascii="仿宋_GB2312" w:hAnsi="华文中宋" w:eastAsia="仿宋_GB2312" w:cs="仿宋_GB2312"/>
          <w:spacing w:val="0"/>
          <w:w w:val="100"/>
          <w:sz w:val="32"/>
          <w:szCs w:val="32"/>
          <w:lang w:val="en-US" w:eastAsia="zh-CN"/>
        </w:rPr>
        <w:t>2023年5月4日，自然资源部印发的《关于深化规划用地“多审合一、多证合一”改革的通知》（自然资发 〔2023〕69号）亦明确核发农村村民住宅类乡村建设规划许可应重点审查相邻关系等事项。</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华文中宋" w:eastAsia="仿宋_GB2312" w:cs="仿宋_GB2312"/>
          <w:spacing w:val="0"/>
          <w:w w:val="100"/>
          <w:sz w:val="32"/>
          <w:szCs w:val="32"/>
          <w:lang w:eastAsia="zh-CN"/>
        </w:rPr>
      </w:pPr>
      <w:r>
        <w:rPr>
          <w:rFonts w:hint="eastAsia" w:ascii="仿宋_GB2312" w:hAnsi="华文中宋" w:eastAsia="仿宋_GB2312" w:cs="仿宋_GB2312"/>
          <w:spacing w:val="0"/>
          <w:w w:val="100"/>
          <w:sz w:val="32"/>
          <w:szCs w:val="32"/>
          <w:lang w:eastAsia="zh-CN"/>
        </w:rPr>
        <w:t>您提出的“</w:t>
      </w:r>
      <w:r>
        <w:rPr>
          <w:rFonts w:hint="eastAsia" w:ascii="仿宋_GB2312" w:hAnsi="华文中宋" w:eastAsia="仿宋_GB2312" w:cs="仿宋_GB2312"/>
          <w:spacing w:val="0"/>
          <w:w w:val="100"/>
          <w:sz w:val="32"/>
          <w:szCs w:val="32"/>
          <w:lang w:val="en-US" w:eastAsia="zh-CN"/>
        </w:rPr>
        <w:t>经所在村委会会议通过，确定对四周相邻人无影响的，由所在村委会出具证明，可以不用签署相邻协议</w:t>
      </w:r>
      <w:r>
        <w:rPr>
          <w:rFonts w:hint="eastAsia" w:ascii="仿宋_GB2312" w:hAnsi="华文中宋" w:eastAsia="仿宋_GB2312" w:cs="仿宋_GB2312"/>
          <w:spacing w:val="0"/>
          <w:w w:val="100"/>
          <w:sz w:val="32"/>
          <w:szCs w:val="32"/>
          <w:lang w:eastAsia="zh-CN"/>
        </w:rPr>
        <w:t>”等分类指导建议，具有很强的针对性，但由于相邻协议的规定源于省政府的文件，且与自然资源部门的乡村建设规划许可政策关联紧密，所以目前农村村民申请自建房，若涉及与相邻建筑毗连或者涉及到公用、共用、借墙的，仍需征得相邻权利人同意。</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华文中宋" w:eastAsia="仿宋_GB2312" w:cs="仿宋_GB2312"/>
          <w:spacing w:val="0"/>
          <w:w w:val="100"/>
          <w:sz w:val="32"/>
          <w:szCs w:val="32"/>
          <w:lang w:val="en-US" w:eastAsia="zh-CN"/>
        </w:rPr>
      </w:pPr>
      <w:r>
        <w:rPr>
          <w:rFonts w:hint="eastAsia" w:ascii="仿宋_GB2312" w:hAnsi="华文中宋" w:eastAsia="仿宋_GB2312" w:cs="仿宋_GB2312"/>
          <w:spacing w:val="0"/>
          <w:w w:val="100"/>
          <w:sz w:val="32"/>
          <w:szCs w:val="32"/>
          <w:lang w:eastAsia="zh-CN"/>
        </w:rPr>
        <w:t>下一步，我局将协同县资源局，加强与上级主管部门的沟通交流，在上级修订《福建省农村村民住宅建设管理办法》等相关文件时，积极争取政策支持，优化和完善农村个人建房制度。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ascii="仿宋_GB2312" w:hAnsi="华文中宋" w:eastAsia="仿宋_GB2312" w:cs="仿宋_GB2312"/>
          <w:spacing w:val="0"/>
          <w:w w:val="100"/>
          <w:sz w:val="32"/>
          <w:szCs w:val="32"/>
        </w:rPr>
      </w:pPr>
      <w:r>
        <w:rPr>
          <w:rFonts w:hint="eastAsia" w:ascii="仿宋_GB2312" w:hAnsi="华文中宋" w:eastAsia="仿宋_GB2312" w:cs="仿宋_GB2312"/>
          <w:spacing w:val="0"/>
          <w:w w:val="100"/>
          <w:sz w:val="32"/>
          <w:szCs w:val="32"/>
        </w:rPr>
        <w:t>感谢</w:t>
      </w:r>
      <w:r>
        <w:rPr>
          <w:rFonts w:hint="eastAsia" w:ascii="仿宋_GB2312" w:hAnsi="华文中宋" w:eastAsia="仿宋_GB2312" w:cs="仿宋_GB2312"/>
          <w:spacing w:val="0"/>
          <w:w w:val="100"/>
          <w:sz w:val="32"/>
          <w:szCs w:val="32"/>
          <w:lang w:eastAsia="zh-CN"/>
        </w:rPr>
        <w:t>您</w:t>
      </w:r>
      <w:r>
        <w:rPr>
          <w:rFonts w:hint="eastAsia" w:ascii="仿宋_GB2312" w:hAnsi="华文中宋" w:eastAsia="仿宋_GB2312" w:cs="仿宋_GB2312"/>
          <w:spacing w:val="0"/>
          <w:w w:val="100"/>
          <w:sz w:val="32"/>
          <w:szCs w:val="32"/>
        </w:rPr>
        <w:t>对我县农业农村工作的支持与理解</w:t>
      </w:r>
      <w:r>
        <w:rPr>
          <w:rFonts w:ascii="仿宋_GB2312" w:hAnsi="华文中宋" w:eastAsia="仿宋_GB2312" w:cs="仿宋_GB2312"/>
          <w:spacing w:val="0"/>
          <w:w w:val="100"/>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ascii="仿宋_GB2312" w:hAnsi="华文中宋" w:eastAsia="仿宋_GB2312" w:cs="仿宋_GB2312"/>
          <w:spacing w:val="0"/>
          <w:w w:val="10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ascii="仿宋_GB2312" w:hAnsi="华文中宋" w:eastAsia="仿宋_GB2312" w:cs="Times New Roman"/>
          <w:spacing w:val="0"/>
          <w:w w:val="100"/>
          <w:sz w:val="32"/>
          <w:szCs w:val="32"/>
        </w:rPr>
      </w:pPr>
      <w:r>
        <w:rPr>
          <w:rFonts w:hint="eastAsia" w:ascii="仿宋_GB2312" w:hAnsi="华文中宋" w:eastAsia="仿宋_GB2312" w:cs="仿宋_GB2312"/>
          <w:spacing w:val="0"/>
          <w:w w:val="100"/>
          <w:sz w:val="32"/>
          <w:szCs w:val="32"/>
        </w:rPr>
        <w:t>领导署名：李程荣</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ascii="仿宋_GB2312" w:hAnsi="华文中宋" w:eastAsia="仿宋_GB2312" w:cs="Times New Roman"/>
          <w:spacing w:val="0"/>
          <w:w w:val="100"/>
          <w:sz w:val="32"/>
          <w:szCs w:val="32"/>
        </w:rPr>
      </w:pPr>
      <w:r>
        <w:rPr>
          <w:rFonts w:hint="eastAsia" w:ascii="仿宋_GB2312" w:hAnsi="仿宋_GB2312" w:eastAsia="仿宋_GB2312" w:cs="仿宋_GB2312"/>
          <w:spacing w:val="0"/>
          <w:w w:val="100"/>
          <w:kern w:val="0"/>
          <w:sz w:val="32"/>
          <w:szCs w:val="32"/>
        </w:rPr>
        <w:t>联</w:t>
      </w:r>
      <w:r>
        <w:rPr>
          <w:rFonts w:ascii="仿宋_GB2312" w:hAnsi="仿宋_GB2312" w:eastAsia="仿宋_GB2312" w:cs="仿宋_GB2312"/>
          <w:spacing w:val="0"/>
          <w:w w:val="100"/>
          <w:kern w:val="0"/>
          <w:sz w:val="32"/>
          <w:szCs w:val="32"/>
        </w:rPr>
        <w:t xml:space="preserve"> </w:t>
      </w:r>
      <w:r>
        <w:rPr>
          <w:rFonts w:hint="eastAsia" w:ascii="仿宋_GB2312" w:hAnsi="仿宋_GB2312" w:eastAsia="仿宋_GB2312" w:cs="仿宋_GB2312"/>
          <w:spacing w:val="0"/>
          <w:w w:val="100"/>
          <w:kern w:val="0"/>
          <w:sz w:val="32"/>
          <w:szCs w:val="32"/>
        </w:rPr>
        <w:t>系</w:t>
      </w:r>
      <w:r>
        <w:rPr>
          <w:rFonts w:ascii="仿宋_GB2312" w:hAnsi="仿宋_GB2312" w:eastAsia="仿宋_GB2312" w:cs="仿宋_GB2312"/>
          <w:spacing w:val="0"/>
          <w:w w:val="100"/>
          <w:kern w:val="0"/>
          <w:sz w:val="32"/>
          <w:szCs w:val="32"/>
        </w:rPr>
        <w:t xml:space="preserve"> </w:t>
      </w:r>
      <w:r>
        <w:rPr>
          <w:rFonts w:hint="eastAsia" w:ascii="仿宋_GB2312" w:hAnsi="仿宋_GB2312" w:eastAsia="仿宋_GB2312" w:cs="仿宋_GB2312"/>
          <w:spacing w:val="0"/>
          <w:w w:val="100"/>
          <w:kern w:val="0"/>
          <w:sz w:val="32"/>
          <w:szCs w:val="32"/>
        </w:rPr>
        <w:t>人：</w:t>
      </w:r>
      <w:r>
        <w:rPr>
          <w:rFonts w:hint="eastAsia" w:ascii="仿宋_GB2312" w:hAnsi="华文中宋" w:eastAsia="仿宋_GB2312" w:cs="仿宋_GB2312"/>
          <w:spacing w:val="0"/>
          <w:w w:val="100"/>
          <w:sz w:val="32"/>
          <w:szCs w:val="32"/>
        </w:rPr>
        <w:t>郑</w:t>
      </w:r>
      <w:r>
        <w:rPr>
          <w:rFonts w:ascii="仿宋_GB2312" w:hAnsi="华文中宋" w:eastAsia="仿宋_GB2312" w:cs="仿宋_GB2312"/>
          <w:spacing w:val="0"/>
          <w:w w:val="100"/>
          <w:sz w:val="32"/>
          <w:szCs w:val="32"/>
        </w:rPr>
        <w:t xml:space="preserve">  </w:t>
      </w:r>
      <w:r>
        <w:rPr>
          <w:rFonts w:hint="eastAsia" w:ascii="仿宋_GB2312" w:hAnsi="华文中宋" w:eastAsia="仿宋_GB2312" w:cs="仿宋_GB2312"/>
          <w:spacing w:val="0"/>
          <w:w w:val="100"/>
          <w:sz w:val="32"/>
          <w:szCs w:val="32"/>
        </w:rPr>
        <w:t>鹏</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ascii="仿宋_GB2312" w:hAnsi="华文中宋" w:eastAsia="仿宋_GB2312" w:cs="仿宋_GB2312"/>
          <w:spacing w:val="0"/>
          <w:w w:val="100"/>
          <w:sz w:val="32"/>
          <w:szCs w:val="32"/>
        </w:rPr>
      </w:pPr>
      <w:r>
        <w:rPr>
          <w:rFonts w:hint="eastAsia" w:ascii="仿宋_GB2312" w:hAnsi="华文中宋" w:eastAsia="仿宋_GB2312" w:cs="仿宋_GB2312"/>
          <w:spacing w:val="0"/>
          <w:w w:val="100"/>
          <w:sz w:val="32"/>
          <w:szCs w:val="32"/>
        </w:rPr>
        <w:t>联系电话：</w:t>
      </w:r>
      <w:r>
        <w:rPr>
          <w:rFonts w:ascii="仿宋_GB2312" w:hAnsi="华文中宋" w:eastAsia="仿宋_GB2312" w:cs="仿宋_GB2312"/>
          <w:spacing w:val="0"/>
          <w:w w:val="100"/>
          <w:sz w:val="32"/>
          <w:szCs w:val="32"/>
        </w:rPr>
        <w:t>0595-2323</w:t>
      </w:r>
      <w:r>
        <w:rPr>
          <w:rFonts w:hint="eastAsia" w:ascii="仿宋_GB2312" w:hAnsi="华文中宋" w:eastAsia="仿宋_GB2312" w:cs="仿宋_GB2312"/>
          <w:spacing w:val="0"/>
          <w:w w:val="100"/>
          <w:sz w:val="32"/>
          <w:szCs w:val="32"/>
          <w:lang w:val="en-US" w:eastAsia="zh-CN"/>
        </w:rPr>
        <w:t>2037</w:t>
      </w:r>
    </w:p>
    <w:p>
      <w:pPr>
        <w:keepNext w:val="0"/>
        <w:keepLines w:val="0"/>
        <w:pageBreakBefore w:val="0"/>
        <w:kinsoku/>
        <w:wordWrap/>
        <w:overflowPunct/>
        <w:topLinePunct w:val="0"/>
        <w:autoSpaceDE/>
        <w:autoSpaceDN/>
        <w:bidi w:val="0"/>
        <w:adjustRightInd/>
        <w:snapToGrid/>
        <w:spacing w:line="580" w:lineRule="exact"/>
        <w:ind w:left="0" w:leftChars="0"/>
        <w:jc w:val="both"/>
        <w:textAlignment w:val="auto"/>
        <w:outlineLvl w:val="9"/>
        <w:rPr>
          <w:rFonts w:ascii="仿宋_GB2312" w:hAnsi="华文中宋" w:eastAsia="仿宋_GB2312" w:cs="Times New Roman"/>
          <w:spacing w:val="0"/>
          <w:w w:val="10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jc w:val="both"/>
        <w:textAlignment w:val="auto"/>
        <w:outlineLvl w:val="9"/>
        <w:rPr>
          <w:rFonts w:ascii="仿宋_GB2312" w:hAnsi="华文中宋" w:eastAsia="仿宋_GB2312" w:cs="Times New Roman"/>
          <w:spacing w:val="0"/>
          <w:w w:val="10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1037" w:rightChars="494" w:firstLine="5219" w:firstLineChars="1631"/>
        <w:jc w:val="both"/>
        <w:textAlignment w:val="auto"/>
        <w:outlineLvl w:val="9"/>
        <w:rPr>
          <w:rFonts w:ascii="仿宋_GB2312" w:hAnsi="华文中宋" w:eastAsia="仿宋_GB2312" w:cs="Times New Roman"/>
          <w:spacing w:val="0"/>
          <w:w w:val="100"/>
          <w:sz w:val="32"/>
          <w:szCs w:val="32"/>
        </w:rPr>
      </w:pPr>
      <w:r>
        <w:rPr>
          <w:rFonts w:hint="eastAsia" w:ascii="仿宋_GB2312" w:hAnsi="华文中宋" w:eastAsia="仿宋_GB2312" w:cs="仿宋_GB2312"/>
          <w:spacing w:val="0"/>
          <w:w w:val="100"/>
          <w:sz w:val="32"/>
          <w:szCs w:val="32"/>
        </w:rPr>
        <w:t>安溪县农业农村局</w:t>
      </w:r>
    </w:p>
    <w:p>
      <w:pPr>
        <w:keepNext w:val="0"/>
        <w:keepLines w:val="0"/>
        <w:pageBreakBefore w:val="0"/>
        <w:kinsoku/>
        <w:wordWrap/>
        <w:overflowPunct/>
        <w:topLinePunct w:val="0"/>
        <w:autoSpaceDE/>
        <w:autoSpaceDN/>
        <w:bidi w:val="0"/>
        <w:adjustRightInd/>
        <w:snapToGrid/>
        <w:spacing w:line="580" w:lineRule="exact"/>
        <w:ind w:left="0" w:leftChars="0" w:right="1037" w:rightChars="494" w:firstLine="5257" w:firstLineChars="1643"/>
        <w:jc w:val="both"/>
        <w:textAlignment w:val="auto"/>
        <w:outlineLvl w:val="9"/>
        <w:rPr>
          <w:rFonts w:ascii="仿宋_GB2312" w:hAnsi="华文中宋" w:eastAsia="仿宋_GB2312" w:cs="Times New Roman"/>
          <w:spacing w:val="0"/>
          <w:w w:val="100"/>
          <w:sz w:val="32"/>
          <w:szCs w:val="32"/>
        </w:rPr>
      </w:pPr>
      <w:r>
        <w:rPr>
          <w:rFonts w:ascii="仿宋_GB2312" w:hAnsi="华文中宋" w:eastAsia="仿宋_GB2312" w:cs="仿宋_GB2312"/>
          <w:spacing w:val="0"/>
          <w:w w:val="100"/>
          <w:sz w:val="32"/>
          <w:szCs w:val="32"/>
        </w:rPr>
        <w:t>202</w:t>
      </w:r>
      <w:r>
        <w:rPr>
          <w:rFonts w:hint="eastAsia" w:ascii="仿宋_GB2312" w:hAnsi="华文中宋" w:eastAsia="仿宋_GB2312" w:cs="仿宋_GB2312"/>
          <w:spacing w:val="0"/>
          <w:w w:val="100"/>
          <w:sz w:val="32"/>
          <w:szCs w:val="32"/>
          <w:lang w:val="en-US" w:eastAsia="zh-CN"/>
        </w:rPr>
        <w:t>5</w:t>
      </w:r>
      <w:r>
        <w:rPr>
          <w:rFonts w:hint="eastAsia" w:ascii="仿宋_GB2312" w:hAnsi="华文中宋" w:eastAsia="仿宋_GB2312" w:cs="仿宋_GB2312"/>
          <w:spacing w:val="0"/>
          <w:w w:val="100"/>
          <w:sz w:val="32"/>
          <w:szCs w:val="32"/>
        </w:rPr>
        <w:t>年</w:t>
      </w:r>
      <w:r>
        <w:rPr>
          <w:rFonts w:hint="eastAsia" w:ascii="仿宋_GB2312" w:hAnsi="华文中宋" w:eastAsia="仿宋_GB2312" w:cs="仿宋_GB2312"/>
          <w:spacing w:val="0"/>
          <w:w w:val="100"/>
          <w:sz w:val="32"/>
          <w:szCs w:val="32"/>
          <w:lang w:val="en-US" w:eastAsia="zh-CN"/>
        </w:rPr>
        <w:t>5</w:t>
      </w:r>
      <w:r>
        <w:rPr>
          <w:rFonts w:hint="eastAsia" w:ascii="仿宋_GB2312" w:hAnsi="华文中宋" w:eastAsia="仿宋_GB2312" w:cs="仿宋_GB2312"/>
          <w:spacing w:val="0"/>
          <w:w w:val="100"/>
          <w:sz w:val="32"/>
          <w:szCs w:val="32"/>
        </w:rPr>
        <w:t>月</w:t>
      </w:r>
      <w:r>
        <w:rPr>
          <w:rFonts w:hint="eastAsia" w:ascii="仿宋_GB2312" w:hAnsi="华文中宋" w:eastAsia="仿宋_GB2312" w:cs="仿宋_GB2312"/>
          <w:spacing w:val="0"/>
          <w:w w:val="100"/>
          <w:sz w:val="32"/>
          <w:szCs w:val="32"/>
          <w:lang w:val="en-US" w:eastAsia="zh-CN"/>
        </w:rPr>
        <w:t>20</w:t>
      </w:r>
      <w:r>
        <w:rPr>
          <w:rFonts w:hint="eastAsia" w:ascii="仿宋_GB2312" w:hAnsi="华文中宋" w:eastAsia="仿宋_GB2312" w:cs="仿宋_GB2312"/>
          <w:spacing w:val="0"/>
          <w:w w:val="100"/>
          <w:sz w:val="32"/>
          <w:szCs w:val="32"/>
        </w:rPr>
        <w:t>日</w:t>
      </w:r>
    </w:p>
    <w:p>
      <w:pPr>
        <w:keepNext w:val="0"/>
        <w:keepLines w:val="0"/>
        <w:pageBreakBefore w:val="0"/>
        <w:kinsoku/>
        <w:wordWrap/>
        <w:overflowPunct/>
        <w:topLinePunct w:val="0"/>
        <w:autoSpaceDE/>
        <w:autoSpaceDN/>
        <w:bidi w:val="0"/>
        <w:adjustRightInd/>
        <w:snapToGrid/>
        <w:spacing w:line="580" w:lineRule="exact"/>
        <w:ind w:left="0" w:leftChars="0"/>
        <w:jc w:val="left"/>
        <w:textAlignment w:val="auto"/>
        <w:outlineLvl w:val="9"/>
        <w:rPr>
          <w:rFonts w:ascii="仿宋_GB2312" w:hAnsi="华文中宋" w:eastAsia="仿宋_GB2312" w:cs="Times New Roman"/>
          <w:spacing w:val="0"/>
          <w:w w:val="10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80" w:lineRule="exact"/>
        <w:ind w:left="0" w:leftChars="0" w:right="0" w:rightChars="0" w:firstLine="0" w:firstLineChars="0"/>
        <w:jc w:val="left"/>
        <w:textAlignment w:val="auto"/>
        <w:outlineLvl w:val="9"/>
        <w:rPr>
          <w:rFonts w:ascii="仿宋_GB2312" w:hAnsi="华文中宋" w:eastAsia="仿宋_GB2312" w:cs="Times New Roman"/>
          <w:spacing w:val="0"/>
          <w:w w:val="100"/>
          <w:sz w:val="32"/>
          <w:szCs w:val="32"/>
        </w:rPr>
      </w:pPr>
      <w:r>
        <w:rPr>
          <w:rFonts w:hint="eastAsia" w:ascii="仿宋_GB2312" w:hAnsi="华文中宋" w:eastAsia="仿宋_GB2312" w:cs="仿宋_GB2312"/>
          <w:spacing w:val="0"/>
          <w:w w:val="100"/>
          <w:sz w:val="32"/>
          <w:szCs w:val="32"/>
        </w:rPr>
        <w:t>（此件主动公开）</w:t>
      </w:r>
    </w:p>
    <w:p>
      <w:pPr>
        <w:keepNext w:val="0"/>
        <w:keepLines w:val="0"/>
        <w:pageBreakBefore w:val="0"/>
        <w:kinsoku/>
        <w:wordWrap/>
        <w:overflowPunct/>
        <w:topLinePunct w:val="0"/>
        <w:autoSpaceDE/>
        <w:autoSpaceDN/>
        <w:bidi w:val="0"/>
        <w:adjustRightInd/>
        <w:snapToGrid/>
        <w:spacing w:line="580" w:lineRule="exact"/>
        <w:ind w:left="0" w:leftChars="0"/>
        <w:textAlignment w:val="auto"/>
        <w:outlineLvl w:val="9"/>
        <w:rPr>
          <w:rFonts w:cs="Times New Roman"/>
          <w:spacing w:val="0"/>
          <w:w w:val="100"/>
        </w:rPr>
      </w:pPr>
    </w:p>
    <w:p>
      <w:pPr>
        <w:keepNext w:val="0"/>
        <w:keepLines w:val="0"/>
        <w:pageBreakBefore w:val="0"/>
        <w:kinsoku/>
        <w:wordWrap/>
        <w:overflowPunct/>
        <w:topLinePunct w:val="0"/>
        <w:autoSpaceDE/>
        <w:autoSpaceDN/>
        <w:bidi w:val="0"/>
        <w:adjustRightInd/>
        <w:snapToGrid/>
        <w:spacing w:line="580" w:lineRule="exact"/>
        <w:ind w:left="0" w:leftChars="0"/>
        <w:textAlignment w:val="auto"/>
        <w:outlineLvl w:val="9"/>
        <w:rPr>
          <w:rFonts w:cs="Times New Roman"/>
          <w:spacing w:val="0"/>
          <w:w w:val="100"/>
        </w:rPr>
      </w:pPr>
    </w:p>
    <w:p>
      <w:pPr>
        <w:keepNext w:val="0"/>
        <w:keepLines w:val="0"/>
        <w:pageBreakBefore w:val="0"/>
        <w:kinsoku/>
        <w:wordWrap/>
        <w:overflowPunct/>
        <w:topLinePunct w:val="0"/>
        <w:autoSpaceDE/>
        <w:autoSpaceDN/>
        <w:bidi w:val="0"/>
        <w:adjustRightInd/>
        <w:snapToGrid/>
        <w:spacing w:line="580" w:lineRule="exact"/>
        <w:ind w:left="0" w:leftChars="0"/>
        <w:textAlignment w:val="auto"/>
        <w:outlineLvl w:val="9"/>
        <w:rPr>
          <w:rFonts w:cs="Times New Roman"/>
          <w:spacing w:val="0"/>
          <w:w w:val="100"/>
        </w:rPr>
      </w:pPr>
      <w:bookmarkStart w:id="0" w:name="_GoBack"/>
      <w:bookmarkEnd w:id="0"/>
    </w:p>
    <w:p>
      <w:pPr>
        <w:keepNext w:val="0"/>
        <w:keepLines w:val="0"/>
        <w:pageBreakBefore w:val="0"/>
        <w:kinsoku/>
        <w:wordWrap/>
        <w:overflowPunct/>
        <w:topLinePunct w:val="0"/>
        <w:autoSpaceDE/>
        <w:autoSpaceDN/>
        <w:bidi w:val="0"/>
        <w:adjustRightInd/>
        <w:snapToGrid/>
        <w:spacing w:line="580" w:lineRule="exact"/>
        <w:ind w:left="0" w:leftChars="0" w:firstLine="210" w:firstLineChars="100"/>
        <w:textAlignment w:val="auto"/>
        <w:outlineLvl w:val="9"/>
        <w:rPr>
          <w:rFonts w:ascii="仿宋_GB2312" w:hAnsi="宋体" w:eastAsia="仿宋_GB2312" w:cs="Times New Roman"/>
          <w:spacing w:val="0"/>
          <w:w w:val="100"/>
        </w:rPr>
      </w:pPr>
      <w:r>
        <w:rPr>
          <w:spacing w:val="0"/>
          <w:w w:val="100"/>
        </w:rPr>
        <w:pict>
          <v:line id="_x0000_s1026" o:spid="_x0000_s1026" o:spt="20" style="position:absolute;left:0pt;margin-left:0pt;margin-top:8.2pt;height:0pt;width:435.75pt;z-index:251659264;mso-width-relative:page;mso-height-relative:page;" coordsize="21600,21600">
            <v:path arrowok="t"/>
            <v:fill focussize="0,0"/>
            <v:stroke/>
            <v:imagedata o:title=""/>
            <o:lock v:ext="edit"/>
          </v:line>
        </w:pict>
      </w:r>
      <w:r>
        <w:rPr>
          <w:rFonts w:hint="eastAsia" w:ascii="仿宋_GB2312" w:eastAsia="仿宋_GB2312" w:cs="仿宋_GB2312"/>
          <w:spacing w:val="0"/>
          <w:w w:val="100"/>
          <w:sz w:val="28"/>
          <w:szCs w:val="28"/>
        </w:rPr>
        <w:t>抄送：县政协提案委，县政府督查室。</w:t>
      </w:r>
    </w:p>
    <w:p>
      <w:pPr>
        <w:keepNext w:val="0"/>
        <w:keepLines w:val="0"/>
        <w:pageBreakBefore w:val="0"/>
        <w:kinsoku/>
        <w:wordWrap/>
        <w:overflowPunct/>
        <w:topLinePunct w:val="0"/>
        <w:autoSpaceDE/>
        <w:autoSpaceDN/>
        <w:bidi w:val="0"/>
        <w:adjustRightInd/>
        <w:snapToGrid/>
        <w:spacing w:line="580" w:lineRule="exact"/>
        <w:ind w:left="0" w:leftChars="0" w:firstLine="210" w:firstLineChars="100"/>
        <w:textAlignment w:val="auto"/>
        <w:outlineLvl w:val="9"/>
        <w:rPr>
          <w:rFonts w:ascii="仿宋_GB2312" w:eastAsia="仿宋_GB2312" w:cs="Times New Roman"/>
          <w:spacing w:val="0"/>
          <w:w w:val="100"/>
        </w:rPr>
      </w:pPr>
      <w:r>
        <w:rPr>
          <w:spacing w:val="0"/>
          <w:w w:val="100"/>
        </w:rPr>
        <w:pict>
          <v:line id="_x0000_s1028" o:spid="_x0000_s1028" o:spt="20" style="position:absolute;left:0pt;flip:y;margin-left:-0.55pt;margin-top:28.5pt;height:2pt;width:436.85pt;z-index:251659264;mso-width-relative:page;mso-height-relative:page;" coordsize="21600,21600">
            <v:path arrowok="t"/>
            <v:fill focussize="0,0"/>
            <v:stroke/>
            <v:imagedata o:title=""/>
            <o:lock v:ext="edit"/>
          </v:line>
        </w:pict>
      </w:r>
      <w:r>
        <w:rPr>
          <w:spacing w:val="0"/>
          <w:w w:val="100"/>
        </w:rPr>
        <w:pict>
          <v:line id="_x0000_s1027" o:spid="_x0000_s1027" o:spt="20" style="position:absolute;left:0pt;margin-left:2.25pt;margin-top:3.75pt;height:0pt;width:435.75pt;z-index:251659264;mso-width-relative:page;mso-height-relative:page;" coordsize="21600,21600">
            <v:path arrowok="t"/>
            <v:fill focussize="0,0"/>
            <v:stroke/>
            <v:imagedata o:title=""/>
            <o:lock v:ext="edit"/>
          </v:line>
        </w:pict>
      </w:r>
      <w:r>
        <w:rPr>
          <w:rFonts w:hint="eastAsia" w:ascii="仿宋_GB2312" w:eastAsia="仿宋_GB2312" w:cs="仿宋_GB2312"/>
          <w:spacing w:val="0"/>
          <w:w w:val="100"/>
          <w:sz w:val="28"/>
          <w:szCs w:val="28"/>
        </w:rPr>
        <w:t>安溪县农业农村局办公室</w:t>
      </w:r>
      <w:r>
        <w:rPr>
          <w:rFonts w:ascii="仿宋_GB2312" w:eastAsia="仿宋_GB2312" w:cs="仿宋_GB2312"/>
          <w:spacing w:val="0"/>
          <w:w w:val="100"/>
          <w:sz w:val="28"/>
          <w:szCs w:val="28"/>
        </w:rPr>
        <w:t xml:space="preserve">       </w:t>
      </w:r>
      <w:r>
        <w:rPr>
          <w:rFonts w:hint="eastAsia" w:ascii="仿宋_GB2312" w:eastAsia="仿宋_GB2312" w:cs="仿宋_GB2312"/>
          <w:spacing w:val="0"/>
          <w:w w:val="100"/>
          <w:sz w:val="28"/>
          <w:szCs w:val="28"/>
          <w:lang w:val="en-US" w:eastAsia="zh-CN"/>
        </w:rPr>
        <w:t xml:space="preserve"> </w:t>
      </w:r>
      <w:r>
        <w:rPr>
          <w:rFonts w:ascii="仿宋_GB2312" w:eastAsia="仿宋_GB2312" w:cs="仿宋_GB2312"/>
          <w:spacing w:val="0"/>
          <w:w w:val="100"/>
          <w:sz w:val="28"/>
          <w:szCs w:val="28"/>
        </w:rPr>
        <w:t xml:space="preserve">         202</w:t>
      </w:r>
      <w:r>
        <w:rPr>
          <w:rFonts w:hint="eastAsia" w:ascii="仿宋_GB2312" w:eastAsia="仿宋_GB2312" w:cs="仿宋_GB2312"/>
          <w:spacing w:val="0"/>
          <w:w w:val="100"/>
          <w:sz w:val="28"/>
          <w:szCs w:val="28"/>
          <w:lang w:val="en-US" w:eastAsia="zh-CN"/>
        </w:rPr>
        <w:t>5</w:t>
      </w:r>
      <w:r>
        <w:rPr>
          <w:rFonts w:hint="eastAsia" w:ascii="仿宋_GB2312" w:eastAsia="仿宋_GB2312" w:cs="仿宋_GB2312"/>
          <w:spacing w:val="0"/>
          <w:w w:val="100"/>
          <w:sz w:val="28"/>
          <w:szCs w:val="28"/>
        </w:rPr>
        <w:t>年</w:t>
      </w:r>
      <w:r>
        <w:rPr>
          <w:rFonts w:hint="eastAsia" w:ascii="仿宋_GB2312" w:eastAsia="仿宋_GB2312" w:cs="仿宋_GB2312"/>
          <w:spacing w:val="0"/>
          <w:w w:val="100"/>
          <w:sz w:val="28"/>
          <w:szCs w:val="28"/>
          <w:lang w:val="en-US" w:eastAsia="zh-CN"/>
        </w:rPr>
        <w:t>5</w:t>
      </w:r>
      <w:r>
        <w:rPr>
          <w:rFonts w:hint="eastAsia" w:ascii="仿宋_GB2312" w:eastAsia="仿宋_GB2312" w:cs="仿宋_GB2312"/>
          <w:spacing w:val="0"/>
          <w:w w:val="100"/>
          <w:sz w:val="28"/>
          <w:szCs w:val="28"/>
        </w:rPr>
        <w:t>月</w:t>
      </w:r>
      <w:r>
        <w:rPr>
          <w:rFonts w:hint="eastAsia" w:ascii="仿宋_GB2312" w:eastAsia="仿宋_GB2312" w:cs="仿宋_GB2312"/>
          <w:spacing w:val="0"/>
          <w:w w:val="100"/>
          <w:sz w:val="28"/>
          <w:szCs w:val="28"/>
          <w:lang w:val="en-US" w:eastAsia="zh-CN"/>
        </w:rPr>
        <w:t>20</w:t>
      </w:r>
      <w:r>
        <w:rPr>
          <w:rFonts w:hint="eastAsia" w:ascii="仿宋_GB2312" w:eastAsia="仿宋_GB2312" w:cs="仿宋_GB2312"/>
          <w:spacing w:val="0"/>
          <w:w w:val="100"/>
          <w:sz w:val="28"/>
          <w:szCs w:val="28"/>
        </w:rPr>
        <w:t>日印发</w:t>
      </w:r>
    </w:p>
    <w:sectPr>
      <w:footerReference r:id="rId3" w:type="default"/>
      <w:pgSz w:w="11906" w:h="16838"/>
      <w:pgMar w:top="1701" w:right="1474" w:bottom="1418"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02"/>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altName w:val="Shruti"/>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Shruti">
    <w:panose1 w:val="02000500000000000000"/>
    <w:charset w:val="00"/>
    <w:family w:val="auto"/>
    <w:pitch w:val="default"/>
    <w:sig w:usb0="0004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卡通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4B6"/>
    <w:rsid w:val="000275A2"/>
    <w:rsid w:val="000450CC"/>
    <w:rsid w:val="0005347D"/>
    <w:rsid w:val="00071FFD"/>
    <w:rsid w:val="00073814"/>
    <w:rsid w:val="000817B4"/>
    <w:rsid w:val="00081B0B"/>
    <w:rsid w:val="0009710B"/>
    <w:rsid w:val="000D6286"/>
    <w:rsid w:val="000E5B20"/>
    <w:rsid w:val="000F29D6"/>
    <w:rsid w:val="001005B1"/>
    <w:rsid w:val="001734E9"/>
    <w:rsid w:val="00194232"/>
    <w:rsid w:val="001B3E40"/>
    <w:rsid w:val="001B5282"/>
    <w:rsid w:val="001C12E4"/>
    <w:rsid w:val="001C4446"/>
    <w:rsid w:val="001D3EAD"/>
    <w:rsid w:val="001D4497"/>
    <w:rsid w:val="00205A2F"/>
    <w:rsid w:val="0022720B"/>
    <w:rsid w:val="00240562"/>
    <w:rsid w:val="00290BDA"/>
    <w:rsid w:val="002B0409"/>
    <w:rsid w:val="002B2832"/>
    <w:rsid w:val="002C0F74"/>
    <w:rsid w:val="002E4D6E"/>
    <w:rsid w:val="002F01F1"/>
    <w:rsid w:val="003069D8"/>
    <w:rsid w:val="00311F3B"/>
    <w:rsid w:val="00325A27"/>
    <w:rsid w:val="00363BB4"/>
    <w:rsid w:val="003B5EB9"/>
    <w:rsid w:val="004555D0"/>
    <w:rsid w:val="00456294"/>
    <w:rsid w:val="004563E4"/>
    <w:rsid w:val="0047253A"/>
    <w:rsid w:val="004C45C0"/>
    <w:rsid w:val="004D4169"/>
    <w:rsid w:val="004D522B"/>
    <w:rsid w:val="00510CA2"/>
    <w:rsid w:val="00513A05"/>
    <w:rsid w:val="00520C08"/>
    <w:rsid w:val="0052205B"/>
    <w:rsid w:val="005C0AFF"/>
    <w:rsid w:val="005D11A9"/>
    <w:rsid w:val="005E5AF0"/>
    <w:rsid w:val="005F1282"/>
    <w:rsid w:val="00625A12"/>
    <w:rsid w:val="0062638C"/>
    <w:rsid w:val="00626AE6"/>
    <w:rsid w:val="006853F8"/>
    <w:rsid w:val="006A31F9"/>
    <w:rsid w:val="006A7A91"/>
    <w:rsid w:val="006C71E8"/>
    <w:rsid w:val="006D27BE"/>
    <w:rsid w:val="006F0119"/>
    <w:rsid w:val="00756CE3"/>
    <w:rsid w:val="00772A4D"/>
    <w:rsid w:val="00782861"/>
    <w:rsid w:val="00782C10"/>
    <w:rsid w:val="007B05F8"/>
    <w:rsid w:val="007D1E80"/>
    <w:rsid w:val="007D7502"/>
    <w:rsid w:val="00800AA0"/>
    <w:rsid w:val="00812AC8"/>
    <w:rsid w:val="00822F41"/>
    <w:rsid w:val="008345D9"/>
    <w:rsid w:val="008367A0"/>
    <w:rsid w:val="008440DB"/>
    <w:rsid w:val="00872EB9"/>
    <w:rsid w:val="008A0797"/>
    <w:rsid w:val="008C0389"/>
    <w:rsid w:val="008C33EA"/>
    <w:rsid w:val="008E0972"/>
    <w:rsid w:val="009014A1"/>
    <w:rsid w:val="00902DB3"/>
    <w:rsid w:val="00936415"/>
    <w:rsid w:val="00962BC6"/>
    <w:rsid w:val="009646FF"/>
    <w:rsid w:val="0098532B"/>
    <w:rsid w:val="0099788B"/>
    <w:rsid w:val="009A4DBA"/>
    <w:rsid w:val="009E59AC"/>
    <w:rsid w:val="00A35916"/>
    <w:rsid w:val="00A36A71"/>
    <w:rsid w:val="00A67BBC"/>
    <w:rsid w:val="00AA79FE"/>
    <w:rsid w:val="00AC1BB0"/>
    <w:rsid w:val="00AC2FF1"/>
    <w:rsid w:val="00AF5C0A"/>
    <w:rsid w:val="00B00906"/>
    <w:rsid w:val="00B2487B"/>
    <w:rsid w:val="00B33F6E"/>
    <w:rsid w:val="00B35D05"/>
    <w:rsid w:val="00B4648C"/>
    <w:rsid w:val="00BA1B93"/>
    <w:rsid w:val="00BA2A49"/>
    <w:rsid w:val="00BB2308"/>
    <w:rsid w:val="00BB5E9E"/>
    <w:rsid w:val="00BD643A"/>
    <w:rsid w:val="00BE452A"/>
    <w:rsid w:val="00BF3453"/>
    <w:rsid w:val="00C0509A"/>
    <w:rsid w:val="00C0585A"/>
    <w:rsid w:val="00C06758"/>
    <w:rsid w:val="00C34636"/>
    <w:rsid w:val="00C354B6"/>
    <w:rsid w:val="00C72243"/>
    <w:rsid w:val="00CA1B8A"/>
    <w:rsid w:val="00CB187A"/>
    <w:rsid w:val="00CC2F76"/>
    <w:rsid w:val="00CE3A23"/>
    <w:rsid w:val="00CF37F1"/>
    <w:rsid w:val="00D06832"/>
    <w:rsid w:val="00D06879"/>
    <w:rsid w:val="00D326FC"/>
    <w:rsid w:val="00D603B4"/>
    <w:rsid w:val="00D748A0"/>
    <w:rsid w:val="00D82881"/>
    <w:rsid w:val="00D91F6A"/>
    <w:rsid w:val="00D92E05"/>
    <w:rsid w:val="00DA1CF0"/>
    <w:rsid w:val="00DF1891"/>
    <w:rsid w:val="00E07B97"/>
    <w:rsid w:val="00E10D94"/>
    <w:rsid w:val="00E718D6"/>
    <w:rsid w:val="00E765BE"/>
    <w:rsid w:val="00E847F0"/>
    <w:rsid w:val="00EE5834"/>
    <w:rsid w:val="00EE5B1F"/>
    <w:rsid w:val="00F13C1D"/>
    <w:rsid w:val="00F1551A"/>
    <w:rsid w:val="00F3196C"/>
    <w:rsid w:val="00F66C31"/>
    <w:rsid w:val="00F8581F"/>
    <w:rsid w:val="00F9407C"/>
    <w:rsid w:val="00FA12DF"/>
    <w:rsid w:val="00FB2C49"/>
    <w:rsid w:val="00FF67D4"/>
    <w:rsid w:val="03C01C02"/>
    <w:rsid w:val="114B6FB9"/>
    <w:rsid w:val="12166676"/>
    <w:rsid w:val="253F0175"/>
    <w:rsid w:val="2E3F4298"/>
    <w:rsid w:val="37EFB150"/>
    <w:rsid w:val="3CBF6950"/>
    <w:rsid w:val="56F45D07"/>
    <w:rsid w:val="5FEFD0B0"/>
    <w:rsid w:val="76FB7C8F"/>
    <w:rsid w:val="777F9BE9"/>
    <w:rsid w:val="7DFDE9E0"/>
    <w:rsid w:val="7FE5C9D2"/>
    <w:rsid w:val="9477B081"/>
    <w:rsid w:val="95FD4937"/>
    <w:rsid w:val="AF7D41E4"/>
    <w:rsid w:val="BDFBE211"/>
    <w:rsid w:val="BF795E31"/>
    <w:rsid w:val="CF66A347"/>
    <w:rsid w:val="CFEEE84F"/>
    <w:rsid w:val="CFFBE1E5"/>
    <w:rsid w:val="D5ED4BCC"/>
    <w:rsid w:val="D6F63E9C"/>
    <w:rsid w:val="F9D15EE4"/>
    <w:rsid w:val="FFDEE7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sz w:val="18"/>
      <w:szCs w:val="18"/>
    </w:rPr>
  </w:style>
  <w:style w:type="character" w:customStyle="1" w:styleId="7">
    <w:name w:val="页脚 Char"/>
    <w:basedOn w:val="4"/>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weiruan</Company>
  <Pages>2</Pages>
  <Words>132</Words>
  <Characters>758</Characters>
  <Lines>6</Lines>
  <Paragraphs>1</Paragraphs>
  <ScaleCrop>false</ScaleCrop>
  <LinksUpToDate>false</LinksUpToDate>
  <CharactersWithSpaces>889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2020-07-22T10:38:00Z</dcterms:created>
  <dc:creator>weiruan</dc:creator>
  <cp:lastModifiedBy>Administrator</cp:lastModifiedBy>
  <cp:lastPrinted>2025-05-21T01:08:00Z</cp:lastPrinted>
  <dcterms:modified xsi:type="dcterms:W3CDTF">2025-05-21T01:08:02Z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9278E19B65F7DC555166E3675DF7E206</vt:lpwstr>
  </property>
</Properties>
</file>