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安农财〔</w:t>
      </w:r>
      <w:r>
        <w:rPr>
          <w:rFonts w:ascii="仿宋_GB2312" w:hAnsi="Times New Roman" w:eastAsia="仿宋_GB2312" w:cs="Times New Roman"/>
          <w:sz w:val="32"/>
          <w:szCs w:val="32"/>
        </w:rPr>
        <w:t>202</w:t>
      </w:r>
      <w:r>
        <w:rPr>
          <w:rFonts w:hint="default" w:ascii="仿宋_GB2312" w:hAnsi="Times New Roman" w:eastAsia="仿宋_GB2312" w:cs="Times New Roman"/>
          <w:sz w:val="32"/>
          <w:szCs w:val="32"/>
          <w:lang w:val="en-US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安溪县农业农村局关于</w:t>
      </w: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提前</w:t>
      </w: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  <w:lang w:eastAsia="zh-CN"/>
        </w:rPr>
        <w:t>拨付</w:t>
      </w: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2025年省级财政衔接推进乡村振兴补助资金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(示范创建)的通知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0" w:leftChars="0" w:right="0" w:rightChars="0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各有关乡村振兴示范创建村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根据《福建省乡村振兴示范创建资金管理办法》（闽委振兴办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〔</w:t>
      </w:r>
      <w:r>
        <w:rPr>
          <w:rFonts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〕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4号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）和《中共安溪县委农村工作领导小组办公室关于202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年乡村振兴示范创建补助资金安排分配方案的通知》（</w:t>
      </w:r>
      <w:r>
        <w:rPr>
          <w:rFonts w:hint="eastAsia" w:ascii="仿宋_GB2312" w:hAnsi="仿宋" w:eastAsia="仿宋_GB2312" w:cs="仿宋"/>
          <w:sz w:val="32"/>
          <w:szCs w:val="32"/>
        </w:rPr>
        <w:t>安委农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办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〔</w:t>
      </w:r>
      <w:r>
        <w:rPr>
          <w:rFonts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〕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 w:cs="宋体"/>
          <w:sz w:val="32"/>
          <w:szCs w:val="32"/>
        </w:rPr>
        <w:t>号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）要求，我局组织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对纳入省级为民办实事的部分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项目实地核实后，经研究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决定拨付2025年省级财政衔接推进乡村振兴补助资金(示范创建)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350万给你们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sz w:val="32"/>
          <w:szCs w:val="24"/>
        </w:rPr>
        <w:t>资金用于村级示范创建项目</w:t>
      </w:r>
      <w:r>
        <w:rPr>
          <w:rFonts w:hint="eastAsia" w:ascii="仿宋_GB2312" w:hAnsi="Times New Roman" w:eastAsia="仿宋_GB2312"/>
          <w:color w:val="auto"/>
          <w:sz w:val="32"/>
          <w:szCs w:val="24"/>
          <w:lang w:val="en-US" w:eastAsia="zh-CN"/>
        </w:rPr>
        <w:t>7</w:t>
      </w:r>
      <w:r>
        <w:rPr>
          <w:rFonts w:hint="eastAsia" w:ascii="仿宋_GB2312" w:hAnsi="Times New Roman" w:eastAsia="仿宋_GB2312"/>
          <w:color w:val="auto"/>
          <w:sz w:val="32"/>
          <w:szCs w:val="24"/>
        </w:rPr>
        <w:t>个（详见附件）</w:t>
      </w:r>
      <w:r>
        <w:rPr>
          <w:rFonts w:hint="eastAsia" w:ascii="仿宋_GB2312" w:hAnsi="Times New Roman" w:eastAsia="仿宋_GB2312"/>
          <w:color w:val="auto"/>
          <w:sz w:val="32"/>
          <w:szCs w:val="24"/>
          <w:lang w:eastAsia="zh-CN"/>
        </w:rPr>
        <w:t>。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相关单位严格按照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省乡村振兴示范创建资金管理办法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加强资金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使用管理，专款专用，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不得挤占挪用，并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按时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保质保量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完成建设任务。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right="0" w:rightChars="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1598" w:leftChars="290" w:right="0" w:rightChars="0" w:hanging="960" w:hangingChars="30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附件：2025年省级财政衔接推进乡村振兴补助资金(示范创建)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    </w:t>
      </w:r>
      <w:r>
        <w:rPr>
          <w:rFonts w:hint="default" w:ascii="仿宋_GB2312" w:hAnsi="Times New Roman" w:eastAsia="仿宋_GB2312" w:cs="Times New Roman"/>
          <w:kern w:val="0"/>
          <w:sz w:val="32"/>
          <w:szCs w:val="32"/>
          <w:lang w:val="en-US"/>
        </w:rPr>
        <w:t xml:space="preserve">           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安溪县农业农村局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            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line="220" w:lineRule="atLeast"/>
        <w:jc w:val="both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74" w:bottom="1588" w:left="1587" w:header="709" w:footer="709" w:gutter="0"/>
          <w:pgNumType w:fmt="numberInDash"/>
          <w:cols w:space="708" w:num="1"/>
          <w:docGrid w:linePitch="360" w:charSpace="0"/>
        </w:sectPr>
      </w:pPr>
    </w:p>
    <w:p>
      <w:pPr>
        <w:spacing w:line="220" w:lineRule="atLeast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220" w:lineRule="atLeast"/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 w:cs="Times New Roman"/>
          <w:sz w:val="32"/>
          <w:szCs w:val="28"/>
          <w:lang w:val="en-US" w:eastAsia="zh-CN"/>
        </w:rPr>
        <w:t>2025年省级财政衔接推进乡村振兴补助资金(示范创建)表</w:t>
      </w:r>
    </w:p>
    <w:tbl>
      <w:tblPr>
        <w:tblStyle w:val="10"/>
        <w:tblW w:w="10410" w:type="dxa"/>
        <w:tblInd w:w="-4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1785"/>
        <w:gridCol w:w="1440"/>
        <w:gridCol w:w="1379"/>
        <w:gridCol w:w="2596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示范创建对象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账户名称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银行名称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实施项目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拨付金额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城厢镇经岭村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安溪县城厢镇经岭村民委员会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exac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  <w:t>9070910010010900012341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安溪县农商银行营业部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经岭村光伏安装工程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湖头镇山都村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安溪县湖头镇山都村民委员会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exac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  <w:t>9070924010010000026438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安溪农商银行湖头支行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2025年湖头镇山都村农文旅研学（土特产销售中心）服务中心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白濑乡下镇村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安溪县白濑乡下镇村民委员会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exac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  <w:t>9070924010010000000496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安溪农商银行湖头支行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白濑乡下镇村统建区（仙人美）护岸一期工程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龙涓乡内灶村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安溪县龙涓乡内灶村民委员会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exac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  <w:t>9070918030010000000181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安溪农商银行举溪分理处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内灶村共享农耕产业示范园边坡支护工程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虎邱镇美亭村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安溪县虎邱镇美亭村民委员会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exac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2"/>
                <w:szCs w:val="24"/>
              </w:rPr>
              <w:t>9070915010010000000329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安溪农商银行虎邱支行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虎邱镇三村桥至吾音格公路路面提升工程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虎邱镇芳亭村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安溪县虎邱镇芳亭村民委员会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exac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2"/>
                <w:szCs w:val="24"/>
              </w:rPr>
              <w:t>9070915010010000000967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exac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2"/>
                <w:szCs w:val="24"/>
              </w:rPr>
              <w:t>安溪农商银行虎邱支行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芳亭村百年桂花谷旅游项目提升工程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官桥镇驷岭村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exac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  <w:t>安溪县官桥镇驷岭村民委员会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exac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  <w:t>9070914030010900000357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安溪农商银行赤岭支行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入股安溪县官桥镇现代物流园标准厂房及基础设施配套项目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8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465455</wp:posOffset>
                </wp:positionV>
                <wp:extent cx="5725795" cy="3810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5795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6.75pt;margin-top:36.65pt;height:0.3pt;width:450.85pt;z-index:251659264;mso-width-relative:page;mso-height-relative:page;" filled="f" stroked="t" coordsize="21600,21600" o:gfxdata="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4qSenYAAAACQEAAA8A&#10;AAAAAAAAAQAgAAAAIgAAAGRycy9kb3ducmV2LnhtbFBLAQIUABQAAAAIAIdO4kDgP7lA3gEAAKg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ind w:firstLine="220" w:firstLineChars="100"/>
        <w:rPr>
          <w:rFonts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430530</wp:posOffset>
                </wp:positionV>
                <wp:extent cx="5725795" cy="381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5795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6.75pt;margin-top:33.9pt;height:0.3pt;width:450.85pt;z-index:251660288;mso-width-relative:page;mso-height-relative:page;" filled="f" stroked="t" coordsize="21600,21600" o:gfxdata="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Kw1GE2AAAAAkBAAAPAAAA&#10;AAAAAAEAIAAAACIAAABkcnMvZG93bnJldi54bWxQSwECFAAUAAAACACHTuJAQKb8FdwBAACoAwAA&#10;DgAAAAAAAAABACAAAAAn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安溪县农业农村局办公室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202</w:t>
      </w: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</w:t>
      </w:r>
    </w:p>
    <w:sectPr>
      <w:pgSz w:w="11906" w:h="16838"/>
      <w:pgMar w:top="1701" w:right="1474" w:bottom="1587" w:left="1474" w:header="709" w:footer="709" w:gutter="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- 1 -</w:t>
    </w:r>
    <w:r>
      <w:rPr>
        <w:rStyle w:val="9"/>
        <w:rFonts w:ascii="宋体" w:hAnsi="宋体" w:eastAsia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0C80"/>
    <w:rsid w:val="00085B1D"/>
    <w:rsid w:val="000865BD"/>
    <w:rsid w:val="000B577E"/>
    <w:rsid w:val="000D3051"/>
    <w:rsid w:val="000F3083"/>
    <w:rsid w:val="00105313"/>
    <w:rsid w:val="00137AC7"/>
    <w:rsid w:val="0019755C"/>
    <w:rsid w:val="002C23AE"/>
    <w:rsid w:val="00306B2C"/>
    <w:rsid w:val="00312C39"/>
    <w:rsid w:val="00323B43"/>
    <w:rsid w:val="00331B94"/>
    <w:rsid w:val="00341CC7"/>
    <w:rsid w:val="00364F81"/>
    <w:rsid w:val="00370654"/>
    <w:rsid w:val="00376CE2"/>
    <w:rsid w:val="003D37D8"/>
    <w:rsid w:val="003E3C01"/>
    <w:rsid w:val="00402D4A"/>
    <w:rsid w:val="00426133"/>
    <w:rsid w:val="0043408A"/>
    <w:rsid w:val="004358AB"/>
    <w:rsid w:val="004622B5"/>
    <w:rsid w:val="004B338A"/>
    <w:rsid w:val="004C48C8"/>
    <w:rsid w:val="004C55B8"/>
    <w:rsid w:val="004E522C"/>
    <w:rsid w:val="004F05E0"/>
    <w:rsid w:val="005055BB"/>
    <w:rsid w:val="005149C0"/>
    <w:rsid w:val="00522D1A"/>
    <w:rsid w:val="00552A44"/>
    <w:rsid w:val="0059156C"/>
    <w:rsid w:val="005E5473"/>
    <w:rsid w:val="005F6143"/>
    <w:rsid w:val="00601B8F"/>
    <w:rsid w:val="00626A19"/>
    <w:rsid w:val="006427CC"/>
    <w:rsid w:val="0067274A"/>
    <w:rsid w:val="00682795"/>
    <w:rsid w:val="00696B3D"/>
    <w:rsid w:val="00726378"/>
    <w:rsid w:val="00731381"/>
    <w:rsid w:val="00771A98"/>
    <w:rsid w:val="007856F0"/>
    <w:rsid w:val="00796711"/>
    <w:rsid w:val="007C22D2"/>
    <w:rsid w:val="007D0CC1"/>
    <w:rsid w:val="00814002"/>
    <w:rsid w:val="008176F8"/>
    <w:rsid w:val="00832BF4"/>
    <w:rsid w:val="00860E9A"/>
    <w:rsid w:val="00894B05"/>
    <w:rsid w:val="008A1D2B"/>
    <w:rsid w:val="008A20BC"/>
    <w:rsid w:val="008A282F"/>
    <w:rsid w:val="008A7A79"/>
    <w:rsid w:val="008B7726"/>
    <w:rsid w:val="009127EF"/>
    <w:rsid w:val="00920196"/>
    <w:rsid w:val="00936A06"/>
    <w:rsid w:val="00940DF2"/>
    <w:rsid w:val="009449BF"/>
    <w:rsid w:val="00954178"/>
    <w:rsid w:val="00964E18"/>
    <w:rsid w:val="0097143E"/>
    <w:rsid w:val="00974C17"/>
    <w:rsid w:val="009A3748"/>
    <w:rsid w:val="009E1C4D"/>
    <w:rsid w:val="00A15ED8"/>
    <w:rsid w:val="00A76701"/>
    <w:rsid w:val="00AA0D73"/>
    <w:rsid w:val="00AB3212"/>
    <w:rsid w:val="00AC35F5"/>
    <w:rsid w:val="00AE6584"/>
    <w:rsid w:val="00B23A3B"/>
    <w:rsid w:val="00B26CFB"/>
    <w:rsid w:val="00B457C8"/>
    <w:rsid w:val="00B47579"/>
    <w:rsid w:val="00B51EFD"/>
    <w:rsid w:val="00B73A00"/>
    <w:rsid w:val="00BA4666"/>
    <w:rsid w:val="00C05A30"/>
    <w:rsid w:val="00C1582E"/>
    <w:rsid w:val="00C2702C"/>
    <w:rsid w:val="00C9266A"/>
    <w:rsid w:val="00CF7548"/>
    <w:rsid w:val="00D151CC"/>
    <w:rsid w:val="00D257D6"/>
    <w:rsid w:val="00D31D50"/>
    <w:rsid w:val="00D5180F"/>
    <w:rsid w:val="00D63045"/>
    <w:rsid w:val="00D73A42"/>
    <w:rsid w:val="00DB650D"/>
    <w:rsid w:val="00DD22E7"/>
    <w:rsid w:val="00DF3FDA"/>
    <w:rsid w:val="00E02F59"/>
    <w:rsid w:val="00E33B20"/>
    <w:rsid w:val="00E421C1"/>
    <w:rsid w:val="00E47B94"/>
    <w:rsid w:val="00E60285"/>
    <w:rsid w:val="00E81BF4"/>
    <w:rsid w:val="00FA56D6"/>
    <w:rsid w:val="00FD0875"/>
    <w:rsid w:val="00FF3845"/>
    <w:rsid w:val="16183640"/>
    <w:rsid w:val="256C4CC7"/>
    <w:rsid w:val="289C0A48"/>
    <w:rsid w:val="3709307F"/>
    <w:rsid w:val="591D1606"/>
    <w:rsid w:val="5C4B6886"/>
    <w:rsid w:val="6AA011AB"/>
    <w:rsid w:val="6B0325DC"/>
    <w:rsid w:val="7CAF5D13"/>
    <w:rsid w:val="7FB326B2"/>
    <w:rsid w:val="7FDE4888"/>
    <w:rsid w:val="AB271255"/>
    <w:rsid w:val="F35F280C"/>
    <w:rsid w:val="F6EF9151"/>
    <w:rsid w:val="FE57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next w:val="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table" w:styleId="11">
    <w:name w:val="Table Grid"/>
    <w:basedOn w:val="10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Header Char"/>
    <w:basedOn w:val="8"/>
    <w:link w:val="6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3">
    <w:name w:val="Footer Char"/>
    <w:basedOn w:val="8"/>
    <w:link w:val="5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4">
    <w:name w:val="Date Char"/>
    <w:basedOn w:val="8"/>
    <w:link w:val="3"/>
    <w:semiHidden/>
    <w:qFormat/>
    <w:locked/>
    <w:uiPriority w:val="99"/>
    <w:rPr>
      <w:rFonts w:ascii="Tahoma" w:hAnsi="Tahoma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759</Words>
  <Characters>954</Characters>
  <Lines>0</Lines>
  <Paragraphs>0</Paragraphs>
  <ScaleCrop>false</ScaleCrop>
  <LinksUpToDate>false</LinksUpToDate>
  <CharactersWithSpaces>1034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2008-09-13T17:20:00Z</dcterms:created>
  <dc:creator>故林</dc:creator>
  <cp:lastModifiedBy>Administrator</cp:lastModifiedBy>
  <cp:lastPrinted>2025-03-07T09:00:00Z</cp:lastPrinted>
  <dcterms:modified xsi:type="dcterms:W3CDTF">2025-10-20T01:52:41Z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AE2DABB28239439892AADB6DD1AD4BD2_13</vt:lpwstr>
  </property>
  <property fmtid="{D5CDD505-2E9C-101B-9397-08002B2CF9AE}" pid="4" name="KSOTemplateDocerSaveRecord">
    <vt:lpwstr>eyJoZGlkIjoiYTllMWQwZDRjNmRlM2NjZTk0ZjQ1YWI4ZjM0ZTk2YzAiLCJ1c2VySWQiOiIyNzc4MTI4MjEifQ==</vt:lpwstr>
  </property>
</Properties>
</file>