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79D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</w:pPr>
    </w:p>
    <w:p w14:paraId="38CC520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</w:pPr>
    </w:p>
    <w:p w14:paraId="619CA8E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</w:pPr>
    </w:p>
    <w:p w14:paraId="4D0291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化体育和旅游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季度</w:t>
      </w:r>
    </w:p>
    <w:p w14:paraId="6F1E9D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文化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和旅游市场双随机</w:t>
      </w:r>
    </w:p>
    <w:p w14:paraId="040877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</w:rPr>
        <w:t>抽查结果公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示</w:t>
      </w:r>
    </w:p>
    <w:p w14:paraId="559F0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</w:p>
    <w:p w14:paraId="32789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进一步落实包容审慎执法，营造优质的法治化营商环境，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根据“双随机、一公开”工作制度要求，我局于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日通过“全国文化市场监管与服务平台”发起第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季度“202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年第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季度文化市场双随机抽查”等工作任务，随机抽取了“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安溪县花样年华娱乐城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”等娱乐场所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家、“安溪龙桂坊网吧”等互联网上网服务营业场所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家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eastAsia="zh-CN"/>
        </w:rPr>
        <w:t>、“安溪海丝国际旅行社有限公司”等3家旅行社、“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安溪青阳下草埔冶铁遗址”等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文物保护单位4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家为检查对象，并相应抽取了检查执法人员。本次抽查任务包括我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县文化市场“双随机、一公开”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抽查清单中的所有检查项目，检查工作已全部按时完成，现将检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查情况公告如下：</w:t>
      </w:r>
    </w:p>
    <w:tbl>
      <w:tblPr>
        <w:tblStyle w:val="5"/>
        <w:tblpPr w:leftFromText="180" w:rightFromText="180" w:vertAnchor="text" w:horzAnchor="page" w:tblpX="1712" w:tblpY="591"/>
        <w:tblOverlap w:val="never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75"/>
        <w:gridCol w:w="2070"/>
        <w:gridCol w:w="1965"/>
      </w:tblGrid>
      <w:tr w14:paraId="6DFB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032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AE3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被抽查主体名称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AB1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市场类型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9E6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检查结果</w:t>
            </w:r>
          </w:p>
        </w:tc>
      </w:tr>
      <w:tr w14:paraId="6E8E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E0C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81AA6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安溪县花样年华娱乐城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A096B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8CD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立案调查</w:t>
            </w:r>
          </w:p>
        </w:tc>
      </w:tr>
      <w:tr w14:paraId="0FE2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293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D8700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安溪县皇都娱乐有限责任公司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4BC83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56E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2A54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99B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431DF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安溪裕龙游乐有限公司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66F23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游艺娱乐场所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A69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60FA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103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98278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安溪县大家欢喜娱乐城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8D7B4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09E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68E3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C23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5D985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安溪享源酒店有限公司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20022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1EE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立案调查</w:t>
            </w:r>
          </w:p>
        </w:tc>
      </w:tr>
      <w:tr w14:paraId="2384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52F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09187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安溪县城厢集兴饭店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1BA17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073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暂停营业</w:t>
            </w:r>
          </w:p>
        </w:tc>
      </w:tr>
      <w:tr w14:paraId="650A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977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8D30C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安溪县城关新外滩酒吧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50EBC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F5D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62F6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09C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2E4B5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安溪冠群餐饮有限公司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6DCCA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5C6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14FE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658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1C557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安溪县君辉游艺馆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F81F5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游艺娱乐场所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4F7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暂停营业</w:t>
            </w:r>
          </w:p>
        </w:tc>
      </w:tr>
      <w:tr w14:paraId="2A71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2AD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848A7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安溪三德大酒店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958A9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歌舞娱乐场所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B2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45E7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D35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A6F9A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安溪龙桂坊网吧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A21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互联网上网服务营业场所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59C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2B52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806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13094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安溪县凤城镇兴科网吧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E7D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互联网上网服务营业场所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DBE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7E7B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D0C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A0C83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安溪县新概念网吧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139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互联网上网服务营业场所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7B8F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7446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B9A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6102C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泉州市安溪星芒网吧有限公司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3B7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互联网上网服务营业场所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D3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6078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547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0F1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安溪青阳下草埔冶铁遗址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372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文物保护单位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1CF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57AA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54A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74E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湖头李氏六房小宗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4BC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文物保护单位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DA2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69F0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780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FAA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湖头李氏二衙大厝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C86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文物保护单位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461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3F35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45E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E8452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安溪海丝国际旅行社有限公司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2C6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旅行社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506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责令改正</w:t>
            </w:r>
          </w:p>
        </w:tc>
      </w:tr>
      <w:tr w14:paraId="37A3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BA6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517C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安溪县中国旅行社有限公司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150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旅行社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940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  <w:tr w14:paraId="297D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11C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C4500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福建省仙都石钟溪旅行社有限公司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48C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旅行社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331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未发现问题</w:t>
            </w:r>
          </w:p>
        </w:tc>
      </w:tr>
    </w:tbl>
    <w:p w14:paraId="4578FE8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     </w:t>
      </w:r>
    </w:p>
    <w:p w14:paraId="7B6425A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安溪县文化体育和旅游局</w:t>
      </w:r>
    </w:p>
    <w:p w14:paraId="16BB322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2025年8月4日</w:t>
      </w:r>
    </w:p>
    <w:sectPr>
      <w:pgSz w:w="11906" w:h="16838"/>
      <w:pgMar w:top="2098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9B4B7EE-75BA-486C-A860-85A88BF1E86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CC58808-E58B-4ECE-9FE2-816AE64A05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9163A5C-F525-4E79-AAB6-0F9F01E7CF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2M4OTBmMWI5YmVlZjViNzM3NTIxNzU2ZGVmMzIifQ=="/>
  </w:docVars>
  <w:rsids>
    <w:rsidRoot w:val="00000000"/>
    <w:rsid w:val="0ABC0C71"/>
    <w:rsid w:val="0F657030"/>
    <w:rsid w:val="108107B5"/>
    <w:rsid w:val="11D277A9"/>
    <w:rsid w:val="120E0B41"/>
    <w:rsid w:val="12D0036B"/>
    <w:rsid w:val="17CE1BA3"/>
    <w:rsid w:val="194A4978"/>
    <w:rsid w:val="20110D77"/>
    <w:rsid w:val="21692C91"/>
    <w:rsid w:val="216D4E4B"/>
    <w:rsid w:val="225767B6"/>
    <w:rsid w:val="247804B5"/>
    <w:rsid w:val="2540611D"/>
    <w:rsid w:val="2D1B4ECE"/>
    <w:rsid w:val="30562C99"/>
    <w:rsid w:val="38631313"/>
    <w:rsid w:val="46B41587"/>
    <w:rsid w:val="475B7D31"/>
    <w:rsid w:val="48452F49"/>
    <w:rsid w:val="494A4C1B"/>
    <w:rsid w:val="505B02E5"/>
    <w:rsid w:val="54943E52"/>
    <w:rsid w:val="6134424F"/>
    <w:rsid w:val="62507C56"/>
    <w:rsid w:val="66E75E1D"/>
    <w:rsid w:val="684A1009"/>
    <w:rsid w:val="6C711CE5"/>
    <w:rsid w:val="710B1F30"/>
    <w:rsid w:val="7811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825</Characters>
  <Lines>1</Lines>
  <Paragraphs>1</Paragraphs>
  <TotalTime>2</TotalTime>
  <ScaleCrop>false</ScaleCrop>
  <LinksUpToDate>false</LinksUpToDate>
  <CharactersWithSpaces>868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2023-04-07T02:33:00Z</dcterms:created>
  <dc:creator>Administrator</dc:creator>
  <cp:lastModifiedBy>…</cp:lastModifiedBy>
  <cp:lastPrinted>2025-08-04T01:48:02Z</cp:lastPrinted>
  <dcterms:modified xsi:type="dcterms:W3CDTF">2025-08-04T01:48:18Z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C7A5E55418B34B95A289244C9808AC06_13</vt:lpwstr>
  </property>
  <property fmtid="{D5CDD505-2E9C-101B-9397-08002B2CF9AE}" pid="4" name="KSOTemplateDocerSaveRecord">
    <vt:lpwstr>eyJoZGlkIjoiOWU5MThiMzU0N2EwYTY0MDk3ODlmYTc2MWYzY2JkMDkiLCJ1c2VySWQiOiIyNzk2ODIzMzAifQ==</vt:lpwstr>
  </property>
</Properties>
</file>