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jc w:val="center"/>
        <w:rPr>
          <w:rFonts w:hint="eastAsia" w:ascii="仿宋_GB2312" w:eastAsia="仿宋_GB2312"/>
          <w:spacing w:val="-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jc w:val="center"/>
        <w:rPr>
          <w:rFonts w:hint="eastAsia" w:ascii="仿宋_GB2312" w:eastAsia="仿宋_GB2312"/>
          <w:spacing w:val="-6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jc w:val="center"/>
        <w:rPr>
          <w:rFonts w:hint="eastAsia" w:ascii="仿宋_GB2312" w:eastAsia="仿宋_GB2312"/>
          <w:spacing w:val="-6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jc w:val="center"/>
        <w:rPr>
          <w:rFonts w:hint="eastAsia" w:ascii="仿宋_GB2312" w:eastAsia="仿宋_GB2312"/>
          <w:spacing w:val="-6"/>
          <w:sz w:val="21"/>
          <w:szCs w:val="21"/>
        </w:rPr>
      </w:pPr>
    </w:p>
    <w:p>
      <w:pPr>
        <w:spacing w:beforeAutospacing="0" w:afterAutospacing="0" w:line="560" w:lineRule="exact"/>
        <w:jc w:val="center"/>
        <w:rPr>
          <w:rFonts w:hint="eastAsia" w:ascii="仿宋_GB2312" w:eastAsia="仿宋_GB2312"/>
          <w:spacing w:val="-6"/>
          <w:sz w:val="36"/>
          <w:szCs w:val="36"/>
        </w:rPr>
      </w:pPr>
    </w:p>
    <w:p>
      <w:pPr>
        <w:tabs>
          <w:tab w:val="left" w:pos="8610"/>
        </w:tabs>
        <w:spacing w:beforeAutospacing="0" w:afterAutospacing="0" w:line="560" w:lineRule="exact"/>
        <w:ind w:right="-15" w:rightChars="0"/>
        <w:jc w:val="right"/>
        <w:rPr>
          <w:rFonts w:hint="eastAsia" w:ascii="仿宋_GB2312" w:eastAsia="仿宋_GB2312"/>
          <w:spacing w:val="-6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pacing w:val="-6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pacing w:val="-6"/>
          <w:sz w:val="36"/>
          <w:szCs w:val="36"/>
        </w:rPr>
        <w:t>安卫函〔202</w:t>
      </w:r>
      <w:r>
        <w:rPr>
          <w:rFonts w:hint="eastAsia" w:ascii="仿宋_GB2312" w:eastAsia="仿宋_GB2312"/>
          <w:spacing w:val="-6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spacing w:val="-6"/>
          <w:sz w:val="36"/>
          <w:szCs w:val="36"/>
        </w:rPr>
        <w:t>〕</w:t>
      </w:r>
      <w:r>
        <w:rPr>
          <w:rFonts w:hint="eastAsia" w:ascii="仿宋_GB2312" w:eastAsia="仿宋_GB2312"/>
          <w:spacing w:val="-6"/>
          <w:sz w:val="36"/>
          <w:szCs w:val="36"/>
          <w:lang w:val="en-US" w:eastAsia="zh-CN"/>
        </w:rPr>
        <w:t>43</w:t>
      </w:r>
      <w:r>
        <w:rPr>
          <w:rFonts w:hint="eastAsia" w:ascii="仿宋_GB2312" w:eastAsia="仿宋_GB2312"/>
          <w:spacing w:val="-6"/>
          <w:sz w:val="36"/>
          <w:szCs w:val="36"/>
        </w:rPr>
        <w:t>号</w:t>
      </w:r>
    </w:p>
    <w:p>
      <w:pPr>
        <w:tabs>
          <w:tab w:val="left" w:pos="8789"/>
        </w:tabs>
        <w:spacing w:beforeAutospacing="0" w:afterAutospacing="0" w:line="560" w:lineRule="atLeast"/>
        <w:ind w:right="36" w:rightChars="17" w:firstLine="3856" w:firstLineChars="120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答复类型：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/>
          <w:sz w:val="32"/>
          <w:szCs w:val="32"/>
        </w:rPr>
        <w:t>类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36" w:rightChars="17" w:firstLine="3856" w:firstLineChars="1205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60" w:lineRule="exact"/>
        <w:jc w:val="center"/>
        <w:outlineLvl w:val="9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安溪县卫生健康局关于县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十八届人大二次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60" w:lineRule="exact"/>
        <w:jc w:val="center"/>
        <w:outlineLvl w:val="9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会议第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91号建议的答复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/>
        <w:textAlignment w:val="auto"/>
        <w:outlineLvl w:val="9"/>
        <w:rPr>
          <w:rFonts w:hint="eastAsia" w:ascii="仿宋_GB2312" w:eastAsia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杨文武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4位</w:t>
      </w:r>
      <w:r>
        <w:rPr>
          <w:rFonts w:hint="eastAsia" w:ascii="仿宋_GB2312" w:eastAsia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154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《关于</w:t>
      </w:r>
      <w:r>
        <w:rPr>
          <w:rFonts w:hint="eastAsia" w:ascii="仿宋_GB2312" w:eastAsia="仿宋_GB2312"/>
          <w:sz w:val="32"/>
          <w:szCs w:val="32"/>
          <w:lang w:eastAsia="zh-CN"/>
        </w:rPr>
        <w:t>加快推进参内卫生院建设工作</w:t>
      </w:r>
      <w:r>
        <w:rPr>
          <w:rFonts w:hint="eastAsia" w:ascii="仿宋_GB2312" w:eastAsia="仿宋_GB2312"/>
          <w:sz w:val="32"/>
          <w:szCs w:val="32"/>
        </w:rPr>
        <w:t>的建议》（第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/>
          <w:sz w:val="32"/>
          <w:szCs w:val="32"/>
        </w:rPr>
        <w:t>号）收悉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该建议由我局会同</w:t>
      </w:r>
      <w:r>
        <w:rPr>
          <w:rFonts w:hint="eastAsia" w:ascii="仿宋_GB2312" w:eastAsia="仿宋_GB2312"/>
          <w:sz w:val="32"/>
          <w:szCs w:val="32"/>
          <w:lang w:eastAsia="zh-CN"/>
        </w:rPr>
        <w:t>县发改局、资源局、财政局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办理。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将有关办理情况汇总</w:t>
      </w:r>
      <w:r>
        <w:rPr>
          <w:rFonts w:hint="eastAsia" w:ascii="仿宋_GB2312" w:eastAsia="仿宋_GB2312"/>
          <w:sz w:val="32"/>
          <w:szCs w:val="32"/>
        </w:rPr>
        <w:t>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 xml:space="preserve">    为进一步贯彻落实以人民健康为中心的方针政策，推动城东片区医疗资源合理扩容和均衡布局，医疗服务供给更加适应经济社会发展和满足群众医疗服务需求。“十四五”期间，我县已规划在城东片区建设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  <w:lang w:val="zh-CN" w:eastAsia="zh-CN"/>
        </w:rPr>
        <w:t>安溪县中医院城东院区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zh-CN" w:eastAsia="zh-CN"/>
        </w:rPr>
        <w:t>、</w:t>
      </w:r>
      <w:r>
        <w:rPr>
          <w:rFonts w:ascii="仿宋_GB2312" w:hAnsi="仿宋_GB2312" w:eastAsia="仿宋_GB2312"/>
          <w:color w:val="000000"/>
          <w:sz w:val="32"/>
          <w:szCs w:val="32"/>
          <w:highlight w:val="none"/>
          <w:lang w:val="zh-CN" w:eastAsia="zh-CN"/>
        </w:rPr>
        <w:t>福建中医药大学闽南康复医院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zh-CN" w:eastAsia="zh-CN"/>
        </w:rPr>
        <w:t>和参内卫生院，其中，参内卫生院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zh-CN" w:eastAsia="zh-CN"/>
        </w:rPr>
        <w:t>投资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6500万，建筑面积1万平方米，拟建设门急诊、住院、医技等并推动达到社区医院标准。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  前期虽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zh-CN" w:eastAsia="zh-CN"/>
        </w:rPr>
        <w:t>拟将参洋片区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A-06地块（参内镇东街南侧、参山村阳光城北面原参山村市场建设用地，占地面积约为6479.02平方米）作为参内卫生院项目建设用地；但鉴于紧邻参林溪河道、周边路网交通及用地条件等原因，导致该地块不具备选址用于医疗项目建设条件，因此该项目也未实质性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zh-CN" w:eastAsia="zh-CN"/>
        </w:rPr>
        <w:t xml:space="preserve">    下一步，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我局将结合城东片区整体布局规划，牵头协同县自然资源局、发改局、财政局、参内镇等共同推动参内卫生院项目建设。一是加快项目用地选址。结合城东新城建设和区域布局，牵头会同各部门工作专班，2023年前完成项目选址。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二是列入重点工作大盘。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将参内卫生院项目纳入2024年度县重点医疗卫生项目建设，并加强指导、靠前服务。三是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积极筹集项目资金。主动对接上级政策，多举措争取中央及省级预算内资金、专项债等支持，缓解项目资金压力。</w:t>
      </w:r>
    </w:p>
    <w:p>
      <w:pPr>
        <w:keepNext w:val="0"/>
        <w:keepLines w:val="0"/>
        <w:pageBreakBefore w:val="0"/>
        <w:widowControl w:val="0"/>
        <w:tabs>
          <w:tab w:val="left" w:pos="853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154" w:firstLine="640" w:firstLineChars="200"/>
        <w:textAlignment w:val="auto"/>
        <w:outlineLvl w:val="9"/>
        <w:rPr>
          <w:rFonts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</w:pPr>
      <w:r>
        <w:rPr>
          <w:rFonts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衷心感谢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您们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对我县卫生健康事业的关心和支持！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635" w:firstLine="480" w:firstLineChars="200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634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领导署名：</w:t>
      </w:r>
      <w:r>
        <w:rPr>
          <w:rFonts w:hint="eastAsia" w:ascii="仿宋_GB2312" w:eastAsia="仿宋_GB2312"/>
          <w:sz w:val="32"/>
          <w:szCs w:val="32"/>
          <w:lang w:eastAsia="zh-CN"/>
        </w:rPr>
        <w:t>郑贵阳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lang w:eastAsia="zh-CN"/>
        </w:rPr>
        <w:t>林重庆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0595-23221217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5440" w:firstLineChars="17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安溪县卫生健康局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5859" w:firstLineChars="1831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2023年6月7日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</w:pPr>
    </w:p>
    <w:p>
      <w:pPr>
        <w:pStyle w:val="11"/>
        <w:spacing w:line="600" w:lineRule="exact"/>
        <w:ind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323850</wp:posOffset>
                </wp:positionV>
                <wp:extent cx="6010275" cy="10795"/>
                <wp:effectExtent l="0" t="4445" r="9525" b="133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9.8pt;margin-top:25.5pt;height:0.85pt;width:473.25pt;z-index:251661312;mso-width-relative:page;mso-height-relative:page;" filled="f" stroked="t" coordsize="21600,21600" o:gfxdata="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EgSN/XAAAACQEAAA8AAAAAAAAAAQAgAAAAIgAAAGRycy9k&#10;b3ducmV2LnhtbFBLAQIUABQAAAAIAIdO4kAlkPqNAwIAAP4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00" w:lineRule="exact"/>
        <w:ind w:left="781" w:hanging="781" w:hangingChars="31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pacing w:val="-14"/>
          <w:sz w:val="28"/>
          <w:szCs w:val="28"/>
        </w:rPr>
        <w:t>抄送：县人大人事代表委</w:t>
      </w:r>
      <w:r>
        <w:rPr>
          <w:rFonts w:hint="eastAsia" w:ascii="仿宋_GB2312" w:eastAsia="仿宋_GB2312"/>
          <w:spacing w:val="-14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县政府督查室。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66675</wp:posOffset>
                </wp:positionV>
                <wp:extent cx="6010275" cy="10795"/>
                <wp:effectExtent l="0" t="4445" r="9525" b="133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9.05pt;margin-top:5.25pt;height:0.85pt;width:473.25pt;z-index:251660288;mso-width-relative:page;mso-height-relative:page;" filled="f" stroked="t" coordsize="21600,21600" o:gfxdata="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Dkk11wAAAAkBAAAPAAAAAAAAAAEAIAAAACIAAABkcnMv&#10;ZG93bnJldi54bWxQSwECFAAUAAAACACHTuJAAvAROwQCAAD+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483235</wp:posOffset>
                </wp:positionV>
                <wp:extent cx="6010275" cy="10795"/>
                <wp:effectExtent l="0" t="4445" r="9525" b="133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0.05pt;margin-top:38.05pt;height:0.85pt;width:473.25pt;z-index:251659264;mso-width-relative:page;mso-height-relative:page;" filled="f" stroked="t" coordsize="21600,21600" o:gfxdata="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GVUTLYAAAACQEAAA8AAAAAAAAAAQAgAAAAIgAAAGRy&#10;cy9kb3ducmV2LnhtbFBLAQIUABQAAAAIAIdO4kAT4apWBQIAAP4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安溪县卫生健康局办公室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pgSz w:w="11906" w:h="16838"/>
      <w:pgMar w:top="192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jdlOWNkMzNiOTU1YTIxNGY0NTI3MThiYmQ1M2UifQ=="/>
  </w:docVars>
  <w:rsids>
    <w:rsidRoot w:val="00000000"/>
    <w:rsid w:val="162451B9"/>
    <w:rsid w:val="1D584EB6"/>
    <w:rsid w:val="24845A12"/>
    <w:rsid w:val="538667B4"/>
    <w:rsid w:val="75E36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首行缩进 21"/>
    <w:basedOn w:val="7"/>
    <w:qFormat/>
    <w:uiPriority w:val="0"/>
    <w:pPr>
      <w:widowControl/>
      <w:spacing w:beforeAutospacing="0" w:after="0" w:afterAutospacing="0"/>
      <w:ind w:left="0" w:leftChars="0" w:firstLine="420" w:firstLineChars="200"/>
    </w:pPr>
    <w:rPr>
      <w:rFonts w:ascii="宋体" w:hAnsi="宋体" w:eastAsia="宋体"/>
      <w:sz w:val="28"/>
      <w:szCs w:val="28"/>
    </w:rPr>
  </w:style>
  <w:style w:type="paragraph" w:customStyle="1" w:styleId="7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正文首行缩进1"/>
    <w:basedOn w:val="10"/>
    <w:qFormat/>
    <w:uiPriority w:val="0"/>
    <w:pPr>
      <w:ind w:firstLine="420" w:firstLineChars="100"/>
    </w:pPr>
    <w:rPr>
      <w:rFonts w:ascii="Times New Roman" w:hAnsi="Times New Roman" w:eastAsia="宋体"/>
    </w:rPr>
  </w:style>
  <w:style w:type="paragraph" w:customStyle="1" w:styleId="10">
    <w:name w:val="正文文本1"/>
    <w:basedOn w:val="1"/>
    <w:qFormat/>
    <w:uiPriority w:val="0"/>
    <w:pPr>
      <w:spacing w:beforeAutospacing="0" w:after="120" w:afterAutospacing="0"/>
    </w:pPr>
    <w:rPr>
      <w:rFonts w:ascii="Times New Roman" w:hAnsi="Times New Roman" w:eastAsia="宋体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paragraph" w:customStyle="1" w:styleId="12">
    <w:name w:val="Acetate"/>
    <w:basedOn w:val="1"/>
    <w:semiHidden/>
    <w:qFormat/>
    <w:uiPriority w:val="0"/>
    <w:pPr>
      <w:widowControl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717</Words>
  <Characters>759</Characters>
  <Lines>0</Lines>
  <Paragraphs>0</Paragraphs>
  <TotalTime>2</TotalTime>
  <ScaleCrop>false</ScaleCrop>
  <LinksUpToDate>false</LinksUpToDate>
  <CharactersWithSpaces>1158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2023-06-08T03:19:00Z</dcterms:created>
  <dc:creator>请回答1988</dc:creator>
  <cp:lastModifiedBy>李良泽 医政</cp:lastModifiedBy>
  <cp:lastPrinted>2023-06-08T03:21:00Z</cp:lastPrinted>
  <dcterms:modified xsi:type="dcterms:W3CDTF">2023-06-09T02:22:00Z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A38A5467D2284290A2F1BDE70D1EA480_13</vt:lpwstr>
  </property>
</Properties>
</file>