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房屋建筑工程（装饰装修工程）信息公示内容</w:t>
      </w:r>
    </w:p>
    <w:bookmarkEnd w:id="0"/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（参考模板）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759"/>
        <w:gridCol w:w="2041"/>
        <w:gridCol w:w="276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况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工程名称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工程造价（万元）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总建筑面积（㎡）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结构形式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层数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开工时间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计划竣工时间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工程主要功能或用途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土地使用证号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规划许可证号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施工许可证号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建设单位（含个人）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勘察单位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施工单位（含建筑工匠）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监理单位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网格巡查员</w:t>
            </w:r>
          </w:p>
        </w:tc>
        <w:tc>
          <w:tcPr>
            <w:tcW w:w="67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备注：</w:t>
      </w:r>
      <w:r>
        <w:rPr>
          <w:rFonts w:hint="eastAsia" w:ascii="楷体_GB2312" w:hAnsi="楷体_GB2312" w:eastAsia="楷体_GB2312" w:cs="楷体_GB2312"/>
          <w:sz w:val="28"/>
          <w:szCs w:val="28"/>
        </w:rPr>
        <w:t>各乡镇应参照此公示内容，结合实际制作标示红线的总平图。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733FA"/>
    <w:rsid w:val="0ED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2021-07-07T01:54:00Z</dcterms:created>
  <dc:creator>Administrator</dc:creator>
  <cp:lastModifiedBy>Administrator</cp:lastModifiedBy>
  <dcterms:modified xsi:type="dcterms:W3CDTF">2021-07-07T01:55:56Z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EFC4474EF06847D29D4D76B02AFCDAEB</vt:lpwstr>
  </property>
</Properties>
</file>