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5E5B79"/>
    <w:p w:rsidR="005E5B79" w:rsidRDefault="005E5B79" w:rsidP="00F34E35">
      <w:pPr>
        <w:spacing w:beforeLines="50"/>
      </w:pPr>
    </w:p>
    <w:p w:rsidR="005E5B79" w:rsidRPr="00217AA0" w:rsidRDefault="005E5B79" w:rsidP="00F34E35">
      <w:pPr>
        <w:spacing w:beforeLines="50"/>
        <w:jc w:val="center"/>
        <w:rPr>
          <w:rFonts w:ascii="仿宋_GB2312" w:eastAsia="仿宋_GB2312" w:hAnsi="新宋体"/>
          <w:sz w:val="32"/>
          <w:szCs w:val="32"/>
        </w:rPr>
      </w:pPr>
      <w:r w:rsidRPr="00217AA0">
        <w:rPr>
          <w:rFonts w:ascii="仿宋_GB2312" w:eastAsia="仿宋_GB2312" w:hAnsi="宋体" w:hint="eastAsia"/>
          <w:sz w:val="32"/>
          <w:szCs w:val="32"/>
        </w:rPr>
        <w:t>安建</w:t>
      </w:r>
      <w:r w:rsidRPr="00217AA0">
        <w:rPr>
          <w:rFonts w:ascii="仿宋_GB2312" w:eastAsia="仿宋_GB2312" w:hAnsi="新宋体" w:hint="eastAsia"/>
          <w:sz w:val="32"/>
          <w:szCs w:val="32"/>
        </w:rPr>
        <w:t>〔202</w:t>
      </w:r>
      <w:r w:rsidR="00F34E35">
        <w:rPr>
          <w:rFonts w:ascii="仿宋_GB2312" w:eastAsia="仿宋_GB2312" w:hAnsi="新宋体" w:hint="eastAsia"/>
          <w:sz w:val="32"/>
          <w:szCs w:val="32"/>
        </w:rPr>
        <w:t>3</w:t>
      </w:r>
      <w:r w:rsidRPr="00217AA0">
        <w:rPr>
          <w:rFonts w:ascii="仿宋_GB2312" w:eastAsia="仿宋_GB2312" w:hAnsi="新宋体" w:hint="eastAsia"/>
          <w:sz w:val="32"/>
          <w:szCs w:val="32"/>
        </w:rPr>
        <w:t>〕</w:t>
      </w:r>
      <w:r w:rsidR="00F34E35">
        <w:rPr>
          <w:rFonts w:ascii="仿宋_GB2312" w:eastAsia="仿宋_GB2312" w:hAnsi="宋体" w:hint="eastAsia"/>
          <w:sz w:val="32"/>
          <w:szCs w:val="32"/>
        </w:rPr>
        <w:t>3</w:t>
      </w:r>
      <w:r w:rsidRPr="00217AA0">
        <w:rPr>
          <w:rFonts w:ascii="仿宋_GB2312" w:eastAsia="仿宋_GB2312" w:hAnsi="宋体" w:hint="eastAsia"/>
          <w:sz w:val="32"/>
          <w:szCs w:val="32"/>
        </w:rPr>
        <w:t>号</w:t>
      </w:r>
    </w:p>
    <w:p w:rsidR="005E5B79" w:rsidRPr="00281FD5" w:rsidRDefault="005E5B79" w:rsidP="00F34E35">
      <w:pPr>
        <w:spacing w:afterLines="100" w:line="240" w:lineRule="exact"/>
        <w:rPr>
          <w:rFonts w:ascii="宋体" w:hAnsi="宋体"/>
          <w:bCs/>
        </w:rPr>
      </w:pPr>
    </w:p>
    <w:p w:rsidR="00F34E35" w:rsidRPr="00F34E35" w:rsidRDefault="00F34E35" w:rsidP="00F34E35">
      <w:pPr>
        <w:tabs>
          <w:tab w:val="left" w:pos="5535"/>
        </w:tabs>
        <w:spacing w:line="64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 w:rsidRPr="00F34E35">
        <w:rPr>
          <w:rFonts w:ascii="方正小标宋简体" w:eastAsia="方正小标宋简体" w:hint="eastAsia"/>
          <w:spacing w:val="-6"/>
          <w:sz w:val="44"/>
          <w:szCs w:val="44"/>
        </w:rPr>
        <w:t>安溪县住房和城乡建设局关于废止《图途（安溪）智能物流分拣中心施工许可证》（编号：350524202005130301）的通知</w:t>
      </w:r>
    </w:p>
    <w:p w:rsidR="00F34E35" w:rsidRPr="00F34E35" w:rsidRDefault="00F34E35" w:rsidP="00F34E35">
      <w:pPr>
        <w:spacing w:beforeLines="150" w:line="560" w:lineRule="exact"/>
        <w:rPr>
          <w:rFonts w:ascii="仿宋_GB2312" w:eastAsia="仿宋_GB2312" w:hAnsi="仿宋" w:cs="仿宋"/>
          <w:bCs/>
          <w:sz w:val="32"/>
          <w:szCs w:val="32"/>
        </w:rPr>
      </w:pPr>
      <w:r w:rsidRPr="00F34E35">
        <w:rPr>
          <w:rFonts w:ascii="仿宋_GB2312" w:eastAsia="仿宋_GB2312" w:hAnsi="仿宋" w:cs="仿宋" w:hint="eastAsia"/>
          <w:bCs/>
          <w:sz w:val="32"/>
          <w:szCs w:val="32"/>
        </w:rPr>
        <w:t>图途（厦门）户外用品有限公司：</w:t>
      </w:r>
    </w:p>
    <w:p w:rsidR="00F34E35" w:rsidRPr="00F34E35" w:rsidRDefault="00F34E35" w:rsidP="00F34E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4E35">
        <w:rPr>
          <w:rFonts w:ascii="仿宋_GB2312" w:eastAsia="仿宋_GB2312" w:hint="eastAsia"/>
          <w:sz w:val="32"/>
          <w:szCs w:val="32"/>
        </w:rPr>
        <w:t>你公司报送的《关于图途（安溪）智能物流分拣中心施工许可证废止的申请报告》、《福建省房屋建筑工程中间验收报告》、《勘察、设计、施工、监理单位质量合格文件》、《施工合同解除协议书》、《福建国鹏建设有限公司移交已完成工程项目清单》和《图途（安溪）智能物流分拣中心施工许可证》（编号：350524202005130301）等资料，经审核，建设单位于2020年5月13日办理该工程施工许可证，目前已完成工程量详见《福建国鹏建设有限公司移交已完成工程项目清单》。根据《建筑工程</w:t>
      </w:r>
      <w:r w:rsidRPr="00F34E35">
        <w:rPr>
          <w:rFonts w:ascii="仿宋_GB2312" w:eastAsia="仿宋_GB2312" w:hint="eastAsia"/>
          <w:sz w:val="32"/>
          <w:szCs w:val="32"/>
        </w:rPr>
        <w:lastRenderedPageBreak/>
        <w:t>施工许可证管理办法》第五条的规定，县住建局决定废止《图途（安溪）智能物流分拣中心施工许可证》（编号：350524202005130301），该工程施工许可证网上废止登记后，应重新申请办理施工许可证后方可继续施工建设。</w:t>
      </w:r>
    </w:p>
    <w:p w:rsidR="00F34E35" w:rsidRPr="00F34E35" w:rsidRDefault="00F34E35" w:rsidP="00F34E3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6B" w:rsidRDefault="008A316B" w:rsidP="008A31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6B" w:rsidRDefault="008A316B" w:rsidP="008A316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316B" w:rsidRDefault="008A316B" w:rsidP="008A316B">
      <w:pPr>
        <w:spacing w:line="560" w:lineRule="exact"/>
        <w:ind w:rightChars="306" w:right="643" w:firstLineChars="200" w:firstLine="640"/>
        <w:jc w:val="righ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安溪县住房和城乡建设局</w:t>
      </w:r>
    </w:p>
    <w:p w:rsidR="008A316B" w:rsidRDefault="008A316B" w:rsidP="008A316B">
      <w:pPr>
        <w:tabs>
          <w:tab w:val="left" w:pos="5680"/>
        </w:tabs>
        <w:spacing w:line="560" w:lineRule="exact"/>
        <w:ind w:rightChars="106" w:right="223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      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="00F34E35"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 w:rsidR="00F34E35"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月6日</w:t>
      </w:r>
    </w:p>
    <w:p w:rsidR="00F34E35" w:rsidRDefault="00F34E35" w:rsidP="00F34E35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0D0F79" w:rsidRDefault="00F34E35" w:rsidP="00F34E3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（此件公开发布）</w:t>
      </w:r>
    </w:p>
    <w:p w:rsidR="000D0F79" w:rsidRDefault="000D0F79" w:rsidP="000D0F7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A316B" w:rsidRDefault="008A316B" w:rsidP="000D0F7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A316B" w:rsidRDefault="008A316B" w:rsidP="000D0F7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A316B" w:rsidRDefault="008A316B" w:rsidP="000D0F7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A316B" w:rsidRDefault="008A316B" w:rsidP="000D0F7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A316B" w:rsidRDefault="008A316B" w:rsidP="000D0F79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34E35" w:rsidRDefault="00F34E35" w:rsidP="000D0F79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34E35" w:rsidRDefault="00F34E35" w:rsidP="00F34E35">
      <w:pPr>
        <w:spacing w:beforeLines="200" w:line="560" w:lineRule="exact"/>
        <w:ind w:firstLineChars="1600" w:firstLine="5120"/>
        <w:rPr>
          <w:rFonts w:ascii="仿宋_GB2312" w:eastAsia="仿宋_GB2312" w:hAnsi="仿宋" w:cs="仿宋" w:hint="eastAsia"/>
          <w:sz w:val="32"/>
          <w:szCs w:val="32"/>
        </w:rPr>
      </w:pPr>
      <w:bookmarkStart w:id="0" w:name="OLE_LINK5"/>
    </w:p>
    <w:p w:rsidR="00F34E35" w:rsidRPr="00F34E35" w:rsidRDefault="00F34E35" w:rsidP="00F34E35">
      <w:pPr>
        <w:spacing w:beforeLines="100" w:line="560" w:lineRule="exact"/>
        <w:ind w:firstLineChars="100" w:firstLine="280"/>
        <w:rPr>
          <w:rFonts w:ascii="仿宋_GB2312" w:eastAsia="仿宋_GB2312" w:hAnsi="仿宋" w:cs="仿宋"/>
          <w:sz w:val="32"/>
          <w:szCs w:val="32"/>
        </w:rPr>
      </w:pPr>
      <w:r w:rsidRPr="00F34E35">
        <w:rPr>
          <w:rFonts w:ascii="仿宋_GB2312" w:eastAsia="仿宋_GB2312" w:hint="eastAsia"/>
          <w:noProof/>
          <w:sz w:val="28"/>
          <w:szCs w:val="28"/>
        </w:rPr>
        <w:pict>
          <v:line id="_x0000_s2054" style="position:absolute;left:0;text-align:left;z-index:251665408" from="0,19.65pt" to="450pt,19.65pt"/>
        </w:pict>
      </w:r>
      <w:r w:rsidRPr="00F34E35">
        <w:rPr>
          <w:rFonts w:ascii="仿宋_GB2312" w:eastAsia="仿宋_GB2312" w:hint="eastAsia"/>
          <w:sz w:val="28"/>
          <w:szCs w:val="28"/>
        </w:rPr>
        <w:t>抄送：市住建局，县政府办，福建国鹏建设有限公司。</w:t>
      </w:r>
      <w:r w:rsidRPr="00F34E35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34E35" w:rsidRDefault="00F34E35" w:rsidP="00F34E35">
      <w:pPr>
        <w:tabs>
          <w:tab w:val="left" w:pos="6663"/>
        </w:tabs>
        <w:spacing w:line="500" w:lineRule="exact"/>
        <w:ind w:firstLineChars="120" w:firstLine="252"/>
        <w:rPr>
          <w:rFonts w:ascii="仿宋_GB2312" w:eastAsia="仿宋_GB2312"/>
          <w:sz w:val="28"/>
          <w:szCs w:val="28"/>
        </w:rPr>
      </w:pPr>
      <w:r w:rsidRPr="003436FF">
        <w:rPr>
          <w:rFonts w:ascii="Calibri"/>
          <w:szCs w:val="21"/>
        </w:rPr>
        <w:pict>
          <v:line id="_x0000_s2052" style="position:absolute;left:0;text-align:left;z-index:251663360" from="0,27.5pt" to="450pt,27.5pt"/>
        </w:pict>
      </w:r>
      <w:r w:rsidRPr="003436FF">
        <w:rPr>
          <w:rFonts w:ascii="Calibri"/>
          <w:szCs w:val="21"/>
        </w:rPr>
        <w:pict>
          <v:line id="_x0000_s2053" style="position:absolute;left:0;text-align:left;z-index:251664384" from="0,3.05pt" to="450pt,3.05pt"/>
        </w:pict>
      </w:r>
      <w:r>
        <w:rPr>
          <w:rFonts w:ascii="仿宋_GB2312" w:eastAsia="仿宋_GB2312" w:hAnsi="仿宋" w:cs="仿宋" w:hint="eastAsia"/>
          <w:sz w:val="28"/>
          <w:szCs w:val="28"/>
        </w:rPr>
        <w:t>安溪县住房和城乡建设局办公室             2023年1月6日印发</w:t>
      </w:r>
      <w:bookmarkEnd w:id="0"/>
    </w:p>
    <w:sectPr w:rsidR="00F34E35" w:rsidSect="002000D3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81" w:rsidRDefault="003B6481" w:rsidP="002000D3">
      <w:r>
        <w:separator/>
      </w:r>
    </w:p>
  </w:endnote>
  <w:endnote w:type="continuationSeparator" w:id="1">
    <w:p w:rsidR="003B6481" w:rsidRDefault="003B6481" w:rsidP="0020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0859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000D3" w:rsidRPr="002000D3" w:rsidRDefault="00E13CE4">
        <w:pPr>
          <w:pStyle w:val="a4"/>
          <w:rPr>
            <w:rFonts w:ascii="宋体" w:eastAsia="宋体" w:hAnsi="宋体"/>
            <w:sz w:val="28"/>
            <w:szCs w:val="28"/>
          </w:rPr>
        </w:pPr>
        <w:r w:rsidRPr="002000D3">
          <w:rPr>
            <w:rFonts w:ascii="宋体" w:eastAsia="宋体" w:hAnsi="宋体"/>
            <w:sz w:val="28"/>
            <w:szCs w:val="28"/>
          </w:rPr>
          <w:fldChar w:fldCharType="begin"/>
        </w:r>
        <w:r w:rsidR="002000D3" w:rsidRPr="002000D3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000D3">
          <w:rPr>
            <w:rFonts w:ascii="宋体" w:eastAsia="宋体" w:hAnsi="宋体"/>
            <w:sz w:val="28"/>
            <w:szCs w:val="28"/>
          </w:rPr>
          <w:fldChar w:fldCharType="separate"/>
        </w:r>
        <w:r w:rsidR="00F34E35" w:rsidRPr="00F34E3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34E35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2000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000D3" w:rsidRDefault="002000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0859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000D3" w:rsidRPr="002000D3" w:rsidRDefault="00E13CE4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2000D3">
          <w:rPr>
            <w:rFonts w:ascii="宋体" w:eastAsia="宋体" w:hAnsi="宋体"/>
            <w:sz w:val="28"/>
            <w:szCs w:val="28"/>
          </w:rPr>
          <w:fldChar w:fldCharType="begin"/>
        </w:r>
        <w:r w:rsidR="002000D3" w:rsidRPr="002000D3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000D3">
          <w:rPr>
            <w:rFonts w:ascii="宋体" w:eastAsia="宋体" w:hAnsi="宋体"/>
            <w:sz w:val="28"/>
            <w:szCs w:val="28"/>
          </w:rPr>
          <w:fldChar w:fldCharType="separate"/>
        </w:r>
        <w:r w:rsidR="00F34E35" w:rsidRPr="00F34E3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34E3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000D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000D3" w:rsidRDefault="002000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81" w:rsidRDefault="003B6481" w:rsidP="002000D3">
      <w:r>
        <w:separator/>
      </w:r>
    </w:p>
  </w:footnote>
  <w:footnote w:type="continuationSeparator" w:id="1">
    <w:p w:rsidR="003B6481" w:rsidRDefault="003B6481" w:rsidP="00200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6F28"/>
    <w:multiLevelType w:val="singleLevel"/>
    <w:tmpl w:val="39106F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F87186"/>
    <w:multiLevelType w:val="singleLevel"/>
    <w:tmpl w:val="5CF87186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0035CC"/>
    <w:rsid w:val="00033D29"/>
    <w:rsid w:val="00054A54"/>
    <w:rsid w:val="00072A04"/>
    <w:rsid w:val="000D0F79"/>
    <w:rsid w:val="001A125E"/>
    <w:rsid w:val="002000D3"/>
    <w:rsid w:val="00206E80"/>
    <w:rsid w:val="00212602"/>
    <w:rsid w:val="00244705"/>
    <w:rsid w:val="002470CD"/>
    <w:rsid w:val="002704BC"/>
    <w:rsid w:val="00296B9C"/>
    <w:rsid w:val="00320980"/>
    <w:rsid w:val="00350C6C"/>
    <w:rsid w:val="00367FE8"/>
    <w:rsid w:val="003856AA"/>
    <w:rsid w:val="0039442F"/>
    <w:rsid w:val="003B6481"/>
    <w:rsid w:val="003C7C0A"/>
    <w:rsid w:val="00416B75"/>
    <w:rsid w:val="00496041"/>
    <w:rsid w:val="004A7418"/>
    <w:rsid w:val="005151B0"/>
    <w:rsid w:val="00532AB8"/>
    <w:rsid w:val="0058296A"/>
    <w:rsid w:val="005E1E41"/>
    <w:rsid w:val="005E3568"/>
    <w:rsid w:val="005E5B79"/>
    <w:rsid w:val="00635E18"/>
    <w:rsid w:val="00642C9A"/>
    <w:rsid w:val="006502C4"/>
    <w:rsid w:val="006A26DD"/>
    <w:rsid w:val="006D0D29"/>
    <w:rsid w:val="006F3473"/>
    <w:rsid w:val="007A27D2"/>
    <w:rsid w:val="00843DE1"/>
    <w:rsid w:val="008A316B"/>
    <w:rsid w:val="008B2494"/>
    <w:rsid w:val="008B6779"/>
    <w:rsid w:val="00934246"/>
    <w:rsid w:val="009A2871"/>
    <w:rsid w:val="009E5429"/>
    <w:rsid w:val="009F0DA4"/>
    <w:rsid w:val="00A26BB0"/>
    <w:rsid w:val="00A27027"/>
    <w:rsid w:val="00A33F4D"/>
    <w:rsid w:val="00A6142F"/>
    <w:rsid w:val="00B2308E"/>
    <w:rsid w:val="00B94544"/>
    <w:rsid w:val="00C371C1"/>
    <w:rsid w:val="00C54A15"/>
    <w:rsid w:val="00C751FC"/>
    <w:rsid w:val="00CD6E78"/>
    <w:rsid w:val="00CF7489"/>
    <w:rsid w:val="00D01693"/>
    <w:rsid w:val="00D06D37"/>
    <w:rsid w:val="00D137BB"/>
    <w:rsid w:val="00DC77FC"/>
    <w:rsid w:val="00DE7C32"/>
    <w:rsid w:val="00E13CE4"/>
    <w:rsid w:val="00E242A6"/>
    <w:rsid w:val="00E30DB6"/>
    <w:rsid w:val="00E33346"/>
    <w:rsid w:val="00E36306"/>
    <w:rsid w:val="00EB001B"/>
    <w:rsid w:val="00EE0B63"/>
    <w:rsid w:val="00F34E35"/>
    <w:rsid w:val="00F963B8"/>
    <w:rsid w:val="00FD1274"/>
    <w:rsid w:val="05712C98"/>
    <w:rsid w:val="108A51D0"/>
    <w:rsid w:val="112D384F"/>
    <w:rsid w:val="7B00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5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0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0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D3"/>
    <w:rPr>
      <w:kern w:val="2"/>
      <w:sz w:val="18"/>
      <w:szCs w:val="18"/>
    </w:rPr>
  </w:style>
  <w:style w:type="paragraph" w:styleId="a5">
    <w:name w:val="Normal (Web)"/>
    <w:basedOn w:val="a"/>
    <w:rsid w:val="00054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054A54"/>
    <w:pPr>
      <w:ind w:leftChars="2500" w:left="100"/>
    </w:pPr>
  </w:style>
  <w:style w:type="character" w:customStyle="1" w:styleId="Char1">
    <w:name w:val="日期 Char"/>
    <w:basedOn w:val="a0"/>
    <w:link w:val="a6"/>
    <w:rsid w:val="00054A54"/>
    <w:rPr>
      <w:kern w:val="2"/>
      <w:sz w:val="21"/>
      <w:szCs w:val="24"/>
    </w:rPr>
  </w:style>
  <w:style w:type="paragraph" w:customStyle="1" w:styleId="Char10">
    <w:name w:val="Char1"/>
    <w:basedOn w:val="a"/>
    <w:rsid w:val="008A316B"/>
    <w:pPr>
      <w:ind w:firstLine="14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省住房和城乡建设厅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2022-08-18T03:54:00Z</cp:lastPrinted>
  <dcterms:created xsi:type="dcterms:W3CDTF">2023-01-10T01:14:00Z</dcterms:created>
  <dcterms:modified xsi:type="dcterms:W3CDTF">2023-01-10T01:14:00Z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