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6" w:rsidRDefault="003D3056" w:rsidP="003D3056">
      <w:pPr>
        <w:jc w:val="center"/>
        <w:rPr>
          <w:rFonts w:ascii="仿宋_GB2312" w:eastAsia="仿宋_GB2312" w:hint="eastAsia"/>
          <w:sz w:val="32"/>
          <w:szCs w:val="32"/>
        </w:rPr>
      </w:pPr>
    </w:p>
    <w:p w:rsidR="003D3056" w:rsidRDefault="003D3056" w:rsidP="003D3056">
      <w:pPr>
        <w:jc w:val="center"/>
        <w:rPr>
          <w:rFonts w:ascii="仿宋_GB2312" w:eastAsia="仿宋_GB2312" w:hint="eastAsia"/>
          <w:sz w:val="32"/>
          <w:szCs w:val="32"/>
        </w:rPr>
      </w:pPr>
    </w:p>
    <w:p w:rsidR="003D3056" w:rsidRDefault="003D3056" w:rsidP="003D3056">
      <w:pPr>
        <w:jc w:val="center"/>
        <w:rPr>
          <w:rFonts w:ascii="仿宋_GB2312" w:eastAsia="仿宋_GB2312" w:hint="eastAsia"/>
          <w:sz w:val="32"/>
          <w:szCs w:val="32"/>
        </w:rPr>
      </w:pPr>
    </w:p>
    <w:p w:rsidR="003D3056" w:rsidRDefault="003D3056" w:rsidP="003D305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感政〔2018〕5号</w:t>
      </w:r>
    </w:p>
    <w:p w:rsidR="00A518CF" w:rsidRDefault="00A518CF" w:rsidP="003D3056">
      <w:pPr>
        <w:widowControl/>
        <w:shd w:val="clear" w:color="auto" w:fill="FFFFFF"/>
        <w:spacing w:line="540" w:lineRule="exact"/>
        <w:jc w:val="center"/>
        <w:rPr>
          <w:rFonts w:ascii="黑体" w:eastAsia="黑体" w:hAnsi="宋体" w:cs="宋体" w:hint="eastAsia"/>
          <w:color w:val="333333"/>
          <w:kern w:val="0"/>
          <w:sz w:val="44"/>
          <w:szCs w:val="44"/>
        </w:rPr>
      </w:pPr>
    </w:p>
    <w:p w:rsidR="003D3056" w:rsidRDefault="003D3056" w:rsidP="003D3056">
      <w:pPr>
        <w:widowControl/>
        <w:shd w:val="clear" w:color="auto" w:fill="FFFFFF"/>
        <w:spacing w:line="540" w:lineRule="exact"/>
        <w:jc w:val="center"/>
        <w:rPr>
          <w:rFonts w:ascii="黑体" w:eastAsia="黑体" w:hAnsi="宋体" w:cs="宋体"/>
          <w:color w:val="333333"/>
          <w:kern w:val="0"/>
          <w:sz w:val="44"/>
          <w:szCs w:val="44"/>
        </w:rPr>
      </w:pPr>
    </w:p>
    <w:p w:rsidR="003D3056" w:rsidRDefault="00DB5523" w:rsidP="00DB5523">
      <w:pPr>
        <w:widowControl/>
        <w:shd w:val="clear" w:color="auto" w:fill="FFFFFF"/>
        <w:spacing w:line="600" w:lineRule="atLeast"/>
        <w:jc w:val="center"/>
        <w:rPr>
          <w:rFonts w:ascii="黑体" w:eastAsia="黑体" w:hAnsi="宋体" w:cs="宋体" w:hint="eastAsia"/>
          <w:kern w:val="0"/>
          <w:sz w:val="44"/>
          <w:szCs w:val="44"/>
        </w:rPr>
      </w:pPr>
      <w:r w:rsidRPr="003D3056">
        <w:rPr>
          <w:rFonts w:ascii="黑体" w:eastAsia="黑体" w:hAnsi="宋体" w:cs="宋体" w:hint="eastAsia"/>
          <w:kern w:val="0"/>
          <w:sz w:val="44"/>
          <w:szCs w:val="44"/>
        </w:rPr>
        <w:t>感德镇2017年度政府信息</w:t>
      </w:r>
    </w:p>
    <w:p w:rsidR="00DB5523" w:rsidRPr="003D3056" w:rsidRDefault="00DB5523" w:rsidP="00DB5523">
      <w:pPr>
        <w:widowControl/>
        <w:shd w:val="clear" w:color="auto" w:fill="FFFFFF"/>
        <w:spacing w:line="600" w:lineRule="atLeast"/>
        <w:jc w:val="center"/>
        <w:rPr>
          <w:rFonts w:ascii="黑体" w:eastAsia="黑体" w:hAnsi="宋体" w:cs="宋体"/>
          <w:kern w:val="0"/>
          <w:sz w:val="44"/>
          <w:szCs w:val="44"/>
        </w:rPr>
      </w:pPr>
      <w:r w:rsidRPr="003D3056">
        <w:rPr>
          <w:rFonts w:ascii="黑体" w:eastAsia="黑体" w:hAnsi="宋体" w:cs="宋体" w:hint="eastAsia"/>
          <w:kern w:val="0"/>
          <w:sz w:val="44"/>
          <w:szCs w:val="44"/>
        </w:rPr>
        <w:t>公开工作年度报告</w:t>
      </w:r>
    </w:p>
    <w:p w:rsidR="002F37D7" w:rsidRPr="003D3056" w:rsidRDefault="002F37D7" w:rsidP="00DB5523">
      <w:pPr>
        <w:widowControl/>
        <w:shd w:val="clear" w:color="auto" w:fill="FFFFFF"/>
        <w:spacing w:line="600" w:lineRule="atLeast"/>
        <w:jc w:val="center"/>
        <w:rPr>
          <w:rFonts w:ascii="黑体" w:eastAsia="黑体" w:hAnsi="宋体" w:cs="宋体"/>
          <w:kern w:val="0"/>
          <w:sz w:val="44"/>
          <w:szCs w:val="44"/>
        </w:rPr>
      </w:pP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本年报根据《中华人民共和国政府信息公开条例》（以下简称《条例》）以及 2017</w:t>
      </w:r>
      <w:r w:rsidR="008375E9"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年度安溪县人民政府的政府信息公开年度报告编制。本年报由概述、主动公开政府信息情况、</w:t>
      </w:r>
      <w:r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政府信息依申请公开办理情况，政府信息公开的</w:t>
      </w:r>
      <w:r w:rsidR="00A518CF"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收费和减免情况，因政府信息公开申请行政复议、提起行政诉讼的情况、政府信息公开工作存在的主要问题和改进措施、</w:t>
      </w:r>
      <w:r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需要说明的其他事项和附表</w:t>
      </w:r>
      <w:r w:rsidR="00A518CF"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六</w:t>
      </w:r>
      <w:r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部分组成。本年报中所列数据的统计期限自</w:t>
      </w:r>
      <w:r w:rsidR="00A518CF"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201</w:t>
      </w:r>
      <w:r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 xml:space="preserve">7年1 月1 日起至2017年12 月31日止。 </w:t>
      </w:r>
      <w:r w:rsidR="00A518CF"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本年报的电子版可在“安溪县政府公众信息网信息公开</w:t>
      </w:r>
      <w:r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（http://www.fjax.gov.cn/govDepartmentPublic.jspx）”下载。如对本年报有疑问，请与感德镇人民政府办公室联系（地址：感德镇新德路110号，邮编：362413 ，电话：</w:t>
      </w:r>
      <w:r w:rsidR="00A518CF"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0595-</w:t>
      </w:r>
      <w:r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23166168，电子邮箱gdzdzb188@163.com）。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现将我镇2017年度政府信息公开工作开展情况报告如下：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3D3056">
        <w:rPr>
          <w:rFonts w:ascii="黑体" w:eastAsia="黑体" w:hAnsi="宋体" w:cs="宋体" w:hint="eastAsia"/>
          <w:kern w:val="0"/>
          <w:sz w:val="32"/>
          <w:szCs w:val="32"/>
        </w:rPr>
        <w:t>一、概述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2017年，我镇政府信息公开工作在党委、政府的高度重视下，在县信息公开办的精心指导下，坚持以责任型、法治型、阳光型政府为目标，深入贯彻落实《中华人民共和国政府信息公开条例》、《福建省政府信息公开办法》，严格按照《安溪县人民政府办公室关于印发2017年安溪县政务公开工作主要任务分解表</w:t>
      </w:r>
      <w:r w:rsidR="002F37D7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的通知》（安政办【2017】188号）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要求，结合本地实际，不断纵深发展，拓宽公开渠道，完善公开制度，全面扎实地推进政府信息公开工作，充分保障了公民、法人和其他组织依法获取政府信息，有力地提高了我镇工作的透明度。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（一）加强领导，统筹部署政务公开工作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我镇高度重视政务公开工作，建立政务</w:t>
      </w:r>
      <w:r w:rsidR="002F37D7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公开长效机制，保证政务公开成为一种自觉的意识和行为。</w:t>
      </w:r>
      <w:r w:rsidR="002F37D7" w:rsidRPr="003D30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</w:t>
      </w:r>
      <w:r w:rsidR="002F37D7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成立感德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镇政务公开工作领导小组，确定专人，明确分工，做到了</w:t>
      </w:r>
      <w:r w:rsidR="002F37D7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领导、机构、人员“三到位”，有效确保政府信息公开工作的正常开展；</w:t>
      </w:r>
      <w:r w:rsidRPr="003D30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镇政府切实履行好对各村、各部门信息公开工作的推进、指导、协调和监督职责，形成纵到底、横到边、上下联动、整体推进的良好工作体系，落实各项责任到位</w:t>
      </w:r>
      <w:r w:rsidR="002F37D7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3D30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三是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结合党风廉政建设和作风效能建设，将政务信息公开工作进行安排、部署、检查，要求做到阳光政务、透明政务，切实促进政务信息公开工作走上制度化、规范化的轨道。</w:t>
      </w:r>
    </w:p>
    <w:p w:rsidR="00F62403" w:rsidRPr="003D3056" w:rsidRDefault="00F6240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（二）突出重点，建立健全各项制度。</w:t>
      </w:r>
    </w:p>
    <w:p w:rsidR="00F62403" w:rsidRPr="003D3056" w:rsidRDefault="00F6240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3D3056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按照上级部门的规范要求，结合我镇实际，对政府信息公开的保密审查、信息送交、统计报送等具体工作进行规范。镇领导班子本着“方便于民、取信于民”的原则，抓好政务公开工作各项制度的落实。实行领导负责制，主要领导亲自抓，一级抓一级的工作原则，把政务公开工作纳入年度工作目标，拟定并落实各项目标管理责任制。镇党委、政府处采取季度听取汇报，安排部</w:t>
      </w:r>
      <w:r w:rsidRPr="003D3056">
        <w:rPr>
          <w:rFonts w:ascii="仿宋_GB2312" w:eastAsia="仿宋_GB2312" w:hint="eastAsia"/>
          <w:sz w:val="32"/>
          <w:szCs w:val="32"/>
          <w:bdr w:val="none" w:sz="0" w:space="0" w:color="auto" w:frame="1"/>
        </w:rPr>
        <w:lastRenderedPageBreak/>
        <w:t>署政务公开工作落实情况，并及时对站办所的政务公开工作落实情况进行督促检查，使政务公开工作真正落到实处，真正体现便民利民、勤政廉政，实现四项目标。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3D3056">
        <w:rPr>
          <w:rFonts w:ascii="黑体" w:eastAsia="黑体" w:hAnsi="宋体" w:cs="宋体" w:hint="eastAsia"/>
          <w:kern w:val="0"/>
          <w:sz w:val="32"/>
          <w:szCs w:val="32"/>
        </w:rPr>
        <w:t>二、主动公开政府信息情况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（一）本单位主动公开政府信息的数量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截止12月31日止，为方便公众了解信息，我镇2017年度共主动公开政府信息</w:t>
      </w:r>
      <w:r w:rsidR="00F62403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条，历年累计</w:t>
      </w:r>
      <w:r w:rsidR="00F62403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955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条。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（二）主动公开政府信息的主要类别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spacing w:val="-4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主要有</w:t>
      </w:r>
      <w:r w:rsidR="000B6518" w:rsidRPr="003D3056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机构职能、民政扶贫救灾社会保障就业、国土资源城乡建设环保能源、安全生产、应急管理、科教文体卫生</w:t>
      </w:r>
      <w:r w:rsidRPr="003D3056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等主要类别。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（三）主动公开政府信息的形式</w:t>
      </w:r>
    </w:p>
    <w:p w:rsidR="000B6518" w:rsidRPr="003D3056" w:rsidRDefault="00DB5523" w:rsidP="003D3056">
      <w:pPr>
        <w:pStyle w:val="a7"/>
        <w:shd w:val="clear" w:color="auto" w:fill="FFFFFF"/>
        <w:spacing w:before="0" w:beforeAutospacing="0" w:after="0" w:afterAutospacing="0" w:line="500" w:lineRule="exact"/>
        <w:ind w:firstLine="645"/>
        <w:rPr>
          <w:rFonts w:ascii="Arial" w:hAnsi="Arial" w:cs="Arial"/>
          <w:sz w:val="21"/>
          <w:szCs w:val="21"/>
        </w:rPr>
      </w:pPr>
      <w:r w:rsidRPr="003D3056">
        <w:rPr>
          <w:rFonts w:ascii="仿宋_GB2312" w:eastAsia="仿宋_GB2312" w:hint="eastAsia"/>
          <w:sz w:val="32"/>
          <w:szCs w:val="32"/>
        </w:rPr>
        <w:t>我镇主动公开政府信息的形式主要为：</w:t>
      </w:r>
      <w:r w:rsidR="000B6518" w:rsidRPr="003D3056">
        <w:rPr>
          <w:rFonts w:ascii="仿宋_GB2312" w:eastAsia="仿宋_GB2312" w:hAnsi="Arial" w:cs="Arial" w:hint="eastAsia"/>
          <w:sz w:val="32"/>
          <w:szCs w:val="32"/>
        </w:rPr>
        <w:t>1、安溪县人民政府公众信息网站；2、醉美感德公众号；3、其他公开渠道；4、宣传栏。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（四）开展政策解读工作情况，政策解读数量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上级政府印发的政策类文件，我镇视情</w:t>
      </w:r>
      <w:r w:rsidR="000B6518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况召开大会传达、解读文件内容，并于会后及时在政务信息公开栏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发布文件及解读内容。解读范围包括政策文件的出台背景、重点内容、特色亮点、落实措施、办事指引等，对涉及群众切身利益的政策调整进行重点解读，帮助群众和社会各界准确理解政策，保障群众合法权益。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（五）回应社会关切情况</w:t>
      </w:r>
    </w:p>
    <w:p w:rsidR="00DB5523" w:rsidRPr="003D3056" w:rsidRDefault="003D3056" w:rsidP="003D3056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="00DB5523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对辖区内重大突发事件和群众关注的热点问题，客观公布事件进展、政府举措、公众防范措施和调查处理结果，及时回应社会关切，正确引导社会舆论。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3D3056">
        <w:rPr>
          <w:rFonts w:ascii="黑体" w:eastAsia="黑体" w:hAnsi="宋体" w:cs="宋体" w:hint="eastAsia"/>
          <w:kern w:val="0"/>
          <w:sz w:val="32"/>
          <w:szCs w:val="32"/>
        </w:rPr>
        <w:t>三、政府信息依申请公开办理情况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（一）受理申请的数量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2017年受理依申请公开政府信息0条，历年累计0条。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（二）对申请的办理情况</w:t>
      </w:r>
    </w:p>
    <w:p w:rsidR="00DB5523" w:rsidRPr="003D3056" w:rsidRDefault="003D3056" w:rsidP="003D3056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 </w:t>
      </w:r>
      <w:r w:rsidR="00DB5523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已答复0条，待答复0条，已答复中“同意公开”的0条，“部分公开”的0条，“不予公开”的0条，“非政府信息、政府信息不存在、非本机关政府信息”的0条。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（三）“不予公开”的政府信息涉及的主要内容及不予公开原因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我镇“不予公开”的政府信息主要涉及国家秘密、党内秘密等内容，公开会对党和国家利益等造成重大影响，故不予以公开。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3D3056">
        <w:rPr>
          <w:rFonts w:ascii="黑体" w:eastAsia="黑体" w:hAnsi="宋体" w:cs="宋体" w:hint="eastAsia"/>
          <w:kern w:val="0"/>
          <w:sz w:val="32"/>
          <w:szCs w:val="32"/>
        </w:rPr>
        <w:t>四、因政府信息公开申请行政复议、提起行政诉讼的情况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我镇政府收到有关政府信息公开行政复议申请0件，受理0件。历年累计0件。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3D3056">
        <w:rPr>
          <w:rFonts w:ascii="黑体" w:eastAsia="黑体" w:hAnsi="宋体" w:cs="宋体" w:hint="eastAsia"/>
          <w:kern w:val="0"/>
          <w:sz w:val="32"/>
          <w:szCs w:val="32"/>
        </w:rPr>
        <w:t>五、政府信息公开工作存在的主要问题及改进措施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3D3056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（一）工作中存在的主要问题和困难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一是镇机关相关部门需要公开的信息报送不及时，对此还需进一步强化。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二是对政务信息公开内容的规范性有待进一步加强。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三是政府信息公开的载体和形式仍需进一步创新。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（二）具体解决办法和改进措施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一是加强培训，提高技能。积极参加上级组织的《条例》等法规、制度的培训，进一步提高政府信息公开队伍工作能力，确保政府信息公开工作有序、高效开展。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二是加强研究，提高水平。学习借鉴其他单位的先进做法和经验，进一步规范信息公开流程，完善政府信息公开内容审查和更新维护等工作制度，切实提高工作水平，更好地服务公众获取信息。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3D3056">
        <w:rPr>
          <w:rFonts w:ascii="黑体" w:eastAsia="黑体" w:hAnsi="宋体" w:cs="宋体" w:hint="eastAsia"/>
          <w:kern w:val="0"/>
          <w:sz w:val="32"/>
          <w:szCs w:val="32"/>
        </w:rPr>
        <w:t>六、说明与附表</w:t>
      </w:r>
    </w:p>
    <w:p w:rsidR="00DB5523" w:rsidRPr="003D3056" w:rsidRDefault="00DB5523" w:rsidP="003D3056">
      <w:pPr>
        <w:widowControl/>
        <w:shd w:val="clear" w:color="auto" w:fill="FFFFFF"/>
        <w:spacing w:line="500" w:lineRule="exact"/>
        <w:ind w:firstLine="62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（一）说明：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本报告中所列数据的统计期限自2017年1月起至2017年12月31</w:t>
      </w:r>
      <w:r w:rsidR="00E975CC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日止。如对本报告有任何疑问，请与感德镇政</w:t>
      </w:r>
      <w:r w:rsidR="00E975CC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府信息公开领导小组办公室联系。（地址：安溪县感德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镇人民政府；邮编：</w:t>
      </w:r>
      <w:r w:rsidR="00E975CC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362413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；电话：</w:t>
      </w:r>
      <w:r w:rsidR="00E975CC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0595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 w:rsidR="00E975CC"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23166168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；电子邮箱：</w:t>
      </w:r>
      <w:r w:rsidR="008375E9" w:rsidRPr="003D3056">
        <w:rPr>
          <w:rFonts w:ascii="仿宋_GB2312" w:eastAsia="仿宋_GB2312" w:hint="eastAsia"/>
          <w:spacing w:val="15"/>
          <w:sz w:val="32"/>
          <w:szCs w:val="32"/>
          <w:shd w:val="clear" w:color="auto" w:fill="FFFFFF"/>
        </w:rPr>
        <w:t>gdzdzb188@163.com</w:t>
      </w:r>
      <w:r w:rsidRPr="003D3056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DB5523" w:rsidRPr="003D3056" w:rsidRDefault="00DB5523" w:rsidP="00A518CF">
      <w:pPr>
        <w:widowControl/>
        <w:shd w:val="clear" w:color="auto" w:fill="FFFFFF"/>
        <w:spacing w:line="600" w:lineRule="atLeast"/>
        <w:ind w:firstLineChars="147" w:firstLine="47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D305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（二）附表：</w:t>
      </w:r>
    </w:p>
    <w:tbl>
      <w:tblPr>
        <w:tblW w:w="958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6"/>
        <w:gridCol w:w="1211"/>
        <w:gridCol w:w="1975"/>
        <w:gridCol w:w="1974"/>
      </w:tblGrid>
      <w:tr w:rsidR="00DB5523" w:rsidRPr="003D3056" w:rsidTr="003D3056">
        <w:trPr>
          <w:trHeight w:val="447"/>
          <w:jc w:val="center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2017年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历年累计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主动公开文件数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8375E9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8375E9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955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其中：1.政府网站公开数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8375E9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8375E9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955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2.政府公报公开数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受理政府信息公开申请总数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其中：1.当面申请数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93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2.网络申请数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3.信函、传真申请数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对申请的答复总数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其中：1.同意公开答复数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2.同意部分公开答复数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775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3.不予公开答复数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775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4.其他类型答复数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接受行政申诉、举报数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32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行政复议数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5523" w:rsidRPr="003D3056" w:rsidTr="003D3056">
        <w:trPr>
          <w:trHeight w:val="557"/>
          <w:jc w:val="center"/>
        </w:trPr>
        <w:tc>
          <w:tcPr>
            <w:tcW w:w="4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行政诉讼数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523" w:rsidRPr="003D3056" w:rsidRDefault="00DB5523" w:rsidP="003D3056">
            <w:pPr>
              <w:widowControl/>
              <w:spacing w:line="460" w:lineRule="exact"/>
              <w:ind w:firstLine="6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305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9D7470" w:rsidRPr="003D3056" w:rsidRDefault="009D7470" w:rsidP="00A518CF">
      <w:pPr>
        <w:rPr>
          <w:rFonts w:ascii="仿宋_GB2312" w:eastAsia="仿宋_GB2312"/>
          <w:sz w:val="32"/>
          <w:szCs w:val="32"/>
        </w:rPr>
      </w:pPr>
    </w:p>
    <w:p w:rsidR="00A518CF" w:rsidRPr="003D3056" w:rsidRDefault="00A518CF" w:rsidP="00A518CF">
      <w:pPr>
        <w:rPr>
          <w:rFonts w:ascii="仿宋_GB2312" w:eastAsia="仿宋_GB2312"/>
          <w:sz w:val="32"/>
          <w:szCs w:val="32"/>
        </w:rPr>
      </w:pPr>
    </w:p>
    <w:p w:rsidR="00A518CF" w:rsidRPr="003D3056" w:rsidRDefault="00A518CF" w:rsidP="003D3056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3D3056">
        <w:rPr>
          <w:rFonts w:ascii="仿宋_GB2312" w:eastAsia="仿宋_GB2312" w:hint="eastAsia"/>
          <w:sz w:val="32"/>
          <w:szCs w:val="32"/>
        </w:rPr>
        <w:t>安溪县感德镇人民政府</w:t>
      </w:r>
    </w:p>
    <w:p w:rsidR="00A518CF" w:rsidRPr="003D3056" w:rsidRDefault="00A518CF" w:rsidP="003D3056">
      <w:pPr>
        <w:spacing w:line="500" w:lineRule="exact"/>
        <w:ind w:right="160"/>
        <w:jc w:val="right"/>
        <w:rPr>
          <w:rFonts w:ascii="仿宋_GB2312" w:eastAsia="仿宋_GB2312"/>
          <w:sz w:val="32"/>
          <w:szCs w:val="32"/>
        </w:rPr>
      </w:pPr>
      <w:r w:rsidRPr="003D3056">
        <w:rPr>
          <w:rFonts w:ascii="仿宋_GB2312" w:eastAsia="仿宋_GB2312" w:hint="eastAsia"/>
          <w:sz w:val="32"/>
          <w:szCs w:val="32"/>
        </w:rPr>
        <w:t>2018年1月23日</w:t>
      </w:r>
    </w:p>
    <w:sectPr w:rsidR="00A518CF" w:rsidRPr="003D3056" w:rsidSect="003D3056">
      <w:footerReference w:type="default" r:id="rId6"/>
      <w:pgSz w:w="11906" w:h="16838" w:code="9"/>
      <w:pgMar w:top="1814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C9" w:rsidRDefault="002501C9" w:rsidP="00DB5523">
      <w:r>
        <w:separator/>
      </w:r>
    </w:p>
  </w:endnote>
  <w:endnote w:type="continuationSeparator" w:id="1">
    <w:p w:rsidR="002501C9" w:rsidRDefault="002501C9" w:rsidP="00DB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1316"/>
      <w:docPartObj>
        <w:docPartGallery w:val="Page Numbers (Bottom of Page)"/>
        <w:docPartUnique/>
      </w:docPartObj>
    </w:sdtPr>
    <w:sdtContent>
      <w:p w:rsidR="003D3056" w:rsidRDefault="003D3056">
        <w:pPr>
          <w:pStyle w:val="a4"/>
          <w:jc w:val="center"/>
        </w:pPr>
        <w:fldSimple w:instr=" PAGE   \* MERGEFORMAT ">
          <w:r w:rsidRPr="003D3056">
            <w:rPr>
              <w:noProof/>
              <w:lang w:val="zh-CN"/>
            </w:rPr>
            <w:t>1</w:t>
          </w:r>
        </w:fldSimple>
      </w:p>
    </w:sdtContent>
  </w:sdt>
  <w:p w:rsidR="003D3056" w:rsidRDefault="003D30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C9" w:rsidRDefault="002501C9" w:rsidP="00DB5523">
      <w:r>
        <w:separator/>
      </w:r>
    </w:p>
  </w:footnote>
  <w:footnote w:type="continuationSeparator" w:id="1">
    <w:p w:rsidR="002501C9" w:rsidRDefault="002501C9" w:rsidP="00DB5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470"/>
    <w:rsid w:val="000B6518"/>
    <w:rsid w:val="002501C9"/>
    <w:rsid w:val="002F37D7"/>
    <w:rsid w:val="003D3056"/>
    <w:rsid w:val="004F0A65"/>
    <w:rsid w:val="00525676"/>
    <w:rsid w:val="007A4A03"/>
    <w:rsid w:val="008375E9"/>
    <w:rsid w:val="008C1C41"/>
    <w:rsid w:val="008C72AA"/>
    <w:rsid w:val="009D7470"/>
    <w:rsid w:val="00A518CF"/>
    <w:rsid w:val="00DB5523"/>
    <w:rsid w:val="00E975CC"/>
    <w:rsid w:val="00F32246"/>
    <w:rsid w:val="00F62403"/>
    <w:rsid w:val="00FD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D1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B5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52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B55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B5523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DB552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DB552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5">
    <w:name w:val="15"/>
    <w:basedOn w:val="a0"/>
    <w:rsid w:val="00DB5523"/>
  </w:style>
  <w:style w:type="paragraph" w:styleId="a7">
    <w:name w:val="Normal (Web)"/>
    <w:basedOn w:val="a"/>
    <w:uiPriority w:val="99"/>
    <w:semiHidden/>
    <w:unhideWhenUsed/>
    <w:rsid w:val="000B6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2344</Characters>
  <Application>Microsoft Office Word</Application>
  <DocSecurity>0</DocSecurity>
  <Lines>19</Lines>
  <Paragraphs>5</Paragraphs>
  <ScaleCrop>false</ScaleCrop>
  <Company>China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2018-01-24T07:52:00Z</dcterms:created>
  <dcterms:modified xsi:type="dcterms:W3CDTF">2018-01-24T07:52:00Z</dcterms:modified>
</cp:coreProperties>
</file>