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56" w:rsidRDefault="003D3056" w:rsidP="003D3056">
      <w:pPr>
        <w:jc w:val="center"/>
        <w:rPr>
          <w:rFonts w:ascii="仿宋_GB2312" w:eastAsia="仿宋_GB2312" w:hint="eastAsia"/>
          <w:sz w:val="32"/>
          <w:szCs w:val="32"/>
        </w:rPr>
      </w:pPr>
    </w:p>
    <w:p w:rsidR="003D3056" w:rsidRDefault="003D3056" w:rsidP="003D3056">
      <w:pPr>
        <w:jc w:val="center"/>
        <w:rPr>
          <w:rFonts w:ascii="仿宋_GB2312" w:eastAsia="仿宋_GB2312" w:hint="eastAsia"/>
          <w:sz w:val="32"/>
          <w:szCs w:val="32"/>
        </w:rPr>
      </w:pPr>
    </w:p>
    <w:p w:rsidR="003D3056" w:rsidRDefault="003D3056" w:rsidP="003D3056">
      <w:pPr>
        <w:jc w:val="center"/>
        <w:rPr>
          <w:rFonts w:ascii="仿宋_GB2312" w:eastAsia="仿宋_GB2312" w:hint="eastAsia"/>
          <w:sz w:val="32"/>
          <w:szCs w:val="32"/>
        </w:rPr>
      </w:pPr>
    </w:p>
    <w:p w:rsidR="003D3056" w:rsidRDefault="003D3056" w:rsidP="003D305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感政〔2018〕5号</w:t>
      </w:r>
    </w:p>
    <w:p w:rsidR="00A518CF" w:rsidRDefault="00A518CF" w:rsidP="003D3056">
      <w:pPr>
        <w:widowControl/>
        <w:shd w:val="clear" w:color="auto" w:fill="FFFFFF"/>
        <w:spacing w:line="540" w:lineRule="exact"/>
        <w:jc w:val="center"/>
        <w:rPr>
          <w:rFonts w:ascii="黑体" w:eastAsia="黑体" w:hAnsi="宋体" w:cs="宋体" w:hint="eastAsia"/>
          <w:color w:val="333333"/>
          <w:kern w:val="0"/>
          <w:sz w:val="44"/>
          <w:szCs w:val="44"/>
        </w:rPr>
      </w:pPr>
    </w:p>
    <w:p w:rsidR="003D3056" w:rsidRDefault="003D3056" w:rsidP="003D3056">
      <w:pPr>
        <w:widowControl/>
        <w:shd w:val="clear" w:color="auto" w:fill="FFFFFF"/>
        <w:spacing w:line="540" w:lineRule="exact"/>
        <w:jc w:val="center"/>
        <w:rPr>
          <w:rFonts w:ascii="黑体" w:eastAsia="黑体" w:hAnsi="宋体" w:cs="宋体"/>
          <w:color w:val="333333"/>
          <w:kern w:val="0"/>
          <w:sz w:val="44"/>
          <w:szCs w:val="44"/>
        </w:rPr>
      </w:pPr>
    </w:p>
    <w:p w:rsidR="003D3056" w:rsidRDefault="00DB5523" w:rsidP="00DB5523">
      <w:pPr>
        <w:widowControl/>
        <w:shd w:val="clear" w:color="auto" w:fill="FFFFFF"/>
        <w:spacing w:line="600" w:lineRule="atLeast"/>
        <w:jc w:val="center"/>
        <w:rPr>
          <w:rFonts w:ascii="黑体" w:eastAsia="黑体" w:hAnsi="宋体" w:cs="宋体" w:hint="eastAsia"/>
          <w:kern w:val="0"/>
          <w:sz w:val="44"/>
          <w:szCs w:val="44"/>
        </w:rPr>
      </w:pPr>
      <w:r w:rsidRPr="003D3056">
        <w:rPr>
          <w:rFonts w:ascii="黑体" w:eastAsia="黑体" w:hAnsi="宋体" w:cs="宋体" w:hint="eastAsia"/>
          <w:kern w:val="0"/>
          <w:sz w:val="44"/>
          <w:szCs w:val="44"/>
        </w:rPr>
        <w:t>感德镇2017年度政府信息</w:t>
      </w:r>
    </w:p>
    <w:p w:rsidR="00DB5523" w:rsidRPr="003D3056" w:rsidRDefault="00DB5523" w:rsidP="00DB5523">
      <w:pPr>
        <w:widowControl/>
        <w:shd w:val="clear" w:color="auto" w:fill="FFFFFF"/>
        <w:spacing w:line="600" w:lineRule="atLeast"/>
        <w:jc w:val="center"/>
        <w:rPr>
          <w:rFonts w:ascii="黑体" w:eastAsia="黑体" w:hAnsi="宋体" w:cs="宋体"/>
          <w:kern w:val="0"/>
          <w:sz w:val="44"/>
          <w:szCs w:val="44"/>
        </w:rPr>
      </w:pPr>
      <w:r w:rsidRPr="003D3056">
        <w:rPr>
          <w:rFonts w:ascii="黑体" w:eastAsia="黑体" w:hAnsi="宋体" w:cs="宋体" w:hint="eastAsia"/>
          <w:kern w:val="0"/>
          <w:sz w:val="44"/>
          <w:szCs w:val="44"/>
        </w:rPr>
        <w:t>公开工作年度报告</w:t>
      </w:r>
    </w:p>
    <w:p w:rsidR="002F37D7" w:rsidRPr="003D3056" w:rsidRDefault="002F37D7" w:rsidP="00DB5523">
      <w:pPr>
        <w:widowControl/>
        <w:shd w:val="clear" w:color="auto" w:fill="FFFFFF"/>
        <w:spacing w:line="600" w:lineRule="atLeast"/>
        <w:jc w:val="center"/>
        <w:rPr>
          <w:rFonts w:ascii="黑体" w:eastAsia="黑体" w:hAnsi="宋体" w:cs="宋体"/>
          <w:kern w:val="0"/>
          <w:sz w:val="44"/>
          <w:szCs w:val="44"/>
        </w:rPr>
      </w:pP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D3056">
        <w:rPr>
          <w:rFonts w:ascii="仿宋_GB2312" w:eastAsia="仿宋_GB2312" w:hint="eastAsia"/>
          <w:spacing w:val="15"/>
          <w:sz w:val="32"/>
          <w:szCs w:val="32"/>
          <w:shd w:val="clear" w:color="auto" w:fill="FFFFFF"/>
        </w:rPr>
        <w:t>本年报根据《中华人民共和国政府信息公开条例》（以下简称《条例》）以及 2017</w:t>
      </w:r>
      <w:r w:rsidR="008375E9" w:rsidRPr="003D3056">
        <w:rPr>
          <w:rFonts w:ascii="仿宋_GB2312" w:eastAsia="仿宋_GB2312" w:hint="eastAsia"/>
          <w:spacing w:val="15"/>
          <w:sz w:val="32"/>
          <w:szCs w:val="32"/>
          <w:shd w:val="clear" w:color="auto" w:fill="FFFFFF"/>
        </w:rPr>
        <w:t>年度安溪县人民政府的政府信息公开年度报告编制。本年报由概述、主动公开政府信息情况、</w:t>
      </w:r>
      <w:r w:rsidRPr="003D3056">
        <w:rPr>
          <w:rFonts w:ascii="仿宋_GB2312" w:eastAsia="仿宋_GB2312" w:hint="eastAsia"/>
          <w:spacing w:val="15"/>
          <w:sz w:val="32"/>
          <w:szCs w:val="32"/>
          <w:shd w:val="clear" w:color="auto" w:fill="FFFFFF"/>
        </w:rPr>
        <w:t>政府信息依申请公开办理情况，政府信息公开的</w:t>
      </w:r>
      <w:r w:rsidR="00A518CF" w:rsidRPr="003D3056">
        <w:rPr>
          <w:rFonts w:ascii="仿宋_GB2312" w:eastAsia="仿宋_GB2312" w:hint="eastAsia"/>
          <w:spacing w:val="15"/>
          <w:sz w:val="32"/>
          <w:szCs w:val="32"/>
          <w:shd w:val="clear" w:color="auto" w:fill="FFFFFF"/>
        </w:rPr>
        <w:t>收费和减免情况，因政府信息公开申请行政复议、提起行政诉讼的情况、政府信息公开工作存在的主要问题和改进措施、</w:t>
      </w:r>
      <w:r w:rsidRPr="003D3056">
        <w:rPr>
          <w:rFonts w:ascii="仿宋_GB2312" w:eastAsia="仿宋_GB2312" w:hint="eastAsia"/>
          <w:spacing w:val="15"/>
          <w:sz w:val="32"/>
          <w:szCs w:val="32"/>
          <w:shd w:val="clear" w:color="auto" w:fill="FFFFFF"/>
        </w:rPr>
        <w:t>需要说明的其他事项和附表</w:t>
      </w:r>
      <w:r w:rsidR="00A518CF" w:rsidRPr="003D3056">
        <w:rPr>
          <w:rFonts w:ascii="仿宋_GB2312" w:eastAsia="仿宋_GB2312" w:hint="eastAsia"/>
          <w:spacing w:val="15"/>
          <w:sz w:val="32"/>
          <w:szCs w:val="32"/>
          <w:shd w:val="clear" w:color="auto" w:fill="FFFFFF"/>
        </w:rPr>
        <w:t>六</w:t>
      </w:r>
      <w:r w:rsidRPr="003D3056">
        <w:rPr>
          <w:rFonts w:ascii="仿宋_GB2312" w:eastAsia="仿宋_GB2312" w:hint="eastAsia"/>
          <w:spacing w:val="15"/>
          <w:sz w:val="32"/>
          <w:szCs w:val="32"/>
          <w:shd w:val="clear" w:color="auto" w:fill="FFFFFF"/>
        </w:rPr>
        <w:t>部分组成。本年报中所列数据的统计期限自</w:t>
      </w:r>
      <w:r w:rsidR="00A518CF" w:rsidRPr="003D3056">
        <w:rPr>
          <w:rFonts w:ascii="仿宋_GB2312" w:eastAsia="仿宋_GB2312" w:hint="eastAsia"/>
          <w:spacing w:val="15"/>
          <w:sz w:val="32"/>
          <w:szCs w:val="32"/>
          <w:shd w:val="clear" w:color="auto" w:fill="FFFFFF"/>
        </w:rPr>
        <w:t>201</w:t>
      </w:r>
      <w:r w:rsidRPr="003D3056">
        <w:rPr>
          <w:rFonts w:ascii="仿宋_GB2312" w:eastAsia="仿宋_GB2312" w:hint="eastAsia"/>
          <w:spacing w:val="15"/>
          <w:sz w:val="32"/>
          <w:szCs w:val="32"/>
          <w:shd w:val="clear" w:color="auto" w:fill="FFFFFF"/>
        </w:rPr>
        <w:t xml:space="preserve">7年1 月1 日起至2017年12 月31日止。 </w:t>
      </w:r>
      <w:r w:rsidR="00A518CF" w:rsidRPr="003D3056">
        <w:rPr>
          <w:rFonts w:ascii="仿宋_GB2312" w:eastAsia="仿宋_GB2312" w:hint="eastAsia"/>
          <w:spacing w:val="15"/>
          <w:sz w:val="32"/>
          <w:szCs w:val="32"/>
          <w:shd w:val="clear" w:color="auto" w:fill="FFFFFF"/>
        </w:rPr>
        <w:t>本年报的电子版可在“安溪县政府公众信息网信息公开</w:t>
      </w:r>
      <w:r w:rsidRPr="003D3056">
        <w:rPr>
          <w:rFonts w:ascii="仿宋_GB2312" w:eastAsia="仿宋_GB2312" w:hint="eastAsia"/>
          <w:spacing w:val="15"/>
          <w:sz w:val="32"/>
          <w:szCs w:val="32"/>
          <w:shd w:val="clear" w:color="auto" w:fill="FFFFFF"/>
        </w:rPr>
        <w:t>（http://www.fjax.gov.cn/govDepartmentPublic.jspx）”下载。如对本年报有疑问，请与感德镇人民政府办公室联系（地址：感德镇新德路110号，邮编：362413 ，电话：</w:t>
      </w:r>
      <w:r w:rsidR="00A518CF" w:rsidRPr="003D3056">
        <w:rPr>
          <w:rFonts w:ascii="仿宋_GB2312" w:eastAsia="仿宋_GB2312" w:hint="eastAsia"/>
          <w:spacing w:val="15"/>
          <w:sz w:val="32"/>
          <w:szCs w:val="32"/>
          <w:shd w:val="clear" w:color="auto" w:fill="FFFFFF"/>
        </w:rPr>
        <w:t>0595-</w:t>
      </w:r>
      <w:r w:rsidRPr="003D3056">
        <w:rPr>
          <w:rFonts w:ascii="仿宋_GB2312" w:eastAsia="仿宋_GB2312" w:hint="eastAsia"/>
          <w:spacing w:val="15"/>
          <w:sz w:val="32"/>
          <w:szCs w:val="32"/>
          <w:shd w:val="clear" w:color="auto" w:fill="FFFFFF"/>
        </w:rPr>
        <w:t>23166168，电子邮箱gdzdzb188@163.com）。</w:t>
      </w: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现将我镇2017年度政府信息公开工作开展情况报告如下：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3D3056">
        <w:rPr>
          <w:rFonts w:ascii="黑体" w:eastAsia="黑体" w:hAnsi="宋体" w:cs="宋体" w:hint="eastAsia"/>
          <w:kern w:val="0"/>
          <w:sz w:val="32"/>
          <w:szCs w:val="32"/>
        </w:rPr>
        <w:t>一、概述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2017年，我镇政府信息公开工作在党委、政府的高度重视下，在县信息公开办的精心指导下，坚持以责任型、法治型、阳光型政府为目标，深入贯彻落实《中华人民共和国政府信息公开条例》、《福建省政府信息公开办法》，严格按照《安溪县人民政府办公室关于印发2017年安溪县政务公开工作主要任务分解表</w:t>
      </w:r>
      <w:r w:rsidR="002F37D7"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的通知》（安政办【2017】188号）</w:t>
      </w: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要求，结合本地实际，不断纵深发展，拓宽公开渠道，完善公开制度，全面扎实地推进政府信息公开工作，充分保障了公民、法人和其他组织依法获取政府信息，有力地提高了我镇工作的透明度。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2"/>
        <w:jc w:val="left"/>
        <w:rPr>
          <w:rFonts w:ascii="楷体_GB2312" w:eastAsia="楷体_GB2312" w:hAnsi="宋体" w:cs="宋体"/>
          <w:kern w:val="0"/>
          <w:sz w:val="32"/>
          <w:szCs w:val="32"/>
        </w:rPr>
      </w:pPr>
      <w:r w:rsidRPr="003D3056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（一）加强领导，统筹部署政务公开工作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我镇高度重视政务公开工作，建立政务</w:t>
      </w:r>
      <w:r w:rsidR="002F37D7"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公开长效机制，保证政务公开成为一种自觉的意识和行为。</w:t>
      </w:r>
      <w:r w:rsidR="002F37D7" w:rsidRPr="003D3056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一是</w:t>
      </w:r>
      <w:r w:rsidR="002F37D7"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成立感德</w:t>
      </w: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镇政务公开工作领导小组，确定专人，明确分工，做到了</w:t>
      </w:r>
      <w:r w:rsidR="002F37D7"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领导、机构、人员“三到位”，有效确保政府信息公开工作的正常开展；</w:t>
      </w:r>
      <w:r w:rsidRPr="003D3056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二是</w:t>
      </w: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镇政府切实履行好对各村、各部门信息公开工作的推进、指导、协调和监督职责，形成纵到底、横到边、上下联动、整体推进的良好工作体系，落实各项责任到位</w:t>
      </w:r>
      <w:r w:rsidR="002F37D7"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Pr="003D3056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三是</w:t>
      </w: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结合党风廉政建设和作风效能建设，将政务信息公开工作进行安排、部署、检查，要求做到阳光政务、透明政务，切实促进政务信息公开工作走上制度化、规范化的轨道。</w:t>
      </w:r>
    </w:p>
    <w:p w:rsidR="00F62403" w:rsidRPr="003D3056" w:rsidRDefault="00F62403" w:rsidP="003D3056">
      <w:pPr>
        <w:widowControl/>
        <w:shd w:val="clear" w:color="auto" w:fill="FFFFFF"/>
        <w:spacing w:line="500" w:lineRule="exact"/>
        <w:ind w:firstLine="622"/>
        <w:jc w:val="left"/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  <w:r w:rsidRPr="003D3056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（二）突出重点，建立健全各项制度。</w:t>
      </w:r>
    </w:p>
    <w:p w:rsidR="00F62403" w:rsidRPr="003D3056" w:rsidRDefault="00F62403" w:rsidP="003D3056">
      <w:pPr>
        <w:widowControl/>
        <w:shd w:val="clear" w:color="auto" w:fill="FFFFFF"/>
        <w:spacing w:line="500" w:lineRule="exact"/>
        <w:ind w:firstLine="620"/>
        <w:jc w:val="left"/>
        <w:rPr>
          <w:rFonts w:ascii="仿宋_GB2312" w:eastAsia="仿宋_GB2312"/>
          <w:sz w:val="32"/>
          <w:szCs w:val="32"/>
          <w:bdr w:val="none" w:sz="0" w:space="0" w:color="auto" w:frame="1"/>
        </w:rPr>
      </w:pPr>
      <w:r w:rsidRPr="003D3056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按照上级部门的规范要求，结合我镇实际，对政府信息公开的保密审查、信息送交、统计报送等具体工作进行规范。镇领导班子本着“方便于民、取信于民”的原则，抓好政务公开工作各项制度的落实。实行领导负责制，主要领导亲自抓，一级抓一级的工作原则，把政务公开工作纳入年度工作目标，拟定并落实各项目标管理责任制。镇党委、政府处采取季度听取汇报，安排部</w:t>
      </w:r>
      <w:r w:rsidRPr="003D3056">
        <w:rPr>
          <w:rFonts w:ascii="仿宋_GB2312" w:eastAsia="仿宋_GB2312" w:hint="eastAsia"/>
          <w:sz w:val="32"/>
          <w:szCs w:val="32"/>
          <w:bdr w:val="none" w:sz="0" w:space="0" w:color="auto" w:frame="1"/>
        </w:rPr>
        <w:lastRenderedPageBreak/>
        <w:t>署政务公开工作落实情况，并及时对站办所的政务公开工作落实情况进行督促检查，使政务公开工作真正落到实处，真正体现便民利民、勤政廉政，实现四项目标。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3D3056">
        <w:rPr>
          <w:rFonts w:ascii="黑体" w:eastAsia="黑体" w:hAnsi="宋体" w:cs="宋体" w:hint="eastAsia"/>
          <w:kern w:val="0"/>
          <w:sz w:val="32"/>
          <w:szCs w:val="32"/>
        </w:rPr>
        <w:t>二、主动公开政府信息情况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2"/>
        <w:jc w:val="left"/>
        <w:rPr>
          <w:rFonts w:ascii="楷体_GB2312" w:eastAsia="楷体_GB2312" w:hAnsi="宋体" w:cs="宋体"/>
          <w:kern w:val="0"/>
          <w:sz w:val="32"/>
          <w:szCs w:val="32"/>
        </w:rPr>
      </w:pPr>
      <w:r w:rsidRPr="003D3056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（一）本单位主动公开政府信息的数量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截止12月31日止，为方便公众了解信息，我镇2017年度共主动公开政府信息</w:t>
      </w:r>
      <w:r w:rsidR="00F62403"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27</w:t>
      </w: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条，历年累计</w:t>
      </w:r>
      <w:r w:rsidR="00F62403"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955</w:t>
      </w: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条。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2"/>
        <w:jc w:val="left"/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  <w:r w:rsidRPr="003D3056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（二）主动公开政府信息的主要类别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0"/>
        <w:jc w:val="left"/>
        <w:rPr>
          <w:rFonts w:ascii="仿宋_GB2312" w:eastAsia="仿宋_GB2312" w:hAnsi="宋体" w:cs="宋体"/>
          <w:spacing w:val="-4"/>
          <w:kern w:val="0"/>
          <w:sz w:val="32"/>
          <w:szCs w:val="32"/>
        </w:rPr>
      </w:pPr>
      <w:r w:rsidRPr="003D3056">
        <w:rPr>
          <w:rFonts w:ascii="仿宋_GB2312" w:eastAsia="仿宋_GB2312" w:hAnsi="宋体" w:cs="宋体" w:hint="eastAsia"/>
          <w:spacing w:val="-4"/>
          <w:kern w:val="0"/>
          <w:sz w:val="32"/>
          <w:szCs w:val="32"/>
        </w:rPr>
        <w:t>主要有</w:t>
      </w:r>
      <w:r w:rsidR="000B6518" w:rsidRPr="003D3056">
        <w:rPr>
          <w:rFonts w:ascii="仿宋_GB2312" w:eastAsia="仿宋_GB2312" w:hAnsi="宋体" w:cs="宋体" w:hint="eastAsia"/>
          <w:spacing w:val="-4"/>
          <w:kern w:val="0"/>
          <w:sz w:val="32"/>
          <w:szCs w:val="32"/>
        </w:rPr>
        <w:t>机构职能、民政扶贫救灾社会保障就业、国土资源城乡建设环保能源、安全生产、应急管理、科教文体卫生</w:t>
      </w:r>
      <w:r w:rsidRPr="003D3056">
        <w:rPr>
          <w:rFonts w:ascii="仿宋_GB2312" w:eastAsia="仿宋_GB2312" w:hAnsi="宋体" w:cs="宋体" w:hint="eastAsia"/>
          <w:spacing w:val="-4"/>
          <w:kern w:val="0"/>
          <w:sz w:val="32"/>
          <w:szCs w:val="32"/>
        </w:rPr>
        <w:t>等主要类别。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2"/>
        <w:jc w:val="left"/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  <w:r w:rsidRPr="003D3056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（三）主动公开政府信息的形式</w:t>
      </w:r>
    </w:p>
    <w:p w:rsidR="000B6518" w:rsidRPr="003D3056" w:rsidRDefault="00DB5523" w:rsidP="003D3056">
      <w:pPr>
        <w:pStyle w:val="a7"/>
        <w:shd w:val="clear" w:color="auto" w:fill="FFFFFF"/>
        <w:spacing w:before="0" w:beforeAutospacing="0" w:after="0" w:afterAutospacing="0" w:line="500" w:lineRule="exact"/>
        <w:ind w:firstLine="645"/>
        <w:rPr>
          <w:rFonts w:ascii="Arial" w:hAnsi="Arial" w:cs="Arial"/>
          <w:sz w:val="21"/>
          <w:szCs w:val="21"/>
        </w:rPr>
      </w:pPr>
      <w:r w:rsidRPr="003D3056">
        <w:rPr>
          <w:rFonts w:ascii="仿宋_GB2312" w:eastAsia="仿宋_GB2312" w:hint="eastAsia"/>
          <w:sz w:val="32"/>
          <w:szCs w:val="32"/>
        </w:rPr>
        <w:t>我镇主动公开政府信息的形式主要为：</w:t>
      </w:r>
      <w:r w:rsidR="000B6518" w:rsidRPr="003D3056">
        <w:rPr>
          <w:rFonts w:ascii="仿宋_GB2312" w:eastAsia="仿宋_GB2312" w:hAnsi="Arial" w:cs="Arial" w:hint="eastAsia"/>
          <w:sz w:val="32"/>
          <w:szCs w:val="32"/>
        </w:rPr>
        <w:t>1、安溪县人民政府公众信息网站；2、醉美感德公众号；3、其他公开渠道；4、宣传栏。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2"/>
        <w:jc w:val="left"/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  <w:r w:rsidRPr="003D3056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（四）开展政策解读工作情况，政策解读数量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D305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 </w:t>
      </w: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上级政府印发的政策类文件，我镇视情</w:t>
      </w:r>
      <w:r w:rsidR="000B6518"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况召开大会传达、解读文件内容，并于会后及时在政务信息公开栏</w:t>
      </w: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发布文件及解读内容。解读范围包括政策文件的出台背景、重点内容、特色亮点、落实措施、办事指引等，对涉及群众切身利益的政策调整进行重点解读，帮助群众和社会各界准确理解政策，保障群众合法权益。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2"/>
        <w:jc w:val="left"/>
        <w:rPr>
          <w:rFonts w:ascii="楷体_GB2312" w:eastAsia="楷体_GB2312" w:hAnsi="宋体" w:cs="宋体"/>
          <w:kern w:val="0"/>
          <w:sz w:val="32"/>
          <w:szCs w:val="32"/>
        </w:rPr>
      </w:pPr>
      <w:r w:rsidRPr="003D3056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（五）回应社会关切情况</w:t>
      </w:r>
    </w:p>
    <w:p w:rsidR="00DB5523" w:rsidRPr="003D3056" w:rsidRDefault="003D3056" w:rsidP="003D3056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  </w:t>
      </w:r>
      <w:r w:rsidR="00DB5523"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对辖区内重大突发事件和群众关注的热点问题，客观公布事件进展、政府举措、公众防范措施和调查处理结果，及时回应社会关切，正确引导社会舆论。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3D3056">
        <w:rPr>
          <w:rFonts w:ascii="黑体" w:eastAsia="黑体" w:hAnsi="宋体" w:cs="宋体" w:hint="eastAsia"/>
          <w:kern w:val="0"/>
          <w:sz w:val="32"/>
          <w:szCs w:val="32"/>
        </w:rPr>
        <w:t>三、政府信息依申请公开办理情况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D305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（一）受理申请的数量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2017年受理依申请公开政府信息0条，历年累计0条。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D305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（二）对申请的办理情况</w:t>
      </w:r>
    </w:p>
    <w:p w:rsidR="00DB5523" w:rsidRPr="003D3056" w:rsidRDefault="003D3056" w:rsidP="003D3056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  </w:t>
      </w:r>
      <w:r w:rsidR="00DB5523"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已答复0条，待答复0条，已答复中“同意公开”的0条，“部分公开”的0条，“不予公开”的0条，“非政府信息、政府信息不存在、非本机关政府信息”的0条。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D305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（三）“不予公开”的政府信息涉及的主要内容及不予公开原因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D305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 </w:t>
      </w: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我镇“不予公开”的政府信息主要涉及国家秘密、党内秘密等内容，公开会对党和国家利益等造成重大影响，故不予以公开。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3D3056">
        <w:rPr>
          <w:rFonts w:ascii="黑体" w:eastAsia="黑体" w:hAnsi="宋体" w:cs="宋体" w:hint="eastAsia"/>
          <w:kern w:val="0"/>
          <w:sz w:val="32"/>
          <w:szCs w:val="32"/>
        </w:rPr>
        <w:t>四、因政府信息公开申请行政复议、提起行政诉讼的情况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我镇政府收到有关政府信息公开行政复议申请0件，受理0件。历年累计0件。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3D3056">
        <w:rPr>
          <w:rFonts w:ascii="黑体" w:eastAsia="黑体" w:hAnsi="宋体" w:cs="宋体" w:hint="eastAsia"/>
          <w:kern w:val="0"/>
          <w:sz w:val="32"/>
          <w:szCs w:val="32"/>
        </w:rPr>
        <w:t>五、政府信息公开工作存在的主要问题及改进措施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2"/>
        <w:jc w:val="left"/>
        <w:rPr>
          <w:rFonts w:ascii="楷体_GB2312" w:eastAsia="楷体_GB2312" w:hAnsi="宋体" w:cs="宋体"/>
          <w:kern w:val="0"/>
          <w:sz w:val="32"/>
          <w:szCs w:val="32"/>
        </w:rPr>
      </w:pPr>
      <w:r w:rsidRPr="003D3056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（一）工作中存在的主要问题和困难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一是镇机关相关部门需要公开的信息报送不及时，对此还需进一步强化。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二是对政务信息公开内容的规范性有待进一步加强。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三是政府信息公开的载体和形式仍需进一步创新。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D305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（二）具体解决办法和改进措施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一是加强培训，提高技能。积极参加上级组织的《条例》等法规、制度的培训，进一步提高政府信息公开队伍工作能力，确保政府信息公开工作有序、高效开展。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二是加强研究，提高水平。学习借鉴其他单位的先进做法和经验，进一步规范信息公开流程，完善政府信息公开内容审查和更新维护等工作制度，切实提高工作水平，更好地服务公众获取信息。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3D3056">
        <w:rPr>
          <w:rFonts w:ascii="黑体" w:eastAsia="黑体" w:hAnsi="宋体" w:cs="宋体" w:hint="eastAsia"/>
          <w:kern w:val="0"/>
          <w:sz w:val="32"/>
          <w:szCs w:val="32"/>
        </w:rPr>
        <w:t>六、说明与附表</w:t>
      </w:r>
    </w:p>
    <w:p w:rsidR="00DB5523" w:rsidRPr="003D3056" w:rsidRDefault="00DB5523" w:rsidP="003D3056">
      <w:pPr>
        <w:widowControl/>
        <w:shd w:val="clear" w:color="auto" w:fill="FFFFFF"/>
        <w:spacing w:line="500" w:lineRule="exact"/>
        <w:ind w:firstLine="62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D305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（一）说明：</w:t>
      </w: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本报告中所列数据的统计期限自2017年1月起至2017年12月31</w:t>
      </w:r>
      <w:r w:rsidR="00E975CC"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日止。如对本报告有任何疑问，请与感德镇政</w:t>
      </w:r>
      <w:r w:rsidR="00E975CC" w:rsidRPr="003D305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府信息公开领导小组办公室联系。（地址：安溪县感德</w:t>
      </w: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镇人民政府；邮编：</w:t>
      </w:r>
      <w:r w:rsidR="00E975CC"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362413</w:t>
      </w: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；电话：</w:t>
      </w:r>
      <w:r w:rsidR="00E975CC"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0595</w:t>
      </w: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-</w:t>
      </w:r>
      <w:r w:rsidR="00E975CC"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23166168</w:t>
      </w: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；电子邮箱：</w:t>
      </w:r>
      <w:r w:rsidR="008375E9" w:rsidRPr="003D3056">
        <w:rPr>
          <w:rFonts w:ascii="仿宋_GB2312" w:eastAsia="仿宋_GB2312" w:hint="eastAsia"/>
          <w:spacing w:val="15"/>
          <w:sz w:val="32"/>
          <w:szCs w:val="32"/>
          <w:shd w:val="clear" w:color="auto" w:fill="FFFFFF"/>
        </w:rPr>
        <w:t>gdzdzb188@163.com</w:t>
      </w:r>
      <w:r w:rsidRPr="003D3056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DB5523" w:rsidRPr="003D3056" w:rsidRDefault="00DB5523" w:rsidP="00A518CF">
      <w:pPr>
        <w:widowControl/>
        <w:shd w:val="clear" w:color="auto" w:fill="FFFFFF"/>
        <w:spacing w:line="600" w:lineRule="atLeast"/>
        <w:ind w:firstLineChars="147" w:firstLine="47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D305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（二）附表：</w:t>
      </w:r>
    </w:p>
    <w:tbl>
      <w:tblPr>
        <w:tblW w:w="9586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6"/>
        <w:gridCol w:w="1211"/>
        <w:gridCol w:w="1975"/>
        <w:gridCol w:w="1974"/>
      </w:tblGrid>
      <w:tr w:rsidR="00DB5523" w:rsidRPr="003D3056" w:rsidTr="003D3056">
        <w:trPr>
          <w:trHeight w:val="447"/>
          <w:jc w:val="center"/>
        </w:trPr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指标名称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2017年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历年累计</w:t>
            </w:r>
          </w:p>
        </w:tc>
      </w:tr>
      <w:tr w:rsidR="00DB5523" w:rsidRPr="003D3056" w:rsidTr="003D3056">
        <w:trPr>
          <w:trHeight w:val="532"/>
          <w:jc w:val="center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主动公开文件数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8375E9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8375E9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955</w:t>
            </w:r>
          </w:p>
        </w:tc>
      </w:tr>
      <w:tr w:rsidR="00DB5523" w:rsidRPr="003D3056" w:rsidTr="003D3056">
        <w:trPr>
          <w:trHeight w:val="532"/>
          <w:jc w:val="center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其中：1.政府网站公开数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8375E9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8375E9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955</w:t>
            </w:r>
          </w:p>
        </w:tc>
      </w:tr>
      <w:tr w:rsidR="00DB5523" w:rsidRPr="003D3056" w:rsidTr="003D3056">
        <w:trPr>
          <w:trHeight w:val="532"/>
          <w:jc w:val="center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2.政府公报公开数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DB5523" w:rsidRPr="003D3056" w:rsidTr="003D3056">
        <w:trPr>
          <w:trHeight w:val="532"/>
          <w:jc w:val="center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受理政府信息公开申请总数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DB5523" w:rsidRPr="003D3056" w:rsidTr="003D3056">
        <w:trPr>
          <w:trHeight w:val="532"/>
          <w:jc w:val="center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其中：1.当面申请数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DB5523" w:rsidRPr="003D3056" w:rsidTr="003D3056">
        <w:trPr>
          <w:trHeight w:val="532"/>
          <w:jc w:val="center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93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2.网络申请数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DB5523" w:rsidRPr="003D3056" w:rsidTr="003D3056">
        <w:trPr>
          <w:trHeight w:val="532"/>
          <w:jc w:val="center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3.信函、传真申请数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DB5523" w:rsidRPr="003D3056" w:rsidTr="003D3056">
        <w:trPr>
          <w:trHeight w:val="532"/>
          <w:jc w:val="center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DB5523" w:rsidRPr="003D3056" w:rsidTr="003D3056">
        <w:trPr>
          <w:trHeight w:val="532"/>
          <w:jc w:val="center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其中：1.同意公开答复数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DB5523" w:rsidRPr="003D3056" w:rsidTr="003D3056">
        <w:trPr>
          <w:trHeight w:val="532"/>
          <w:jc w:val="center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2.同意部分公开答复数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DB5523" w:rsidRPr="003D3056" w:rsidTr="003D3056">
        <w:trPr>
          <w:trHeight w:val="532"/>
          <w:jc w:val="center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775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3.不予公开答复数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DB5523" w:rsidRPr="003D3056" w:rsidTr="003D3056">
        <w:trPr>
          <w:trHeight w:val="532"/>
          <w:jc w:val="center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775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4.其他类型答复数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DB5523" w:rsidRPr="003D3056" w:rsidTr="003D3056">
        <w:trPr>
          <w:trHeight w:val="532"/>
          <w:jc w:val="center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DB5523" w:rsidRPr="003D3056" w:rsidTr="003D3056">
        <w:trPr>
          <w:trHeight w:val="532"/>
          <w:jc w:val="center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DB5523" w:rsidRPr="003D3056" w:rsidTr="003D3056">
        <w:trPr>
          <w:trHeight w:val="557"/>
          <w:jc w:val="center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523" w:rsidRPr="003D3056" w:rsidRDefault="00DB5523" w:rsidP="003D3056">
            <w:pPr>
              <w:widowControl/>
              <w:spacing w:line="460" w:lineRule="exact"/>
              <w:ind w:firstLine="6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D305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</w:tbl>
    <w:p w:rsidR="009D7470" w:rsidRPr="003D3056" w:rsidRDefault="009D7470" w:rsidP="00A518CF">
      <w:pPr>
        <w:rPr>
          <w:rFonts w:ascii="仿宋_GB2312" w:eastAsia="仿宋_GB2312"/>
          <w:sz w:val="32"/>
          <w:szCs w:val="32"/>
        </w:rPr>
      </w:pPr>
    </w:p>
    <w:p w:rsidR="00A518CF" w:rsidRPr="003D3056" w:rsidRDefault="00A518CF" w:rsidP="00A518CF">
      <w:pPr>
        <w:rPr>
          <w:rFonts w:ascii="仿宋_GB2312" w:eastAsia="仿宋_GB2312"/>
          <w:sz w:val="32"/>
          <w:szCs w:val="32"/>
        </w:rPr>
      </w:pPr>
    </w:p>
    <w:p w:rsidR="00A518CF" w:rsidRPr="003D3056" w:rsidRDefault="00A518CF" w:rsidP="003D3056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3D3056">
        <w:rPr>
          <w:rFonts w:ascii="仿宋_GB2312" w:eastAsia="仿宋_GB2312" w:hint="eastAsia"/>
          <w:sz w:val="32"/>
          <w:szCs w:val="32"/>
        </w:rPr>
        <w:t>安溪县感德镇人民政府</w:t>
      </w:r>
    </w:p>
    <w:p w:rsidR="00A518CF" w:rsidRPr="003D3056" w:rsidRDefault="00A518CF" w:rsidP="003D3056">
      <w:pPr>
        <w:spacing w:line="500" w:lineRule="exact"/>
        <w:ind w:right="160"/>
        <w:jc w:val="right"/>
        <w:rPr>
          <w:rFonts w:ascii="仿宋_GB2312" w:eastAsia="仿宋_GB2312"/>
          <w:sz w:val="32"/>
          <w:szCs w:val="32"/>
        </w:rPr>
      </w:pPr>
      <w:r w:rsidRPr="003D3056">
        <w:rPr>
          <w:rFonts w:ascii="仿宋_GB2312" w:eastAsia="仿宋_GB2312" w:hint="eastAsia"/>
          <w:sz w:val="32"/>
          <w:szCs w:val="32"/>
        </w:rPr>
        <w:t>2018年1月23日</w:t>
      </w:r>
    </w:p>
    <w:sectPr w:rsidR="00A518CF" w:rsidRPr="003D3056" w:rsidSect="003D3056">
      <w:footerReference w:type="default" r:id="rId6"/>
      <w:pgSz w:w="11906" w:h="16838" w:code="9"/>
      <w:pgMar w:top="1814" w:right="141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1C9" w:rsidRDefault="002501C9" w:rsidP="00DB5523">
      <w:r>
        <w:separator/>
      </w:r>
    </w:p>
  </w:endnote>
  <w:endnote w:type="continuationSeparator" w:id="1">
    <w:p w:rsidR="002501C9" w:rsidRDefault="002501C9" w:rsidP="00DB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1316"/>
      <w:docPartObj>
        <w:docPartGallery w:val="Page Numbers (Bottom of Page)"/>
        <w:docPartUnique/>
      </w:docPartObj>
    </w:sdtPr>
    <w:sdtContent>
      <w:p w:rsidR="003D3056" w:rsidRDefault="003D3056">
        <w:pPr>
          <w:pStyle w:val="a4"/>
          <w:jc w:val="center"/>
        </w:pPr>
        <w:fldSimple w:instr=" PAGE   \* MERGEFORMAT ">
          <w:r w:rsidRPr="003D3056">
            <w:rPr>
              <w:noProof/>
              <w:lang w:val="zh-CN"/>
            </w:rPr>
            <w:t>1</w:t>
          </w:r>
        </w:fldSimple>
      </w:p>
    </w:sdtContent>
  </w:sdt>
  <w:p w:rsidR="003D3056" w:rsidRDefault="003D30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1C9" w:rsidRDefault="002501C9" w:rsidP="00DB5523">
      <w:r>
        <w:separator/>
      </w:r>
    </w:p>
  </w:footnote>
  <w:footnote w:type="continuationSeparator" w:id="1">
    <w:p w:rsidR="002501C9" w:rsidRDefault="002501C9" w:rsidP="00DB5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470"/>
    <w:rsid w:val="000B6518"/>
    <w:rsid w:val="002501C9"/>
    <w:rsid w:val="002F37D7"/>
    <w:rsid w:val="003D3056"/>
    <w:rsid w:val="004F0A65"/>
    <w:rsid w:val="00525676"/>
    <w:rsid w:val="007A4A03"/>
    <w:rsid w:val="008375E9"/>
    <w:rsid w:val="008C1C41"/>
    <w:rsid w:val="008C72AA"/>
    <w:rsid w:val="009D7470"/>
    <w:rsid w:val="00A518CF"/>
    <w:rsid w:val="00DB5523"/>
    <w:rsid w:val="00E975CC"/>
    <w:rsid w:val="00F32246"/>
    <w:rsid w:val="00F62403"/>
    <w:rsid w:val="00FD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FD19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B5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5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523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B55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B5523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DB552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DB552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5">
    <w:name w:val="15"/>
    <w:basedOn w:val="a0"/>
    <w:rsid w:val="00DB5523"/>
  </w:style>
  <w:style w:type="paragraph" w:styleId="a7">
    <w:name w:val="Normal (Web)"/>
    <w:basedOn w:val="a"/>
    <w:uiPriority w:val="99"/>
    <w:semiHidden/>
    <w:unhideWhenUsed/>
    <w:rsid w:val="000B65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411</Words>
  <Characters>2344</Characters>
  <Application>Microsoft Office Word</Application>
  <DocSecurity>0</DocSecurity>
  <Lines>19</Lines>
  <Paragraphs>5</Paragraphs>
  <ScaleCrop>false</ScaleCrop>
  <Company>China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2018-01-24T07:52:00Z</dcterms:created>
  <dcterms:modified xsi:type="dcterms:W3CDTF">2018-01-24T07:52:00Z</dcterms:modified>
</cp:coreProperties>
</file>