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3F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4BF49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29C8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ABF1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9005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CDA8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C80F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EA10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B51B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CF1A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511E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安溪县官桥镇人民政府关于安溪县官桥镇</w:t>
      </w:r>
    </w:p>
    <w:p w14:paraId="28E22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碧二村村庄规划的公示</w:t>
      </w:r>
    </w:p>
    <w:p w14:paraId="5FF68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7BF0F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切实有效指导安溪县官桥镇碧二村的规划建设，我镇碧二村委托司晨设计集团有限公司开展《安溪县官桥镇碧二村村庄规划》的方案编制工作。经设计单位实地勘查、资料收集、分析梳理、征求意见及多轮修改后形成规划方案,对村庄的用地性质、道路交通、配套设施、景观风貌等提出了具体指导，并于2025年2月27日通过县自然资源局组织的专家技术审查,2025年4月11日通过碧二村村民代表会议审议。为提高规划编制的民主性和科学性，根据《中华人民共和国城乡规划法》、《福建省实施&lt;中华人民共和国城乡规划法&gt;办法》等有关规定，现对该规划成果进行公示(公示期三十天)，向社会公众征求意见和建议。</w:t>
      </w:r>
    </w:p>
    <w:p w14:paraId="610A1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1440" w:right="1474" w:bottom="1440" w:left="1587" w:header="851" w:footer="992" w:gutter="0"/>
          <w:pgNumType w:fmt="numberInDash"/>
          <w:cols w:space="425" w:num="1"/>
          <w:docGrid w:type="lines" w:linePitch="312" w:charSpace="0"/>
        </w:sectPr>
      </w:pPr>
    </w:p>
    <w:p w14:paraId="4D41D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一、公示时间：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2025年4月1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日至2025年5月1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2629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二、公示地点：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官桥镇党务政务公示栏</w:t>
      </w:r>
    </w:p>
    <w:p w14:paraId="697B2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官桥镇碧二村公示栏</w:t>
      </w:r>
    </w:p>
    <w:p w14:paraId="68C34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联系人:</w:t>
      </w:r>
      <w:r>
        <w:rPr>
          <w:rFonts w:hint="eastAsia" w:ascii="仿宋_GB2312" w:hAnsi="仿宋_GB2312" w:eastAsia="仿宋_GB2312" w:cs="仿宋_GB2312"/>
          <w:sz w:val="32"/>
          <w:szCs w:val="32"/>
        </w:rPr>
        <w:t>廖先生</w:t>
      </w:r>
    </w:p>
    <w:p w14:paraId="198DC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电话:</w:t>
      </w:r>
      <w:r>
        <w:rPr>
          <w:rFonts w:hint="eastAsia" w:ascii="仿宋_GB2312" w:hAnsi="仿宋_GB2312" w:eastAsia="仿宋_GB2312" w:cs="仿宋_GB2312"/>
          <w:sz w:val="32"/>
          <w:szCs w:val="32"/>
        </w:rPr>
        <w:t>0595-23336788</w:t>
      </w:r>
    </w:p>
    <w:p w14:paraId="132B5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传真:</w:t>
      </w:r>
      <w:r>
        <w:rPr>
          <w:rFonts w:hint="eastAsia" w:ascii="仿宋_GB2312" w:hAnsi="仿宋_GB2312" w:eastAsia="仿宋_GB2312" w:cs="仿宋_GB2312"/>
          <w:sz w:val="32"/>
          <w:szCs w:val="32"/>
        </w:rPr>
        <w:t>0595-23322025</w:t>
      </w:r>
    </w:p>
    <w:p w14:paraId="056C2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电子邮箱:</w:t>
      </w:r>
      <w:r>
        <w:rPr>
          <w:rFonts w:hint="eastAsia" w:ascii="仿宋_GB2312" w:hAnsi="仿宋_GB2312" w:eastAsia="仿宋_GB2312" w:cs="仿宋_GB2312"/>
          <w:sz w:val="32"/>
          <w:szCs w:val="32"/>
        </w:rPr>
        <w:t>gq36788</w:t>
      </w:r>
      <w:r>
        <w:rPr>
          <w:rFonts w:hint="eastAsia" w:asciiTheme="minorEastAsia" w:hAnsiTheme="minorEastAsia" w:cstheme="minorEastAsia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</w:rPr>
        <w:t>126.com</w:t>
      </w:r>
    </w:p>
    <w:p w14:paraId="264FA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通信地址: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安溪县官桥镇幸福路52号，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邮编:</w:t>
      </w:r>
      <w:r>
        <w:rPr>
          <w:rFonts w:hint="eastAsia" w:ascii="仿宋_GB2312" w:hAnsi="仿宋_GB2312" w:eastAsia="仿宋_GB2312" w:cs="仿宋_GB2312"/>
          <w:sz w:val="32"/>
          <w:szCs w:val="32"/>
        </w:rPr>
        <w:t>362441</w:t>
      </w:r>
    </w:p>
    <w:p w14:paraId="3BEAC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社会各界群众及单位如对该规划提出意见和看法，请在公示期内以书面方式或电子邮件形式进行反馈，逾期视为同意。我镇将于规划公示30天后，依法履行相关规划审批手续。</w:t>
      </w:r>
    </w:p>
    <w:p w14:paraId="40726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注:反馈意见应注明联系人的真实姓名、联系电话、联系地址，单位反馈意见应加盖公章。</w:t>
      </w:r>
    </w:p>
    <w:p w14:paraId="5798C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8CD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附件:《安溪县官桥镇碧二村村庄规划（2024-2035年）》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41340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80" w:firstLineChars="1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安溪县官桥镇人民政府</w:t>
      </w:r>
    </w:p>
    <w:p w14:paraId="1DD7B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2025年4月1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5CF3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5ED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（此件公开发布）</w:t>
      </w:r>
    </w:p>
    <w:p w14:paraId="500CD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FFE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0F45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DF5801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DF5801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hNDQ3ODcyNjM1OWU3YzUwMDliMzIwNjI5MTUyNGQifQ=="/>
  </w:docVars>
  <w:rsids>
    <w:rsidRoot w:val="34D82176"/>
    <w:rsid w:val="0014667D"/>
    <w:rsid w:val="00174E29"/>
    <w:rsid w:val="00533A29"/>
    <w:rsid w:val="00860F1A"/>
    <w:rsid w:val="00881558"/>
    <w:rsid w:val="00CF7A8B"/>
    <w:rsid w:val="00E1533C"/>
    <w:rsid w:val="02CB0C3C"/>
    <w:rsid w:val="058645FB"/>
    <w:rsid w:val="0B7D00EF"/>
    <w:rsid w:val="0BA354C3"/>
    <w:rsid w:val="111936C7"/>
    <w:rsid w:val="115F467E"/>
    <w:rsid w:val="14224418"/>
    <w:rsid w:val="156D3313"/>
    <w:rsid w:val="1D2147FC"/>
    <w:rsid w:val="21CD4745"/>
    <w:rsid w:val="2773219B"/>
    <w:rsid w:val="32B11C3C"/>
    <w:rsid w:val="33B61B21"/>
    <w:rsid w:val="34D82176"/>
    <w:rsid w:val="386871F9"/>
    <w:rsid w:val="3E495293"/>
    <w:rsid w:val="4047049D"/>
    <w:rsid w:val="413776DF"/>
    <w:rsid w:val="470A2EDA"/>
    <w:rsid w:val="4AE253FD"/>
    <w:rsid w:val="4D587BF8"/>
    <w:rsid w:val="4DD76336"/>
    <w:rsid w:val="51CB6059"/>
    <w:rsid w:val="55DC6DCC"/>
    <w:rsid w:val="59292DDC"/>
    <w:rsid w:val="595A2F5E"/>
    <w:rsid w:val="59957B00"/>
    <w:rsid w:val="5B555138"/>
    <w:rsid w:val="5E6E72EB"/>
    <w:rsid w:val="625925DC"/>
    <w:rsid w:val="63091321"/>
    <w:rsid w:val="68FE3186"/>
    <w:rsid w:val="6B770175"/>
    <w:rsid w:val="6BFE2E0A"/>
    <w:rsid w:val="71407BB1"/>
    <w:rsid w:val="776D22DD"/>
    <w:rsid w:val="789077FA"/>
    <w:rsid w:val="7BD22B5B"/>
    <w:rsid w:val="7DDB73AF"/>
    <w:rsid w:val="7F7E6607"/>
    <w:rsid w:val="F7FF6214"/>
    <w:rsid w:val="FFB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627</Characters>
  <Lines>4</Lines>
  <Paragraphs>1</Paragraphs>
  <TotalTime>1</TotalTime>
  <ScaleCrop>false</ScaleCrop>
  <LinksUpToDate>false</LinksUpToDate>
  <CharactersWithSpaces>627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2025-04-14T18:54:00Z</dcterms:created>
  <dc:creator>朝晟</dc:creator>
  <cp:lastModifiedBy>Lenovo</cp:lastModifiedBy>
  <cp:lastPrinted>2025-04-15T07:20:47Z</cp:lastPrinted>
  <dcterms:modified xsi:type="dcterms:W3CDTF">2025-04-15T07:24:53Z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C2721DC50AF04B5398884F24DFE95D69_13</vt:lpwstr>
  </property>
  <property fmtid="{D5CDD505-2E9C-101B-9397-08002B2CF9AE}" pid="4" name="KSOTemplateDocerSaveRecord">
    <vt:lpwstr>eyJoZGlkIjoiNjQwYjg5MDFiMTVkMDFjMTg1ODJmNzE4OWRmYTA3NjUifQ==</vt:lpwstr>
  </property>
</Properties>
</file>