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1D8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 w14:paraId="6081FFE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 w14:paraId="61E8600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44"/>
          <w:szCs w:val="44"/>
          <w:shd w:val="clear" w:color="auto" w:fill="FFFFFF"/>
          <w:lang w:bidi="ar"/>
        </w:rPr>
        <w:t>《安溪县官桥镇幸福路至省道206周边片区</w:t>
      </w:r>
    </w:p>
    <w:p w14:paraId="679024B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44"/>
          <w:szCs w:val="44"/>
          <w:shd w:val="clear" w:color="auto" w:fill="FFFFFF"/>
          <w:lang w:bidi="ar"/>
        </w:rPr>
        <w:t>详细规划》规划说明</w:t>
      </w:r>
    </w:p>
    <w:p w14:paraId="72F41DE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hAnsi="微软雅黑" w:cs="MicrosoftYaHei-Bold"/>
          <w:b/>
          <w:bCs/>
          <w:color w:val="auto"/>
          <w:sz w:val="36"/>
          <w:szCs w:val="36"/>
        </w:rPr>
      </w:pPr>
    </w:p>
    <w:p w14:paraId="6DF2A3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6890EC8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《安溪县官桥镇幸福路至省道206周边片区详细规划》</w:t>
      </w:r>
    </w:p>
    <w:p w14:paraId="5A92A8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二、规划背景</w:t>
      </w:r>
    </w:p>
    <w:p w14:paraId="4E9F38B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为完善官桥镇幸福路至省道206周边用地规划，提升公共服务品质，特制定“安溪县官桥镇幸福路至省道</w:t>
      </w:r>
      <w:r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206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周边片区详细规划”（以下简称“本规划”）。</w:t>
      </w:r>
    </w:p>
    <w:p w14:paraId="7C356C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三、规划范围</w:t>
      </w:r>
    </w:p>
    <w:p w14:paraId="6407085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本规划位于安溪县官桥镇官桥村和仁宅村。范围为: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北至商贸路，南至美仁路，西至利民路，东至省道206，总用地面积35.20公顷。</w:t>
      </w:r>
    </w:p>
    <w:p w14:paraId="5FFE3B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四、规划方案</w:t>
      </w:r>
    </w:p>
    <w:p w14:paraId="47C3FB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1.规划定位</w:t>
      </w:r>
    </w:p>
    <w:p w14:paraId="6E46A36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服务官桥镇官桥村和仁宅村的综合片区。以居住功能为主。</w:t>
      </w:r>
    </w:p>
    <w:p w14:paraId="39AC4C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2.规划规模</w:t>
      </w:r>
    </w:p>
    <w:p w14:paraId="21FF3CF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本次规划总用地面积35.20公顷，其中33.40公顷为建设用地；包括商住混合用地4.11公顷；居住用地18.75公顷，其中二类城镇住宅用地15.77公顷、农村宅基地2.98公顷；公共管理与公共服务用地0.12公顷，商业服务业用地1.53公顷，交通运输用地5.46公顷，绿地与开敞空间用地2.76公顷，特殊用地0.10公顷。规划居住人口约0.73万人。</w:t>
      </w:r>
    </w:p>
    <w:p w14:paraId="640190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3.用地布局</w:t>
      </w:r>
      <w:bookmarkStart w:id="0" w:name="_GoBack"/>
      <w:bookmarkEnd w:id="0"/>
    </w:p>
    <w:p w14:paraId="3498F0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（1）商住混合用地 </w:t>
      </w:r>
    </w:p>
    <w:p w14:paraId="43D37E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新建以中高层住宅为主的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商住混合用地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，完善地块配套设施。规划商住混合用地面积约4.11公顷，占规划范围建设用地的比例约12.31%。</w:t>
      </w:r>
    </w:p>
    <w:p w14:paraId="2B10E1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（2）居住用地 </w:t>
      </w:r>
    </w:p>
    <w:p w14:paraId="41A5008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 xml:space="preserve">保留现状悦泉花园、悦城帝景、山水悦城、悦城茗居、悦城华府等居住小区以及农村宅基地。规划居住用地面积约18.75公顷，占规划范围建设用地的比例约56.14%。 </w:t>
      </w:r>
    </w:p>
    <w:p w14:paraId="6F9D470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（3）公共管理与公共服务用地</w:t>
      </w:r>
    </w:p>
    <w:p w14:paraId="3DA28E2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保留大慈庵及周边的文化用地，规划新建老人活动中心。规划公共管理与公共服务用地面积约0.12公顷，占规划范围建设用地的比例约0.36%。</w:t>
      </w:r>
    </w:p>
    <w:p w14:paraId="315E130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（4）商业服务业用地</w:t>
      </w:r>
    </w:p>
    <w:p w14:paraId="39AFF21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规划商业服务业用地面积约1.53公顷，占规划范围建设用地的比例约4.58%。</w:t>
      </w:r>
    </w:p>
    <w:p w14:paraId="067CA6C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（5）交通运输用地</w:t>
      </w:r>
    </w:p>
    <w:p w14:paraId="7F8D9B5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规划交通运输用地面积约5.46公顷，占规划范围建设用地的比例约16.35%。</w:t>
      </w:r>
    </w:p>
    <w:p w14:paraId="74AA799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（6）绿地与开敞空间用地</w:t>
      </w:r>
    </w:p>
    <w:p w14:paraId="5252FD6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规划绿地与开敞空间用地面积约2.76公顷，占规划范围建设用地的比例约8.26%。</w:t>
      </w:r>
    </w:p>
    <w:p w14:paraId="656140A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（7）特殊用地</w:t>
      </w:r>
    </w:p>
    <w:p w14:paraId="40DCDD7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保留现状官桥陈氏祖厝。规划特殊用地面积约0.10公顷，占规划范围建设用地的比例约0.30%。</w:t>
      </w:r>
    </w:p>
    <w:p w14:paraId="414A36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4.绿地景观系统规划</w:t>
      </w:r>
    </w:p>
    <w:p w14:paraId="570F77E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规划结合省道206两侧及滨水两侧的自然景观，以点、线、面相结合的方式，构建既具有生态防护作用、又具有良好景观效果的绿地系统。</w:t>
      </w:r>
    </w:p>
    <w:p w14:paraId="04AD73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5.道路交通规划</w:t>
      </w:r>
    </w:p>
    <w:p w14:paraId="3DB823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（1）道路路网规划 </w:t>
      </w:r>
    </w:p>
    <w:p w14:paraId="19079A6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本次规划路网系统由主干路、次干路及支路组成。规划主干路道路宽度32米，为省道206；规划次干路道路宽度12米；规划支路道路宽度10米。</w:t>
      </w:r>
    </w:p>
    <w:p w14:paraId="39C8F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（2）道路横断面设计 </w:t>
      </w:r>
    </w:p>
    <w:tbl>
      <w:tblPr>
        <w:tblStyle w:val="6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882"/>
        <w:gridCol w:w="1868"/>
        <w:gridCol w:w="3532"/>
      </w:tblGrid>
      <w:tr w14:paraId="1581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shd w:val="clear" w:color="auto" w:fill="auto"/>
            <w:noWrap/>
            <w:vAlign w:val="center"/>
          </w:tcPr>
          <w:p w14:paraId="72FC43D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道路等级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2C2A45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道路名称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027310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红线宽度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4A901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断面形式</w:t>
            </w:r>
          </w:p>
        </w:tc>
      </w:tr>
      <w:tr w14:paraId="387A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shd w:val="clear" w:color="auto" w:fill="auto"/>
            <w:noWrap/>
            <w:vAlign w:val="center"/>
          </w:tcPr>
          <w:p w14:paraId="2B0322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主干路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244E1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省道206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79B95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46C2C1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4.5+11.5+11.5+4.5</w:t>
            </w:r>
          </w:p>
        </w:tc>
      </w:tr>
      <w:tr w14:paraId="2A03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restart"/>
            <w:shd w:val="clear" w:color="auto" w:fill="auto"/>
            <w:noWrap/>
            <w:vAlign w:val="center"/>
          </w:tcPr>
          <w:p w14:paraId="432B49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次干路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EA288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河滨路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6C59AC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4747D6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2.5+3.5+3.5+2.5</w:t>
            </w:r>
          </w:p>
        </w:tc>
      </w:tr>
      <w:tr w14:paraId="7419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5B60C93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B132B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新文街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196F16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55CEA8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2.5+3.5+3.5+2.5</w:t>
            </w:r>
          </w:p>
        </w:tc>
      </w:tr>
      <w:tr w14:paraId="2262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1D00068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50641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利民路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BFD66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435802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2.5+3.5+3.5+2.5</w:t>
            </w:r>
          </w:p>
        </w:tc>
      </w:tr>
      <w:tr w14:paraId="5EB2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331FB1B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1F233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悦城路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3C06D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282997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2.5+3.5+3.5+2.5</w:t>
            </w:r>
          </w:p>
        </w:tc>
      </w:tr>
      <w:tr w14:paraId="0ACC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0F1F49C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E5DE7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美仁路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338056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5D7FCC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2.5+3.5+3.5+2.5</w:t>
            </w:r>
          </w:p>
        </w:tc>
      </w:tr>
      <w:tr w14:paraId="161E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restart"/>
            <w:shd w:val="clear" w:color="auto" w:fill="auto"/>
            <w:noWrap/>
            <w:vAlign w:val="center"/>
          </w:tcPr>
          <w:p w14:paraId="55626E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支路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C48FA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商贸路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56C41C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3C8359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1.5+3.5+3.5+1.5</w:t>
            </w:r>
          </w:p>
        </w:tc>
      </w:tr>
      <w:tr w14:paraId="7285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1E88C20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F8740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金祥路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2CB31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4840A1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1.5+3.5+3.5+1.5</w:t>
            </w:r>
          </w:p>
        </w:tc>
      </w:tr>
      <w:tr w14:paraId="2911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12FB3C0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B3A9A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悦捷路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24254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65B698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1.5+3.5+3.5+1.5</w:t>
            </w:r>
          </w:p>
        </w:tc>
      </w:tr>
      <w:tr w14:paraId="326A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0D3828A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E7B6F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悦山路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2077E2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3234E6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1.5+3.5+3.5+1.5</w:t>
            </w:r>
          </w:p>
        </w:tc>
      </w:tr>
      <w:tr w14:paraId="3887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2" w:type="dxa"/>
            <w:vMerge w:val="continue"/>
            <w:vAlign w:val="center"/>
          </w:tcPr>
          <w:p w14:paraId="36A8066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70A39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规划一路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0E3C1B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330A98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1.5+3.5+3.5+1.5</w:t>
            </w:r>
          </w:p>
        </w:tc>
      </w:tr>
    </w:tbl>
    <w:p w14:paraId="4DB7B5FC">
      <w:pPr>
        <w:pStyle w:val="11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Yjg5MDFiMTVkMDFjMTg1ODJmNzE4OWRmYTA3NjUifQ=="/>
  </w:docVars>
  <w:rsids>
    <w:rsidRoot w:val="00A007C3"/>
    <w:rsid w:val="000206C5"/>
    <w:rsid w:val="00063775"/>
    <w:rsid w:val="00071D78"/>
    <w:rsid w:val="00075BE9"/>
    <w:rsid w:val="00084A60"/>
    <w:rsid w:val="000879EF"/>
    <w:rsid w:val="00095F6C"/>
    <w:rsid w:val="000A161B"/>
    <w:rsid w:val="000A52C3"/>
    <w:rsid w:val="000C690B"/>
    <w:rsid w:val="000C7A49"/>
    <w:rsid w:val="00121970"/>
    <w:rsid w:val="00172E6E"/>
    <w:rsid w:val="001A6610"/>
    <w:rsid w:val="002A46A9"/>
    <w:rsid w:val="002A66B6"/>
    <w:rsid w:val="002A7A2E"/>
    <w:rsid w:val="002E7897"/>
    <w:rsid w:val="00307E2F"/>
    <w:rsid w:val="003259F3"/>
    <w:rsid w:val="00347FE0"/>
    <w:rsid w:val="00367E61"/>
    <w:rsid w:val="00390C30"/>
    <w:rsid w:val="00412B1E"/>
    <w:rsid w:val="00413DFC"/>
    <w:rsid w:val="004D30C2"/>
    <w:rsid w:val="00511434"/>
    <w:rsid w:val="00535402"/>
    <w:rsid w:val="00542467"/>
    <w:rsid w:val="005F616B"/>
    <w:rsid w:val="00666373"/>
    <w:rsid w:val="006A6A46"/>
    <w:rsid w:val="006C2A04"/>
    <w:rsid w:val="006D482E"/>
    <w:rsid w:val="00733C09"/>
    <w:rsid w:val="0079440B"/>
    <w:rsid w:val="007B4DF4"/>
    <w:rsid w:val="007F4532"/>
    <w:rsid w:val="0083790B"/>
    <w:rsid w:val="00862BF1"/>
    <w:rsid w:val="00885421"/>
    <w:rsid w:val="00897D34"/>
    <w:rsid w:val="008D0B65"/>
    <w:rsid w:val="008E2987"/>
    <w:rsid w:val="0099713C"/>
    <w:rsid w:val="00997C7F"/>
    <w:rsid w:val="00A007C3"/>
    <w:rsid w:val="00A26D24"/>
    <w:rsid w:val="00A51C99"/>
    <w:rsid w:val="00A721DB"/>
    <w:rsid w:val="00A74826"/>
    <w:rsid w:val="00A83A2D"/>
    <w:rsid w:val="00A85271"/>
    <w:rsid w:val="00AA0ACC"/>
    <w:rsid w:val="00AC4B3E"/>
    <w:rsid w:val="00B912CB"/>
    <w:rsid w:val="00BE0F32"/>
    <w:rsid w:val="00BE125D"/>
    <w:rsid w:val="00BF3475"/>
    <w:rsid w:val="00BF4E20"/>
    <w:rsid w:val="00C11B73"/>
    <w:rsid w:val="00CA572A"/>
    <w:rsid w:val="00CB6D01"/>
    <w:rsid w:val="00D077CD"/>
    <w:rsid w:val="00D31B51"/>
    <w:rsid w:val="00D42FA1"/>
    <w:rsid w:val="00D624EA"/>
    <w:rsid w:val="00D643E7"/>
    <w:rsid w:val="00E1460E"/>
    <w:rsid w:val="00E2627B"/>
    <w:rsid w:val="00E47862"/>
    <w:rsid w:val="00E66280"/>
    <w:rsid w:val="00E8522E"/>
    <w:rsid w:val="00EC5445"/>
    <w:rsid w:val="00FA2032"/>
    <w:rsid w:val="00FA683F"/>
    <w:rsid w:val="00FE6B92"/>
    <w:rsid w:val="00FF5810"/>
    <w:rsid w:val="15F0421A"/>
    <w:rsid w:val="18650063"/>
    <w:rsid w:val="19AC0F20"/>
    <w:rsid w:val="1A454A8A"/>
    <w:rsid w:val="1CE72A0D"/>
    <w:rsid w:val="1DE005DE"/>
    <w:rsid w:val="20E56559"/>
    <w:rsid w:val="214F227A"/>
    <w:rsid w:val="218A41B3"/>
    <w:rsid w:val="25D74DD1"/>
    <w:rsid w:val="27EC30B2"/>
    <w:rsid w:val="27F33E34"/>
    <w:rsid w:val="461A50FF"/>
    <w:rsid w:val="4A7B0E00"/>
    <w:rsid w:val="5655001B"/>
    <w:rsid w:val="57333AF1"/>
    <w:rsid w:val="59A10596"/>
    <w:rsid w:val="6B43507D"/>
    <w:rsid w:val="6C814A92"/>
    <w:rsid w:val="740F20DE"/>
    <w:rsid w:val="7A08271F"/>
    <w:rsid w:val="7C21656A"/>
    <w:rsid w:val="7C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2">
    <w:name w:val="样式588"/>
    <w:next w:val="1"/>
    <w:qFormat/>
    <w:uiPriority w:val="0"/>
    <w:pPr>
      <w:adjustRightInd w:val="0"/>
      <w:spacing w:line="400" w:lineRule="exact"/>
      <w:jc w:val="center"/>
    </w:pPr>
    <w:rPr>
      <w:rFonts w:ascii="幼圆" w:hAnsi="微软雅黑" w:eastAsia="微软雅黑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1000</Words>
  <Characters>1288</Characters>
  <Lines>9</Lines>
  <Paragraphs>2</Paragraphs>
  <TotalTime>65</TotalTime>
  <ScaleCrop>false</ScaleCrop>
  <LinksUpToDate>false</LinksUpToDate>
  <CharactersWithSpaces>1294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2022-06-22T07:54:00Z</dcterms:created>
  <dc:creator>Administrator</dc:creator>
  <cp:lastModifiedBy>Lenovo</cp:lastModifiedBy>
  <cp:lastPrinted>2025-07-04T09:40:07Z</cp:lastPrinted>
  <dcterms:modified xsi:type="dcterms:W3CDTF">2025-07-04T09:40:09Z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74BB22390AF84E35BCD90DC8371A21C5_13</vt:lpwstr>
  </property>
  <property fmtid="{D5CDD505-2E9C-101B-9397-08002B2CF9AE}" pid="4" name="KSOTemplateDocerSaveRecord">
    <vt:lpwstr>eyJoZGlkIjoiNjQwYjg5MDFiMTVkMDFjMTg1ODJmNzE4OWRmYTA3NjUifQ==</vt:lpwstr>
  </property>
</Properties>
</file>