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湖乡政﹝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湖上乡关于开展2023年度撂荒地复耕、非粮化还粮集中攻坚活动的实施方案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党的二十大报告强调要“全方位夯实粮食安全根基，牢牢守住十八亿亩耕地红线，确保中国人的饭碗牢牢端在自己手中”。为全面夯实农业基础，如期完成我乡撂荒地复耕、非粮化还粮任务，有效提升耕地产出率，结合我乡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7" w:firstLineChars="221"/>
        <w:jc w:val="both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  <w:t>一、图斑情况通报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撂荒地图斑：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湖上村37个，127.86亩；湖新村48个，21.7亩；飞新村18个，40.13亩；飞亚村27个，81.78亩；格头村4个，16.66亩；横坪村15个，56.95亩；黄武村3个，4.1亩；沙堤村1个，2.87亩；上路村10个，15.45亩；盛富村39个，138.19亩；雪山村59个，407.28亩；长林村4个，12.18亩；珍地村25个,163.25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非粮化图斑：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湖上村20个，69.21亩；湖新村5个，16.67亩；飞新村6个，5.51亩；飞亚村5个，10.12亩；格头村3个，1.71亩；横坪村3个，17.98亩；黄武村1个，1.56亩；沙堤村2个，0.62亩；上路村15个，9.17亩；盛富村10个，6.65亩；雪山村36个，25.75亩；长林村4个，3.5亩；珍地村9个，49.02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7" w:firstLineChars="221"/>
        <w:jc w:val="both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  <w:t>二、工作任务安排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为确保复耕复垦工作按时序推进，经研究，决定开展撂荒地复耕、非粮化还粮集中攻坚活动（下称“集中攻坚活动”）。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从7月5日--7月15日为集中攻坚活动第一阶段，工作目标：①全面完成撂荒地图斑复耕工作；②开展非粮化图斑还粮工作。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从7月15日--8月15日为集中攻坚活动第二阶段，工作目标：全面完成非粮化图斑还粮工作。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7" w:firstLineChars="221"/>
        <w:jc w:val="both"/>
        <w:textAlignment w:val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 w:bidi="ar-SA"/>
        </w:rPr>
        <w:t>三、工作要求及责任追究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1.工作要求。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请各驻村工作组、各村高度重视，对标对表，细化措施，责任到人，倒排工期，全力推进，坚决完成复耕复垦工作任务。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 w:bidi="en-US"/>
        </w:rPr>
        <w:t xml:space="preserve"> 2.核销方式。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提供《台账》（电子版）、《进度表》（电子版+纸质版），图斑前后对比照片（使用水印相机，需备注图斑编号，体现经纬度、村别、日期）。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3.责任追究办法。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（1）第一阶段（7月15日）撂荒地图斑整改任务未完成，面积整改比例排名倒三的村：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村书记实行职务悬挂，并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zh-CN" w:eastAsia="zh-CN" w:bidi="ar-SA"/>
        </w:rPr>
        <w:t>扣发村书记当年度绩效奖金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3000元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zh-CN" w:eastAsia="zh-CN" w:bidi="ar-SA"/>
        </w:rPr>
        <w:t>；②驻村干部与村书记在全乡干部大会检讨发言，并表态；③对上述处理人员全乡通报。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2）第二阶段（8月15日）撂荒地图斑、非粮化图斑按各50分计算总分（以完成数量百分比计算得分）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，第二阶段任务未完成且得分排名倒三的村：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①得分倒数第一名且未完成任务数的挂钩领导向乡党委做出书面检讨；②得分倒数三名且未完成任务数的驻村干部绩效奖金降档发放；③得分倒数三名且未完成任务数的村书记予以诫勉谈话，并累计扣除年度绩效奖金3000元；④任务完成进度倒数第一的村，完成率最低的角落干部免职，其余未完成任务的角落干部扣发600元绩效工资，村书记在乡村两级大会作检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附件：1.《湖上乡2023年撂荒地需复耕图斑台账》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9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2.《湖上乡2023年非粮化需还粮图斑台账》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9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3.《湖上乡2023年撂荒地复耕进度表》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96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4.《湖上乡2023年非粮化还粮进度表》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安溪县湖上乡人民政府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2023年7月5日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autoSpaceDE w:val="0"/>
        <w:autoSpaceDN w:val="0"/>
        <w:spacing w:line="540" w:lineRule="exact"/>
        <w:rPr>
          <w:rFonts w:hint="default" w:ascii="仿宋_GB2312" w:eastAsia="仿宋_GB2312"/>
          <w:color w:val="000000"/>
          <w:kern w:val="0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2"/>
          <w:lang w:val="en-US" w:eastAsia="zh-CN"/>
        </w:rPr>
        <w:t>附件1：</w:t>
      </w:r>
    </w:p>
    <w:p>
      <w:pPr>
        <w:pStyle w:val="2"/>
        <w:autoSpaceDE w:val="0"/>
        <w:autoSpaceDN w:val="0"/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湖上乡2023年撂荒地需复耕图斑台账</w:t>
      </w:r>
    </w:p>
    <w:p>
      <w:pPr>
        <w:pStyle w:val="2"/>
        <w:autoSpaceDE w:val="0"/>
        <w:autoSpaceDN w:val="0"/>
        <w:spacing w:line="540" w:lineRule="exact"/>
        <w:rPr>
          <w:rFonts w:hint="default" w:ascii="仿宋_GB2312" w:hAnsi="仿宋" w:eastAsia="仿宋_GB2312" w:cs="仿宋"/>
          <w:color w:val="2B2D2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2"/>
          <w:lang w:eastAsia="zh-CN"/>
        </w:rPr>
        <w:t>村别</w:t>
      </w:r>
      <w:r>
        <w:rPr>
          <w:rFonts w:hint="eastAsia" w:ascii="仿宋_GB2312" w:eastAsia="仿宋_GB2312"/>
          <w:color w:val="000000"/>
          <w:kern w:val="0"/>
          <w:sz w:val="28"/>
          <w:szCs w:val="22"/>
        </w:rPr>
        <w:t>（盖章）：</w:t>
      </w:r>
      <w:r>
        <w:rPr>
          <w:rFonts w:hint="eastAsia" w:ascii="仿宋_GB2312" w:eastAsia="仿宋_GB2312"/>
          <w:color w:val="000000"/>
          <w:kern w:val="0"/>
          <w:sz w:val="28"/>
          <w:szCs w:val="22"/>
          <w:lang w:val="en-US" w:eastAsia="zh-CN"/>
        </w:rPr>
        <w:t xml:space="preserve">                                                              填表时间：</w:t>
      </w:r>
    </w:p>
    <w:tbl>
      <w:tblPr>
        <w:tblStyle w:val="9"/>
        <w:tblW w:w="48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48"/>
        <w:gridCol w:w="2573"/>
        <w:gridCol w:w="1068"/>
        <w:gridCol w:w="1249"/>
        <w:gridCol w:w="1414"/>
        <w:gridCol w:w="1204"/>
        <w:gridCol w:w="1189"/>
        <w:gridCol w:w="1445"/>
        <w:gridCol w:w="948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村别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撂荒地图斑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撂荒地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面积（亩）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复耕责任人（户主）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归属角落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角落干部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作物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复耕时间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复耕前照片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复耕后照片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autoSpaceDE w:val="0"/>
        <w:autoSpaceDN w:val="0"/>
        <w:spacing w:line="540" w:lineRule="exact"/>
        <w:rPr>
          <w:rFonts w:hint="default" w:ascii="仿宋_GB2312" w:eastAsia="仿宋_GB2312"/>
          <w:color w:val="000000"/>
          <w:kern w:val="0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2"/>
          <w:lang w:eastAsia="zh-CN"/>
        </w:rPr>
        <w:t>附件</w:t>
      </w:r>
      <w:r>
        <w:rPr>
          <w:rFonts w:hint="eastAsia" w:ascii="仿宋_GB2312" w:eastAsia="仿宋_GB2312"/>
          <w:color w:val="000000"/>
          <w:kern w:val="0"/>
          <w:sz w:val="28"/>
          <w:szCs w:val="22"/>
          <w:lang w:val="en-US" w:eastAsia="zh-CN"/>
        </w:rPr>
        <w:t>2：</w:t>
      </w:r>
    </w:p>
    <w:p>
      <w:pPr>
        <w:pStyle w:val="2"/>
        <w:autoSpaceDE w:val="0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湖上乡非粮化需还粮图斑台账</w:t>
      </w:r>
    </w:p>
    <w:p>
      <w:pPr>
        <w:pStyle w:val="2"/>
        <w:autoSpaceDE w:val="0"/>
        <w:autoSpaceDN w:val="0"/>
        <w:spacing w:line="540" w:lineRule="exact"/>
        <w:rPr>
          <w:rFonts w:hint="default" w:ascii="仿宋_GB2312" w:hAnsi="仿宋" w:eastAsia="仿宋_GB2312" w:cs="仿宋"/>
          <w:color w:val="2B2D2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2"/>
          <w:lang w:eastAsia="zh-CN"/>
        </w:rPr>
        <w:t>村别</w:t>
      </w:r>
      <w:r>
        <w:rPr>
          <w:rFonts w:hint="eastAsia" w:ascii="仿宋_GB2312" w:eastAsia="仿宋_GB2312"/>
          <w:color w:val="000000"/>
          <w:kern w:val="0"/>
          <w:sz w:val="28"/>
          <w:szCs w:val="22"/>
        </w:rPr>
        <w:t>（盖章）：</w:t>
      </w:r>
      <w:r>
        <w:rPr>
          <w:rFonts w:hint="eastAsia" w:ascii="仿宋_GB2312" w:eastAsia="仿宋_GB2312"/>
          <w:color w:val="000000"/>
          <w:kern w:val="0"/>
          <w:sz w:val="28"/>
          <w:szCs w:val="22"/>
          <w:lang w:val="en-US" w:eastAsia="zh-CN"/>
        </w:rPr>
        <w:t xml:space="preserve">                                                              填表时间：</w:t>
      </w:r>
    </w:p>
    <w:tbl>
      <w:tblPr>
        <w:tblStyle w:val="9"/>
        <w:tblW w:w="496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97"/>
        <w:gridCol w:w="2483"/>
        <w:gridCol w:w="1068"/>
        <w:gridCol w:w="1129"/>
        <w:gridCol w:w="1113"/>
        <w:gridCol w:w="1129"/>
        <w:gridCol w:w="1279"/>
        <w:gridCol w:w="1339"/>
        <w:gridCol w:w="1204"/>
        <w:gridCol w:w="918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村别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非粮化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非粮化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面积（亩）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还粮责任人（户主）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归属角落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角落干部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当前作物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还粮作物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还粮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还粮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前照片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还粮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后照片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pStyle w:val="2"/>
        <w:autoSpaceDE w:val="0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湖上乡撂荒地复耕进度表</w:t>
      </w:r>
    </w:p>
    <w:tbl>
      <w:tblPr>
        <w:tblStyle w:val="9"/>
        <w:tblW w:w="13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95"/>
        <w:gridCol w:w="2730"/>
        <w:gridCol w:w="1821"/>
        <w:gridCol w:w="1800"/>
        <w:gridCol w:w="2310"/>
        <w:gridCol w:w="1965"/>
        <w:gridCol w:w="34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5" w:type="dxa"/>
          <w:trHeight w:val="600" w:hRule="atLeast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村别（盖章）：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非粮化面积（亩）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已还粮面积（亩）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还粮时间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65" w:type="dxa"/>
          <w:trHeight w:val="600" w:hRule="atLeast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驻村领导签字：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村主干签字：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驻村干部签字：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附件4：</w:t>
      </w:r>
    </w:p>
    <w:p>
      <w:pPr>
        <w:pStyle w:val="2"/>
        <w:autoSpaceDE w:val="0"/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湖上乡非粮化还粮进度表</w:t>
      </w:r>
    </w:p>
    <w:tbl>
      <w:tblPr>
        <w:tblStyle w:val="9"/>
        <w:tblW w:w="13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95"/>
        <w:gridCol w:w="2730"/>
        <w:gridCol w:w="1821"/>
        <w:gridCol w:w="1800"/>
        <w:gridCol w:w="2310"/>
        <w:gridCol w:w="1965"/>
        <w:gridCol w:w="34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5" w:type="dxa"/>
          <w:trHeight w:val="600" w:hRule="atLeast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村别（盖章）：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非粮化面积（亩）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已还粮面积（亩）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还粮时间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65" w:type="dxa"/>
          <w:trHeight w:val="600" w:hRule="atLeast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驻村领导签字：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村主干签字：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驻村干部签字：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8"/>
        <w:rPr>
          <w:rFonts w:hint="default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Y4YTcwZDlhZTBjZTE3MTI5MjA1N2NiMjgxODkifQ=="/>
  </w:docVars>
  <w:rsids>
    <w:rsidRoot w:val="47A365DF"/>
    <w:rsid w:val="025755B8"/>
    <w:rsid w:val="09D771D4"/>
    <w:rsid w:val="0BAC781A"/>
    <w:rsid w:val="0F3A448D"/>
    <w:rsid w:val="0F85320D"/>
    <w:rsid w:val="143D18B7"/>
    <w:rsid w:val="15AA1C40"/>
    <w:rsid w:val="15CB4C17"/>
    <w:rsid w:val="186F4676"/>
    <w:rsid w:val="1BF52080"/>
    <w:rsid w:val="1E3412A9"/>
    <w:rsid w:val="23505461"/>
    <w:rsid w:val="24E30AF0"/>
    <w:rsid w:val="24EE104C"/>
    <w:rsid w:val="261C3B57"/>
    <w:rsid w:val="27986E18"/>
    <w:rsid w:val="286B525F"/>
    <w:rsid w:val="29F52A7C"/>
    <w:rsid w:val="2E4E18AB"/>
    <w:rsid w:val="31B844F6"/>
    <w:rsid w:val="3213434D"/>
    <w:rsid w:val="368069FF"/>
    <w:rsid w:val="370B1F74"/>
    <w:rsid w:val="37C70975"/>
    <w:rsid w:val="38B32EA0"/>
    <w:rsid w:val="3DD1395F"/>
    <w:rsid w:val="415E7F28"/>
    <w:rsid w:val="42EC6761"/>
    <w:rsid w:val="4472378B"/>
    <w:rsid w:val="47A365DF"/>
    <w:rsid w:val="4A3B0ADD"/>
    <w:rsid w:val="4D8C662D"/>
    <w:rsid w:val="4F22735C"/>
    <w:rsid w:val="500B14A7"/>
    <w:rsid w:val="510D0C3A"/>
    <w:rsid w:val="5193732A"/>
    <w:rsid w:val="536D31F4"/>
    <w:rsid w:val="54C2061C"/>
    <w:rsid w:val="56133E09"/>
    <w:rsid w:val="56703348"/>
    <w:rsid w:val="575D7384"/>
    <w:rsid w:val="57C100EB"/>
    <w:rsid w:val="58020F36"/>
    <w:rsid w:val="6133200D"/>
    <w:rsid w:val="616109D2"/>
    <w:rsid w:val="61655F94"/>
    <w:rsid w:val="64565F60"/>
    <w:rsid w:val="64DF712C"/>
    <w:rsid w:val="6BA047ED"/>
    <w:rsid w:val="6C8A34D4"/>
    <w:rsid w:val="6F5C4ECE"/>
    <w:rsid w:val="74542FA3"/>
    <w:rsid w:val="74D661D0"/>
    <w:rsid w:val="75E87F4B"/>
    <w:rsid w:val="77EC4D7F"/>
    <w:rsid w:val="7A4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华文仿宋" w:cs="Calibri"/>
      <w:sz w:val="30"/>
      <w:szCs w:val="21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next w:val="2"/>
    <w:semiHidden/>
    <w:qFormat/>
    <w:uiPriority w:val="0"/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eastAsia="仿宋" w:cs="Times New Roman"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1469</Words>
  <Characters>1628</Characters>
  <Lines>0</Lines>
  <Paragraphs>0</Paragraphs>
  <TotalTime>45</TotalTime>
  <ScaleCrop>false</ScaleCrop>
  <LinksUpToDate>false</LinksUpToDate>
  <CharactersWithSpaces>1909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2021-12-02T04:05:00Z</dcterms:created>
  <dc:creator>Administrator</dc:creator>
  <cp:lastModifiedBy>小螃蟹</cp:lastModifiedBy>
  <cp:lastPrinted>2023-07-06T00:48:00Z</cp:lastPrinted>
  <dcterms:modified xsi:type="dcterms:W3CDTF">2023-07-06T01:53:06Z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4102F929232648178A5729DDB7C0C1BD_13</vt:lpwstr>
  </property>
</Properties>
</file>