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57" w:line="224" w:lineRule="auto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before="238" w:line="220" w:lineRule="auto"/>
        <w:ind w:firstLine="6432" w:firstLineChars="160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1"/>
          <w:sz w:val="40"/>
          <w:szCs w:val="40"/>
          <w:lang w:eastAsia="zh-CN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村级</w:t>
      </w:r>
      <w:r>
        <w:rPr>
          <w:rFonts w:ascii="宋体" w:hAnsi="宋体" w:eastAsia="宋体" w:cs="宋体"/>
          <w:spacing w:val="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扶贫项目资金清单</w:t>
      </w:r>
    </w:p>
    <w:p>
      <w:pPr>
        <w:spacing w:before="227" w:line="199" w:lineRule="auto"/>
        <w:ind w:firstLine="122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单位: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万元</w:t>
      </w:r>
    </w:p>
    <w:tbl>
      <w:tblPr>
        <w:tblStyle w:val="4"/>
        <w:tblW w:w="1492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927"/>
        <w:gridCol w:w="1428"/>
        <w:gridCol w:w="1408"/>
        <w:gridCol w:w="2277"/>
        <w:gridCol w:w="1598"/>
        <w:gridCol w:w="1368"/>
        <w:gridCol w:w="3116"/>
        <w:gridCol w:w="9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firstLine="1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firstLine="1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资金拨款部门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firstLine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上级文号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firstLine="1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eastAsia="zh-CN"/>
              </w:rPr>
              <w:t>村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级文号</w:t>
            </w: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firstLine="6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文件名称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firstLine="5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金额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firstLine="15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拨款时间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6" w:lineRule="auto"/>
              <w:ind w:left="315" w:right="353" w:firstLine="2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项目资金使用情况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(如:XX</w:t>
            </w:r>
            <w:r>
              <w:rPr>
                <w:rFonts w:ascii="宋体" w:hAnsi="宋体" w:eastAsia="宋体" w:cs="宋体"/>
                <w:spacing w:val="-76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6"/>
                <w:szCs w:val="26"/>
                <w:lang w:eastAsia="zh-CN"/>
              </w:rPr>
              <w:t>村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XX村10万元)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firstLine="19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0"/>
          <w:pgMar w:top="734" w:right="969" w:bottom="400" w:left="930" w:header="0" w:footer="0" w:gutter="0"/>
          <w:cols w:space="720" w:num="1"/>
        </w:sectPr>
      </w:pPr>
    </w:p>
    <w:p>
      <w:pPr>
        <w:spacing w:before="55" w:line="224" w:lineRule="auto"/>
        <w:ind w:firstLine="93"/>
        <w:rPr>
          <w:rFonts w:ascii="YouYuan" w:hAnsi="YouYuan" w:eastAsia="YouYuan" w:cs="YouYuan"/>
          <w:sz w:val="26"/>
          <w:szCs w:val="26"/>
        </w:rPr>
      </w:pPr>
      <w:r>
        <w:rPr>
          <w:rFonts w:ascii="YouYuan" w:hAnsi="YouYuan" w:eastAsia="YouYuan" w:cs="YouYuan"/>
          <w:spacing w:val="10"/>
          <w:sz w:val="26"/>
          <w:szCs w:val="26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before="173" w:line="220" w:lineRule="auto"/>
        <w:ind w:firstLine="5205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20"/>
          <w:sz w:val="36"/>
          <w:szCs w:val="36"/>
          <w:lang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村级</w:t>
      </w:r>
      <w:r>
        <w:rPr>
          <w:rFonts w:ascii="宋体" w:hAnsi="宋体" w:eastAsia="宋体" w:cs="宋体"/>
          <w:spacing w:val="20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扶贫项目核查台账</w:t>
      </w:r>
    </w:p>
    <w:p>
      <w:pPr>
        <w:spacing w:line="207" w:lineRule="exact"/>
      </w:pPr>
    </w:p>
    <w:p>
      <w:pPr>
        <w:sectPr>
          <w:pgSz w:w="16840" w:h="11900"/>
          <w:pgMar w:top="713" w:right="1559" w:bottom="400" w:left="790" w:header="0" w:footer="0" w:gutter="0"/>
          <w:cols w:equalWidth="0" w:num="1">
            <w:col w:w="14490"/>
          </w:cols>
        </w:sectPr>
      </w:pPr>
    </w:p>
    <w:p>
      <w:pPr>
        <w:spacing w:before="102" w:line="189" w:lineRule="auto"/>
        <w:ind w:firstLine="7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填报单位: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21" w:lineRule="auto"/>
        <w:ind w:firstLine="5786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4"/>
          <w:sz w:val="26"/>
          <w:szCs w:val="26"/>
        </w:rPr>
        <w:t>单位:</w:t>
      </w:r>
      <w:r>
        <w:rPr>
          <w:rFonts w:ascii="仿宋" w:hAnsi="仿宋" w:eastAsia="仿宋" w:cs="仿宋"/>
          <w:spacing w:val="1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万</w:t>
      </w:r>
      <w:r>
        <w:rPr>
          <w:rFonts w:ascii="仿宋" w:hAnsi="仿宋" w:eastAsia="仿宋" w:cs="仿宋"/>
          <w:spacing w:val="-3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元</w:t>
      </w:r>
    </w:p>
    <w:p>
      <w:pPr>
        <w:sectPr>
          <w:type w:val="continuous"/>
          <w:pgSz w:w="16840" w:h="11900"/>
          <w:pgMar w:top="713" w:right="1559" w:bottom="400" w:left="790" w:header="0" w:footer="0" w:gutter="0"/>
          <w:cols w:equalWidth="0" w:num="2">
            <w:col w:w="7062" w:space="100"/>
            <w:col w:w="7329"/>
          </w:cols>
        </w:sectPr>
      </w:pPr>
    </w:p>
    <w:p>
      <w:pPr>
        <w:spacing w:line="26" w:lineRule="exact"/>
      </w:pPr>
    </w:p>
    <w:tbl>
      <w:tblPr>
        <w:tblStyle w:val="4"/>
        <w:tblW w:w="1446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649"/>
        <w:gridCol w:w="639"/>
        <w:gridCol w:w="1188"/>
        <w:gridCol w:w="999"/>
        <w:gridCol w:w="929"/>
        <w:gridCol w:w="589"/>
        <w:gridCol w:w="1179"/>
        <w:gridCol w:w="1528"/>
        <w:gridCol w:w="649"/>
        <w:gridCol w:w="649"/>
        <w:gridCol w:w="659"/>
        <w:gridCol w:w="1278"/>
        <w:gridCol w:w="609"/>
        <w:gridCol w:w="619"/>
        <w:gridCol w:w="619"/>
        <w:gridCol w:w="619"/>
        <w:gridCol w:w="6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6" w:line="219" w:lineRule="auto"/>
              <w:ind w:firstLine="14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村</w:t>
            </w:r>
          </w:p>
        </w:tc>
        <w:tc>
          <w:tcPr>
            <w:tcW w:w="11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9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6" w:line="219" w:lineRule="auto"/>
              <w:ind w:firstLine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项目规模</w:t>
            </w:r>
          </w:p>
        </w:tc>
        <w:tc>
          <w:tcPr>
            <w:tcW w:w="9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5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6" w:righ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购建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</w:t>
            </w:r>
          </w:p>
        </w:tc>
        <w:tc>
          <w:tcPr>
            <w:tcW w:w="11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建设地点</w:t>
            </w:r>
          </w:p>
        </w:tc>
        <w:tc>
          <w:tcPr>
            <w:tcW w:w="15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项目建设单位</w:t>
            </w:r>
          </w:p>
        </w:tc>
        <w:tc>
          <w:tcPr>
            <w:tcW w:w="19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firstLine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资金来源构成</w:t>
            </w:r>
          </w:p>
        </w:tc>
        <w:tc>
          <w:tcPr>
            <w:tcW w:w="12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6" w:line="219" w:lineRule="auto"/>
              <w:ind w:firstLine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项目管理单位</w:t>
            </w:r>
          </w:p>
        </w:tc>
        <w:tc>
          <w:tcPr>
            <w:tcW w:w="24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firstLine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项目管理现状</w:t>
            </w:r>
          </w:p>
        </w:tc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4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贫资金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0" w:lineRule="auto"/>
              <w:ind w:firstLine="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装鉴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38" w:lineRule="auto"/>
              <w:ind w:left="142" w:righ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资金</w:t>
            </w:r>
          </w:p>
        </w:tc>
        <w:tc>
          <w:tcPr>
            <w:tcW w:w="12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37" w:lineRule="auto"/>
              <w:ind w:left="95" w:righ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正常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使用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firstLine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闲置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firstLine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处置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报废</w:t>
            </w:r>
          </w:p>
        </w:tc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9" w:line="214" w:lineRule="auto"/>
        <w:ind w:firstLine="1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10"/>
          <w:sz w:val="18"/>
          <w:szCs w:val="18"/>
        </w:rPr>
        <w:t>备注:</w:t>
      </w:r>
    </w:p>
    <w:p>
      <w:pPr>
        <w:spacing w:line="260" w:lineRule="exact"/>
        <w:ind w:firstLine="1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9"/>
          <w:w w:val="101"/>
          <w:position w:val="5"/>
          <w:sz w:val="18"/>
          <w:szCs w:val="18"/>
        </w:rPr>
        <w:t>1.单位:</w:t>
      </w:r>
      <w:r>
        <w:rPr>
          <w:rFonts w:ascii="仿宋" w:hAnsi="仿宋" w:eastAsia="仿宋" w:cs="仿宋"/>
          <w:spacing w:val="68"/>
          <w:position w:val="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9"/>
          <w:w w:val="101"/>
          <w:position w:val="5"/>
          <w:sz w:val="18"/>
          <w:szCs w:val="18"/>
        </w:rPr>
        <w:t>米、千米、平方、立方、千克、吨、只、座、羽、亩、个、头、只、辆、人、元、口以及其他等.</w:t>
      </w:r>
    </w:p>
    <w:p>
      <w:pPr>
        <w:spacing w:line="222" w:lineRule="auto"/>
        <w:ind w:firstLine="1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8"/>
          <w:sz w:val="18"/>
          <w:szCs w:val="18"/>
        </w:rPr>
        <w:t>2.购建年度:</w:t>
      </w:r>
      <w:r>
        <w:rPr>
          <w:rFonts w:ascii="仿宋" w:hAnsi="仿宋" w:eastAsia="仿宋" w:cs="仿宋"/>
          <w:spacing w:val="89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8"/>
          <w:sz w:val="18"/>
          <w:szCs w:val="18"/>
        </w:rPr>
        <w:t>项目建设完工或购买的年度.</w:t>
      </w:r>
    </w:p>
    <w:p>
      <w:pPr>
        <w:spacing w:before="43" w:line="189" w:lineRule="auto"/>
        <w:ind w:firstLine="15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7"/>
          <w:sz w:val="18"/>
          <w:szCs w:val="18"/>
        </w:rPr>
        <w:t>3.审计或决算金额:</w:t>
      </w:r>
      <w:r>
        <w:rPr>
          <w:rFonts w:ascii="仿宋" w:hAnsi="仿宋" w:eastAsia="仿宋" w:cs="仿宋"/>
          <w:spacing w:val="10"/>
          <w:sz w:val="18"/>
          <w:szCs w:val="18"/>
        </w:rPr>
        <w:t xml:space="preserve">  </w:t>
      </w:r>
      <w:r>
        <w:rPr>
          <w:rFonts w:ascii="仿宋" w:hAnsi="仿宋" w:eastAsia="仿宋" w:cs="仿宋"/>
          <w:spacing w:val="7"/>
          <w:sz w:val="18"/>
          <w:szCs w:val="18"/>
        </w:rPr>
        <w:t>保留四位小数.</w:t>
      </w:r>
    </w:p>
    <w:p>
      <w:pPr>
        <w:sectPr>
          <w:type w:val="continuous"/>
          <w:pgSz w:w="16840" w:h="11900"/>
          <w:pgMar w:top="713" w:right="1559" w:bottom="400" w:left="790" w:header="0" w:footer="0" w:gutter="0"/>
          <w:cols w:equalWidth="0" w:num="1">
            <w:col w:w="14490"/>
          </w:cols>
        </w:sectPr>
      </w:pPr>
    </w:p>
    <w:p>
      <w:pPr>
        <w:spacing w:before="34" w:line="224" w:lineRule="auto"/>
        <w:ind w:firstLine="52"/>
        <w:rPr>
          <w:rFonts w:ascii="YouYuan" w:hAnsi="YouYuan" w:eastAsia="YouYuan" w:cs="YouYuan"/>
          <w:sz w:val="16"/>
          <w:szCs w:val="16"/>
        </w:rPr>
      </w:pPr>
      <w:r>
        <w:rPr>
          <w:rFonts w:ascii="YouYuan" w:hAnsi="YouYuan" w:eastAsia="YouYuan" w:cs="YouYuan"/>
          <w:spacing w:val="-5"/>
          <w:sz w:val="16"/>
          <w:szCs w:val="16"/>
          <w14:textOutline w14:w="290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YouYuan" w:hAnsi="YouYuan" w:eastAsia="YouYuan" w:cs="YouYuan"/>
          <w:spacing w:val="-20"/>
          <w:sz w:val="16"/>
          <w:szCs w:val="16"/>
        </w:rPr>
        <w:t xml:space="preserve"> </w:t>
      </w:r>
      <w:r>
        <w:rPr>
          <w:rFonts w:ascii="YouYuan" w:hAnsi="YouYuan" w:eastAsia="YouYuan" w:cs="YouYuan"/>
          <w:spacing w:val="-5"/>
          <w:sz w:val="16"/>
          <w:szCs w:val="16"/>
          <w14:textOutline w14:w="2908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YouYuan" w:hAnsi="YouYuan" w:eastAsia="YouYuan" w:cs="YouYuan"/>
          <w:spacing w:val="-21"/>
          <w:sz w:val="16"/>
          <w:szCs w:val="16"/>
        </w:rPr>
        <w:t xml:space="preserve"> </w:t>
      </w:r>
      <w:r>
        <w:rPr>
          <w:rFonts w:ascii="YouYuan" w:hAnsi="YouYuan" w:eastAsia="YouYuan" w:cs="YouYuan"/>
          <w:spacing w:val="-5"/>
          <w:sz w:val="16"/>
          <w:szCs w:val="16"/>
          <w14:textOutline w14:w="2908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97" w:line="219" w:lineRule="auto"/>
        <w:ind w:firstLine="604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剑斗镇</w:t>
      </w:r>
      <w:r>
        <w:rPr>
          <w:rFonts w:ascii="宋体" w:hAnsi="宋体" w:eastAsia="宋体" w:cs="宋体"/>
          <w:spacing w:val="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扶贫资产管理台账</w:t>
      </w:r>
    </w:p>
    <w:p>
      <w:pPr>
        <w:spacing w:line="148" w:lineRule="exact"/>
      </w:pPr>
    </w:p>
    <w:p>
      <w:pPr>
        <w:sectPr>
          <w:pgSz w:w="16840" w:h="11900"/>
          <w:pgMar w:top="741" w:right="850" w:bottom="400" w:left="800" w:header="0" w:footer="0" w:gutter="0"/>
          <w:cols w:equalWidth="0" w:num="1">
            <w:col w:w="15190"/>
          </w:cols>
        </w:sectPr>
      </w:pPr>
    </w:p>
    <w:p>
      <w:pPr>
        <w:spacing w:before="123" w:line="189" w:lineRule="auto"/>
        <w:ind w:firstLine="39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8"/>
          <w:w w:val="98"/>
          <w:sz w:val="16"/>
          <w:szCs w:val="16"/>
        </w:rPr>
        <w:t>填</w:t>
      </w:r>
      <w:r>
        <w:rPr>
          <w:rFonts w:ascii="仿宋" w:hAnsi="仿宋" w:eastAsia="仿宋" w:cs="仿宋"/>
          <w:spacing w:val="-7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8"/>
          <w:w w:val="98"/>
          <w:sz w:val="16"/>
          <w:szCs w:val="16"/>
        </w:rPr>
        <w:t>报</w:t>
      </w:r>
      <w:r>
        <w:rPr>
          <w:rFonts w:ascii="仿宋" w:hAnsi="仿宋" w:eastAsia="仿宋" w:cs="仿宋"/>
          <w:spacing w:val="-10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8"/>
          <w:w w:val="98"/>
          <w:sz w:val="16"/>
          <w:szCs w:val="16"/>
        </w:rPr>
        <w:t>单</w:t>
      </w:r>
      <w:r>
        <w:rPr>
          <w:rFonts w:ascii="仿宋" w:hAnsi="仿宋" w:eastAsia="仿宋" w:cs="仿宋"/>
          <w:spacing w:val="-13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8"/>
          <w:w w:val="98"/>
          <w:sz w:val="16"/>
          <w:szCs w:val="16"/>
        </w:rPr>
        <w:t>位</w:t>
      </w:r>
      <w:r>
        <w:rPr>
          <w:rFonts w:ascii="仿宋" w:hAnsi="仿宋" w:eastAsia="仿宋" w:cs="仿宋"/>
          <w:spacing w:val="-34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8"/>
          <w:w w:val="98"/>
          <w:sz w:val="16"/>
          <w:szCs w:val="16"/>
        </w:rPr>
        <w:t>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21" w:lineRule="auto"/>
        <w:ind w:firstLine="6440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7"/>
          <w:w w:val="96"/>
          <w:sz w:val="16"/>
          <w:szCs w:val="16"/>
        </w:rPr>
        <w:t>单</w:t>
      </w:r>
      <w:r>
        <w:rPr>
          <w:rFonts w:ascii="仿宋" w:hAnsi="仿宋" w:eastAsia="仿宋" w:cs="仿宋"/>
          <w:spacing w:val="-22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6"/>
          <w:sz w:val="16"/>
          <w:szCs w:val="16"/>
        </w:rPr>
        <w:t>位</w:t>
      </w:r>
      <w:r>
        <w:rPr>
          <w:rFonts w:ascii="仿宋" w:hAnsi="仿宋" w:eastAsia="仿宋" w:cs="仿宋"/>
          <w:spacing w:val="-47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6"/>
          <w:sz w:val="16"/>
          <w:szCs w:val="16"/>
        </w:rPr>
        <w:t>:</w:t>
      </w:r>
      <w:r>
        <w:rPr>
          <w:rFonts w:ascii="仿宋" w:hAnsi="仿宋" w:eastAsia="仿宋" w:cs="仿宋"/>
          <w:spacing w:val="10"/>
          <w:sz w:val="16"/>
          <w:szCs w:val="16"/>
        </w:rPr>
        <w:t xml:space="preserve">  </w:t>
      </w:r>
      <w:r>
        <w:rPr>
          <w:rFonts w:ascii="仿宋" w:hAnsi="仿宋" w:eastAsia="仿宋" w:cs="仿宋"/>
          <w:spacing w:val="-7"/>
          <w:w w:val="96"/>
          <w:sz w:val="16"/>
          <w:szCs w:val="16"/>
        </w:rPr>
        <w:t>万</w:t>
      </w:r>
      <w:r>
        <w:rPr>
          <w:rFonts w:ascii="仿宋" w:hAnsi="仿宋" w:eastAsia="仿宋" w:cs="仿宋"/>
          <w:spacing w:val="1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7"/>
          <w:w w:val="96"/>
          <w:sz w:val="16"/>
          <w:szCs w:val="16"/>
        </w:rPr>
        <w:t>元</w:t>
      </w:r>
    </w:p>
    <w:p>
      <w:pPr>
        <w:sectPr>
          <w:type w:val="continuous"/>
          <w:pgSz w:w="16840" w:h="11900"/>
          <w:pgMar w:top="741" w:right="850" w:bottom="400" w:left="800" w:header="0" w:footer="0" w:gutter="0"/>
          <w:cols w:equalWidth="0" w:num="2">
            <w:col w:w="7381" w:space="100"/>
            <w:col w:w="7710"/>
          </w:cols>
        </w:sectPr>
      </w:pPr>
    </w:p>
    <w:p>
      <w:pPr>
        <w:spacing w:line="33" w:lineRule="exact"/>
      </w:pPr>
    </w:p>
    <w:tbl>
      <w:tblPr>
        <w:tblStyle w:val="4"/>
        <w:tblW w:w="1516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560"/>
        <w:gridCol w:w="599"/>
        <w:gridCol w:w="919"/>
        <w:gridCol w:w="749"/>
        <w:gridCol w:w="719"/>
        <w:gridCol w:w="639"/>
        <w:gridCol w:w="639"/>
        <w:gridCol w:w="919"/>
        <w:gridCol w:w="869"/>
        <w:gridCol w:w="919"/>
        <w:gridCol w:w="609"/>
        <w:gridCol w:w="539"/>
        <w:gridCol w:w="619"/>
        <w:gridCol w:w="619"/>
        <w:gridCol w:w="619"/>
        <w:gridCol w:w="629"/>
        <w:gridCol w:w="669"/>
        <w:gridCol w:w="649"/>
        <w:gridCol w:w="669"/>
        <w:gridCol w:w="859"/>
        <w:gridCol w:w="6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131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5"/>
                <w:szCs w:val="15"/>
                <w:lang w:eastAsia="zh-CN"/>
              </w:rPr>
              <w:t>乡镇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49" w:line="219" w:lineRule="auto"/>
              <w:ind w:firstLine="200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行政村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1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资产名称</w:t>
            </w:r>
          </w:p>
        </w:tc>
        <w:tc>
          <w:tcPr>
            <w:tcW w:w="7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规模数量</w:t>
            </w:r>
          </w:p>
        </w:tc>
        <w:tc>
          <w:tcPr>
            <w:tcW w:w="7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firstLine="2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购建年度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46"/>
              <w:ind w:left="181" w:hanging="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预计使用</w:t>
            </w:r>
            <w:r>
              <w:rPr>
                <w:rFonts w:ascii="宋体" w:hAnsi="宋体" w:eastAsia="宋体" w:cs="宋体"/>
                <w:w w:val="10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年限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2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坐落地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1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资产类型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1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资产状态</w:t>
            </w:r>
          </w:p>
        </w:tc>
        <w:tc>
          <w:tcPr>
            <w:tcW w:w="6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9" w:line="213" w:lineRule="auto"/>
              <w:ind w:left="70" w:right="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资产原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始价值</w:t>
            </w:r>
          </w:p>
        </w:tc>
        <w:tc>
          <w:tcPr>
            <w:tcW w:w="5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1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净值</w:t>
            </w:r>
          </w:p>
        </w:tc>
        <w:tc>
          <w:tcPr>
            <w:tcW w:w="18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4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资金来源构成</w:t>
            </w:r>
          </w:p>
        </w:tc>
        <w:tc>
          <w:tcPr>
            <w:tcW w:w="6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所有权</w:t>
            </w:r>
          </w:p>
          <w:p>
            <w:pPr>
              <w:spacing w:before="2" w:line="219" w:lineRule="auto"/>
              <w:ind w:firstLine="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归属类</w:t>
            </w:r>
          </w:p>
          <w:p>
            <w:pPr>
              <w:spacing w:before="1" w:line="220" w:lineRule="auto"/>
              <w:ind w:firstLine="2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别</w:t>
            </w:r>
          </w:p>
        </w:tc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所有权人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使用权人</w:t>
            </w:r>
          </w:p>
        </w:tc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收益权人</w:t>
            </w:r>
          </w:p>
        </w:tc>
        <w:tc>
          <w:tcPr>
            <w:tcW w:w="8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9" w:line="273" w:lineRule="auto"/>
              <w:ind w:left="348" w:right="49" w:hanging="2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管护运营单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位</w:t>
            </w: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49" w:line="274" w:lineRule="auto"/>
              <w:ind w:left="269" w:right="48" w:hanging="2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管护责任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38" w:lineRule="auto"/>
              <w:ind w:left="72" w:right="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财政扶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贫资金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64" w:lineRule="auto"/>
              <w:ind w:left="222" w:right="83" w:hanging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社会资</w:t>
            </w:r>
            <w:r>
              <w:rPr>
                <w:rFonts w:ascii="宋体" w:hAnsi="宋体" w:eastAsia="宋体" w:cs="宋体"/>
                <w:spacing w:val="1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金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9" w:lineRule="auto"/>
              <w:ind w:left="223" w:right="81" w:hanging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其他资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金</w:t>
            </w:r>
          </w:p>
        </w:tc>
        <w:tc>
          <w:tcPr>
            <w:tcW w:w="6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2" w:line="196" w:lineRule="auto"/>
        <w:ind w:firstLine="16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7"/>
          <w:w w:val="104"/>
          <w:sz w:val="15"/>
          <w:szCs w:val="15"/>
        </w:rPr>
        <w:t>备注:</w:t>
      </w:r>
    </w:p>
    <w:p>
      <w:pPr>
        <w:spacing w:line="220" w:lineRule="exact"/>
        <w:ind w:firstLine="16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7"/>
          <w:w w:val="109"/>
          <w:position w:val="4"/>
          <w:sz w:val="15"/>
          <w:szCs w:val="15"/>
        </w:rPr>
        <w:t>1.单位:</w:t>
      </w:r>
      <w:r>
        <w:rPr>
          <w:rFonts w:ascii="宋体" w:hAnsi="宋体" w:eastAsia="宋体" w:cs="宋体"/>
          <w:spacing w:val="54"/>
          <w:position w:val="4"/>
          <w:sz w:val="15"/>
          <w:szCs w:val="15"/>
        </w:rPr>
        <w:t xml:space="preserve">  </w:t>
      </w:r>
      <w:r>
        <w:rPr>
          <w:rFonts w:ascii="宋体" w:hAnsi="宋体" w:eastAsia="宋体" w:cs="宋体"/>
          <w:spacing w:val="7"/>
          <w:w w:val="109"/>
          <w:position w:val="4"/>
          <w:sz w:val="15"/>
          <w:szCs w:val="15"/>
        </w:rPr>
        <w:t>米、千米、平方、立方、千克、吨、只、座、羽、亩、个、头、只、辆、人、元、口以及其他等.</w:t>
      </w:r>
    </w:p>
    <w:p>
      <w:pPr>
        <w:spacing w:line="231" w:lineRule="auto"/>
        <w:ind w:firstLine="16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8"/>
          <w:w w:val="111"/>
          <w:sz w:val="15"/>
          <w:szCs w:val="15"/>
        </w:rPr>
        <w:t>2.资产类型指:</w:t>
      </w:r>
      <w:r>
        <w:rPr>
          <w:rFonts w:ascii="宋体" w:hAnsi="宋体" w:eastAsia="宋体" w:cs="宋体"/>
          <w:spacing w:val="5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8"/>
          <w:w w:val="111"/>
          <w:sz w:val="15"/>
          <w:szCs w:val="15"/>
        </w:rPr>
        <w:t>经营性资产、公益性资产、到户类资产.</w:t>
      </w:r>
    </w:p>
    <w:p>
      <w:pPr>
        <w:spacing w:before="32" w:line="219" w:lineRule="auto"/>
        <w:ind w:firstLine="16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w w:val="104"/>
          <w:sz w:val="16"/>
          <w:szCs w:val="16"/>
        </w:rPr>
        <w:t>3.资产状态:</w:t>
      </w:r>
      <w:r>
        <w:rPr>
          <w:rFonts w:ascii="宋体" w:hAnsi="宋体" w:eastAsia="宋体" w:cs="宋体"/>
          <w:spacing w:val="40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9"/>
          <w:w w:val="104"/>
          <w:sz w:val="16"/>
          <w:szCs w:val="16"/>
        </w:rPr>
        <w:t>正常使用、闲置、处置、报废.</w:t>
      </w:r>
    </w:p>
    <w:p>
      <w:pPr>
        <w:spacing w:before="30" w:line="216" w:lineRule="auto"/>
        <w:ind w:firstLine="16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w w:val="104"/>
          <w:sz w:val="16"/>
          <w:szCs w:val="16"/>
        </w:rPr>
        <w:t>4.净</w:t>
      </w:r>
      <w:r>
        <w:rPr>
          <w:rFonts w:ascii="宋体" w:hAnsi="宋体" w:eastAsia="宋体" w:cs="宋体"/>
          <w:spacing w:val="-3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8"/>
          <w:w w:val="104"/>
          <w:sz w:val="16"/>
          <w:szCs w:val="16"/>
        </w:rPr>
        <w:t>值</w:t>
      </w:r>
      <w:r>
        <w:rPr>
          <w:rFonts w:ascii="宋体" w:hAnsi="宋体" w:eastAsia="宋体" w:cs="宋体"/>
          <w:spacing w:val="-48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8"/>
          <w:w w:val="104"/>
          <w:sz w:val="16"/>
          <w:szCs w:val="16"/>
        </w:rPr>
        <w:t>:</w:t>
      </w:r>
      <w:r>
        <w:rPr>
          <w:rFonts w:ascii="宋体" w:hAnsi="宋体" w:eastAsia="宋体" w:cs="宋体"/>
          <w:spacing w:val="38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8"/>
          <w:w w:val="104"/>
          <w:sz w:val="16"/>
          <w:szCs w:val="16"/>
        </w:rPr>
        <w:t>资产原始价值减去累计折旧额后的余额,即资产的现有价值.</w:t>
      </w:r>
    </w:p>
    <w:p>
      <w:pPr>
        <w:spacing w:before="33" w:line="184" w:lineRule="auto"/>
        <w:ind w:firstLine="16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w w:val="103"/>
          <w:sz w:val="16"/>
          <w:szCs w:val="16"/>
        </w:rPr>
        <w:t>5.所有权归属类别:</w:t>
      </w:r>
      <w:r>
        <w:rPr>
          <w:rFonts w:ascii="宋体" w:hAnsi="宋体" w:eastAsia="宋体" w:cs="宋体"/>
          <w:spacing w:val="54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8"/>
          <w:w w:val="103"/>
          <w:sz w:val="16"/>
          <w:szCs w:val="16"/>
        </w:rPr>
        <w:t>到户、到村、到</w:t>
      </w:r>
      <w:r>
        <w:rPr>
          <w:rFonts w:hint="eastAsia" w:ascii="宋体" w:hAnsi="宋体" w:eastAsia="宋体" w:cs="宋体"/>
          <w:spacing w:val="8"/>
          <w:w w:val="103"/>
          <w:sz w:val="16"/>
          <w:szCs w:val="16"/>
          <w:lang w:eastAsia="zh-CN"/>
        </w:rPr>
        <w:t>村</w:t>
      </w:r>
      <w:r>
        <w:rPr>
          <w:rFonts w:ascii="宋体" w:hAnsi="宋体" w:eastAsia="宋体" w:cs="宋体"/>
          <w:spacing w:val="8"/>
          <w:w w:val="103"/>
          <w:sz w:val="16"/>
          <w:szCs w:val="16"/>
        </w:rPr>
        <w:t>、到</w:t>
      </w:r>
      <w:r>
        <w:rPr>
          <w:rFonts w:hint="eastAsia" w:ascii="宋体" w:hAnsi="宋体" w:eastAsia="宋体" w:cs="宋体"/>
          <w:spacing w:val="8"/>
          <w:w w:val="103"/>
          <w:sz w:val="16"/>
          <w:szCs w:val="16"/>
          <w:lang w:eastAsia="zh-CN"/>
        </w:rPr>
        <w:t>村</w:t>
      </w:r>
      <w:r>
        <w:rPr>
          <w:rFonts w:ascii="宋体" w:hAnsi="宋体" w:eastAsia="宋体" w:cs="宋体"/>
          <w:spacing w:val="8"/>
          <w:w w:val="103"/>
          <w:sz w:val="16"/>
          <w:szCs w:val="16"/>
        </w:rPr>
        <w:t>-到部门</w:t>
      </w:r>
    </w:p>
    <w:p>
      <w:pPr>
        <w:sectPr>
          <w:type w:val="continuous"/>
          <w:pgSz w:w="16840" w:h="11900"/>
          <w:pgMar w:top="741" w:right="850" w:bottom="400" w:left="800" w:header="0" w:footer="0" w:gutter="0"/>
          <w:cols w:equalWidth="0" w:num="1">
            <w:col w:w="15190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626100" cy="190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144" cy="1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3" w:line="222" w:lineRule="auto"/>
        <w:ind w:firstLine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剑斗村</w:t>
      </w:r>
      <w:r>
        <w:rPr>
          <w:rFonts w:ascii="仿宋" w:hAnsi="仿宋" w:eastAsia="仿宋" w:cs="仿宋"/>
          <w:spacing w:val="-7"/>
          <w:sz w:val="28"/>
          <w:szCs w:val="28"/>
        </w:rPr>
        <w:t>人民政府办公室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年11月8日印发</w:t>
      </w:r>
    </w:p>
    <w:p>
      <w:pPr>
        <w:spacing w:before="31" w:line="30" w:lineRule="exact"/>
        <w:textAlignment w:val="center"/>
      </w:pPr>
      <w:r>
        <w:drawing>
          <wp:inline distT="0" distB="0" distL="0" distR="0">
            <wp:extent cx="5626100" cy="190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144" cy="1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20" w:h="17060"/>
      <w:pgMar w:top="1450" w:right="1579" w:bottom="400" w:left="17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003653"/>
    <w:rsid w:val="06EB2456"/>
    <w:rsid w:val="0E6F30A6"/>
    <w:rsid w:val="1E285DF8"/>
    <w:rsid w:val="21124C54"/>
    <w:rsid w:val="21AF7FA4"/>
    <w:rsid w:val="2A254421"/>
    <w:rsid w:val="35F35590"/>
    <w:rsid w:val="410E65A6"/>
    <w:rsid w:val="492E05DF"/>
    <w:rsid w:val="4F650D09"/>
    <w:rsid w:val="60B53420"/>
    <w:rsid w:val="66554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2022-01-10T09:35:00Z</dcterms:created>
  <dc:creator>Administrator</dc:creator>
  <cp:lastModifiedBy>吴伙月</cp:lastModifiedBy>
  <dcterms:modified xsi:type="dcterms:W3CDTF">2022-01-11T00:46:10Z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2022-01-10T17:21:55Z</vt:filetime>
  </property>
  <property fmtid="{D5CDD505-2E9C-101B-9397-08002B2CF9AE}" pid="4" name="KSOProductBuildVer">
    <vt:lpwstr>2052-11.1.0.11294</vt:lpwstr>
  </property>
  <property fmtid="{D5CDD505-2E9C-101B-9397-08002B2CF9AE}" pid="5" name="ICV">
    <vt:lpwstr>7DA9F6E1E09F461D9A85881DD951A6B1</vt:lpwstr>
  </property>
</Properties>
</file>