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CC" w:rsidRPr="009129CC" w:rsidRDefault="009129CC" w:rsidP="009129CC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jc w:val="center"/>
        <w:rPr>
          <w:rFonts w:ascii="黑体" w:eastAsia="黑体"/>
          <w:b/>
          <w:color w:val="333333"/>
          <w:sz w:val="28"/>
          <w:szCs w:val="28"/>
        </w:rPr>
      </w:pPr>
      <w:r w:rsidRPr="009129CC">
        <w:rPr>
          <w:rFonts w:ascii="黑体" w:eastAsia="黑体" w:hint="eastAsia"/>
          <w:b/>
          <w:color w:val="333333"/>
          <w:sz w:val="28"/>
          <w:szCs w:val="28"/>
        </w:rPr>
        <w:t>2015年</w:t>
      </w:r>
      <w:r>
        <w:rPr>
          <w:rFonts w:ascii="黑体" w:eastAsia="黑体" w:hint="eastAsia"/>
          <w:b/>
          <w:color w:val="333333"/>
          <w:sz w:val="28"/>
          <w:szCs w:val="28"/>
        </w:rPr>
        <w:t>龙涓乡</w:t>
      </w:r>
      <w:r w:rsidRPr="009129CC">
        <w:rPr>
          <w:rFonts w:ascii="黑体" w:eastAsia="黑体" w:hint="eastAsia"/>
          <w:b/>
          <w:color w:val="333333"/>
          <w:sz w:val="28"/>
          <w:szCs w:val="28"/>
        </w:rPr>
        <w:t>政府信息公开工作年度报告</w:t>
      </w:r>
    </w:p>
    <w:p w:rsidR="009129CC" w:rsidRPr="009129CC" w:rsidRDefault="009129CC" w:rsidP="009129CC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rPr>
          <w:rFonts w:ascii="仿宋_GB2312" w:eastAsia="仿宋_GB2312"/>
          <w:color w:val="333333"/>
          <w:sz w:val="28"/>
          <w:szCs w:val="28"/>
        </w:rPr>
      </w:pPr>
      <w:r>
        <w:rPr>
          <w:rFonts w:ascii="仿宋_GB2312" w:eastAsia="仿宋_GB2312" w:hint="eastAsia"/>
          <w:color w:val="333333"/>
          <w:sz w:val="28"/>
          <w:szCs w:val="28"/>
        </w:rPr>
        <w:t>龙涓乡</w:t>
      </w:r>
      <w:r w:rsidRPr="009129CC">
        <w:rPr>
          <w:rFonts w:ascii="仿宋_GB2312" w:eastAsia="仿宋_GB2312" w:hint="eastAsia"/>
          <w:color w:val="333333"/>
          <w:sz w:val="28"/>
          <w:szCs w:val="28"/>
        </w:rPr>
        <w:t>根据《中华人民共和国政府信息公开条例》（以下简称《条例》）规定和县级文件的要求，特向社会公开2015年度</w:t>
      </w:r>
      <w:r>
        <w:rPr>
          <w:rFonts w:ascii="仿宋_GB2312" w:eastAsia="仿宋_GB2312" w:hint="eastAsia"/>
          <w:color w:val="333333"/>
          <w:sz w:val="28"/>
          <w:szCs w:val="28"/>
        </w:rPr>
        <w:t>龙涓乡</w:t>
      </w:r>
      <w:r w:rsidRPr="009129CC">
        <w:rPr>
          <w:rFonts w:ascii="仿宋_GB2312" w:eastAsia="仿宋_GB2312" w:hint="eastAsia"/>
          <w:color w:val="333333"/>
          <w:sz w:val="28"/>
          <w:szCs w:val="28"/>
        </w:rPr>
        <w:t>政府信息公开年度报告。全文包括概述、政府信息主动公开情况、依申请公开政府信息办理情况、载体建设情况等。本报告信息数据统计期限为：2015年1月1日——2015年12月</w:t>
      </w:r>
      <w:r>
        <w:rPr>
          <w:rFonts w:ascii="仿宋_GB2312" w:eastAsia="仿宋_GB2312" w:hint="eastAsia"/>
          <w:color w:val="333333"/>
          <w:sz w:val="28"/>
          <w:szCs w:val="28"/>
        </w:rPr>
        <w:t>30</w:t>
      </w:r>
      <w:r w:rsidRPr="009129CC">
        <w:rPr>
          <w:rFonts w:ascii="仿宋_GB2312" w:eastAsia="仿宋_GB2312" w:hint="eastAsia"/>
          <w:color w:val="333333"/>
          <w:sz w:val="28"/>
          <w:szCs w:val="28"/>
        </w:rPr>
        <w:t>日。</w:t>
      </w:r>
    </w:p>
    <w:p w:rsidR="009129CC" w:rsidRPr="009129CC" w:rsidRDefault="009129CC" w:rsidP="009129CC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rPr>
          <w:rFonts w:ascii="仿宋_GB2312" w:eastAsia="仿宋_GB2312"/>
          <w:color w:val="333333"/>
          <w:sz w:val="28"/>
          <w:szCs w:val="28"/>
        </w:rPr>
      </w:pPr>
      <w:r w:rsidRPr="009129CC">
        <w:rPr>
          <w:rFonts w:ascii="仿宋_GB2312" w:eastAsia="仿宋_GB2312" w:hint="eastAsia"/>
          <w:color w:val="333333"/>
          <w:sz w:val="28"/>
          <w:szCs w:val="28"/>
        </w:rPr>
        <w:t xml:space="preserve">　　一、概述</w:t>
      </w:r>
    </w:p>
    <w:p w:rsidR="00F044A4" w:rsidRDefault="009129CC" w:rsidP="00F044A4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rPr>
          <w:rFonts w:ascii="仿宋_GB2312" w:eastAsia="仿宋_GB2312"/>
          <w:color w:val="333333"/>
          <w:sz w:val="28"/>
          <w:szCs w:val="28"/>
        </w:rPr>
      </w:pPr>
      <w:r w:rsidRPr="009129CC">
        <w:rPr>
          <w:rFonts w:ascii="仿宋_GB2312" w:eastAsia="仿宋_GB2312" w:hint="eastAsia"/>
          <w:color w:val="333333"/>
          <w:sz w:val="28"/>
          <w:szCs w:val="28"/>
        </w:rPr>
        <w:t xml:space="preserve">　　推进政府信息公开是贯彻落实《条例》的重要举措，是深入推行政务公开，转变政府职能，实现管理创新，建设人民满意的服务型政府的一项重要工作。《条例》颁布以来，</w:t>
      </w:r>
      <w:r>
        <w:rPr>
          <w:rFonts w:ascii="仿宋_GB2312" w:eastAsia="仿宋_GB2312" w:hint="eastAsia"/>
          <w:color w:val="333333"/>
          <w:sz w:val="28"/>
          <w:szCs w:val="28"/>
        </w:rPr>
        <w:t>龙涓乡</w:t>
      </w:r>
      <w:r w:rsidRPr="009129CC">
        <w:rPr>
          <w:rFonts w:ascii="仿宋_GB2312" w:eastAsia="仿宋_GB2312" w:hint="eastAsia"/>
          <w:color w:val="333333"/>
          <w:sz w:val="28"/>
          <w:szCs w:val="28"/>
        </w:rPr>
        <w:t>党委、政府高度重视政府信息公开工作，并及时做好工作部署。</w:t>
      </w:r>
    </w:p>
    <w:p w:rsidR="009129CC" w:rsidRPr="009129CC" w:rsidRDefault="008807DD" w:rsidP="00F044A4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rPr>
          <w:rFonts w:ascii="仿宋_GB2312" w:eastAsia="仿宋_GB2312"/>
          <w:color w:val="333333"/>
          <w:sz w:val="28"/>
          <w:szCs w:val="28"/>
        </w:rPr>
      </w:pPr>
      <w:r>
        <w:rPr>
          <w:rFonts w:ascii="仿宋_GB2312" w:eastAsia="仿宋_GB2312" w:hint="eastAsia"/>
          <w:color w:val="333333"/>
          <w:sz w:val="28"/>
          <w:szCs w:val="28"/>
        </w:rPr>
        <w:t>（一）</w:t>
      </w:r>
      <w:r w:rsidR="009129CC" w:rsidRPr="009129CC">
        <w:rPr>
          <w:rFonts w:ascii="仿宋_GB2312" w:eastAsia="仿宋_GB2312" w:hint="eastAsia"/>
          <w:color w:val="333333"/>
          <w:sz w:val="28"/>
          <w:szCs w:val="28"/>
        </w:rPr>
        <w:t>加强组织领导，政务公开工作机制逐步健全完善。</w:t>
      </w:r>
    </w:p>
    <w:p w:rsidR="009129CC" w:rsidRPr="009129CC" w:rsidRDefault="009129CC" w:rsidP="008807DD">
      <w:pPr>
        <w:pStyle w:val="a5"/>
        <w:shd w:val="clear" w:color="auto" w:fill="FFFFFF"/>
        <w:spacing w:before="0" w:beforeAutospacing="0" w:after="0" w:afterAutospacing="0" w:line="420" w:lineRule="atLeast"/>
        <w:ind w:firstLineChars="200" w:firstLine="560"/>
        <w:rPr>
          <w:rFonts w:ascii="仿宋_GB2312" w:eastAsia="仿宋_GB2312"/>
          <w:color w:val="333333"/>
          <w:sz w:val="28"/>
          <w:szCs w:val="28"/>
        </w:rPr>
      </w:pPr>
      <w:r w:rsidRPr="009129CC">
        <w:rPr>
          <w:rFonts w:ascii="仿宋_GB2312" w:eastAsia="仿宋_GB2312" w:hint="eastAsia"/>
          <w:color w:val="333333"/>
          <w:sz w:val="28"/>
          <w:szCs w:val="28"/>
        </w:rPr>
        <w:t>我</w:t>
      </w:r>
      <w:r>
        <w:rPr>
          <w:rFonts w:ascii="仿宋_GB2312" w:eastAsia="仿宋_GB2312" w:hint="eastAsia"/>
          <w:color w:val="333333"/>
          <w:sz w:val="28"/>
          <w:szCs w:val="28"/>
        </w:rPr>
        <w:t>乡</w:t>
      </w:r>
      <w:r w:rsidRPr="009129CC">
        <w:rPr>
          <w:rFonts w:ascii="仿宋_GB2312" w:eastAsia="仿宋_GB2312" w:hint="eastAsia"/>
          <w:color w:val="333333"/>
          <w:sz w:val="28"/>
          <w:szCs w:val="28"/>
        </w:rPr>
        <w:t>认真贯彻落实《政府信息公开条例》、《</w:t>
      </w:r>
      <w:r w:rsidR="007E2E5A">
        <w:rPr>
          <w:rFonts w:ascii="仿宋_GB2312" w:eastAsia="仿宋_GB2312" w:hint="eastAsia"/>
          <w:color w:val="333333"/>
          <w:sz w:val="28"/>
          <w:szCs w:val="28"/>
        </w:rPr>
        <w:t>福建</w:t>
      </w:r>
      <w:r w:rsidRPr="009129CC">
        <w:rPr>
          <w:rFonts w:ascii="仿宋_GB2312" w:eastAsia="仿宋_GB2312" w:hint="eastAsia"/>
          <w:color w:val="333333"/>
          <w:sz w:val="28"/>
          <w:szCs w:val="28"/>
        </w:rPr>
        <w:t>省政务公开规定》和县委、县政府有关文件和会议精神，并将政务公开工作摆上重要日程，列入重要议事日程，保障经费，</w:t>
      </w:r>
      <w:r>
        <w:rPr>
          <w:rFonts w:ascii="仿宋_GB2312" w:eastAsia="仿宋_GB2312" w:hint="eastAsia"/>
          <w:color w:val="333333"/>
          <w:sz w:val="28"/>
          <w:szCs w:val="28"/>
        </w:rPr>
        <w:t>乡</w:t>
      </w:r>
      <w:r w:rsidRPr="009129CC">
        <w:rPr>
          <w:rFonts w:ascii="仿宋_GB2312" w:eastAsia="仿宋_GB2312" w:hint="eastAsia"/>
          <w:color w:val="333333"/>
          <w:sz w:val="28"/>
          <w:szCs w:val="28"/>
        </w:rPr>
        <w:t>门户网站设立政府信息公开专栏，及时在网站上公布年度报告，为使政务公开工作不流于形式，</w:t>
      </w:r>
      <w:proofErr w:type="gramStart"/>
      <w:r w:rsidRPr="009129CC">
        <w:rPr>
          <w:rFonts w:ascii="仿宋_GB2312" w:eastAsia="仿宋_GB2312" w:hint="eastAsia"/>
          <w:color w:val="333333"/>
          <w:sz w:val="28"/>
          <w:szCs w:val="28"/>
        </w:rPr>
        <w:t>不</w:t>
      </w:r>
      <w:proofErr w:type="gramEnd"/>
      <w:r w:rsidRPr="009129CC">
        <w:rPr>
          <w:rFonts w:ascii="仿宋_GB2312" w:eastAsia="仿宋_GB2312" w:hint="eastAsia"/>
          <w:color w:val="333333"/>
          <w:sz w:val="28"/>
          <w:szCs w:val="28"/>
        </w:rPr>
        <w:t>走过场，力争公开面达100％。一是加强和完善领导机制。充实和调整政务公开工作领导小组，成立由</w:t>
      </w:r>
      <w:r>
        <w:rPr>
          <w:rFonts w:ascii="仿宋_GB2312" w:eastAsia="仿宋_GB2312" w:hint="eastAsia"/>
          <w:color w:val="333333"/>
          <w:sz w:val="28"/>
          <w:szCs w:val="28"/>
        </w:rPr>
        <w:t>乡</w:t>
      </w:r>
      <w:r w:rsidRPr="009129CC">
        <w:rPr>
          <w:rFonts w:ascii="仿宋_GB2312" w:eastAsia="仿宋_GB2312" w:hint="eastAsia"/>
          <w:color w:val="333333"/>
          <w:sz w:val="28"/>
          <w:szCs w:val="28"/>
        </w:rPr>
        <w:t>长为组长的政务公开领导小组，具体日常工作由党政办主要负责。形成一把手亲自抓，分管领导具体抓的工作格局。二是建立健全六项制度。我</w:t>
      </w:r>
      <w:r>
        <w:rPr>
          <w:rFonts w:ascii="仿宋_GB2312" w:eastAsia="仿宋_GB2312" w:hint="eastAsia"/>
          <w:color w:val="333333"/>
          <w:sz w:val="28"/>
          <w:szCs w:val="28"/>
        </w:rPr>
        <w:t>乡</w:t>
      </w:r>
      <w:r w:rsidRPr="009129CC">
        <w:rPr>
          <w:rFonts w:ascii="仿宋_GB2312" w:eastAsia="仿宋_GB2312" w:hint="eastAsia"/>
          <w:color w:val="333333"/>
          <w:sz w:val="28"/>
          <w:szCs w:val="28"/>
        </w:rPr>
        <w:t>通过建立健全政务公开责任、审议、评议、反馈、审查和监督等六项制度，做好信息公开保密审查工作，做到了无涉密事件的发生。</w:t>
      </w:r>
    </w:p>
    <w:p w:rsidR="009129CC" w:rsidRPr="009129CC" w:rsidRDefault="009129CC" w:rsidP="009129CC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rPr>
          <w:rFonts w:ascii="仿宋_GB2312" w:eastAsia="仿宋_GB2312"/>
          <w:color w:val="333333"/>
          <w:sz w:val="28"/>
          <w:szCs w:val="28"/>
        </w:rPr>
      </w:pPr>
      <w:r w:rsidRPr="009129CC">
        <w:rPr>
          <w:rFonts w:ascii="仿宋_GB2312" w:eastAsia="仿宋_GB2312" w:hint="eastAsia"/>
          <w:color w:val="333333"/>
          <w:sz w:val="28"/>
          <w:szCs w:val="28"/>
        </w:rPr>
        <w:lastRenderedPageBreak/>
        <w:t>（二）、规范建设，提高政务公开质量。</w:t>
      </w:r>
    </w:p>
    <w:p w:rsidR="009129CC" w:rsidRPr="009129CC" w:rsidRDefault="009129CC" w:rsidP="00FA1E9B">
      <w:pPr>
        <w:pStyle w:val="a5"/>
        <w:shd w:val="clear" w:color="auto" w:fill="FFFFFF"/>
        <w:spacing w:before="0" w:beforeAutospacing="0" w:after="0" w:afterAutospacing="0" w:line="420" w:lineRule="atLeast"/>
        <w:ind w:firstLineChars="200" w:firstLine="560"/>
        <w:rPr>
          <w:rFonts w:ascii="仿宋_GB2312" w:eastAsia="仿宋_GB2312"/>
          <w:color w:val="333333"/>
          <w:sz w:val="28"/>
          <w:szCs w:val="28"/>
        </w:rPr>
      </w:pPr>
      <w:r w:rsidRPr="009129CC">
        <w:rPr>
          <w:rFonts w:ascii="仿宋_GB2312" w:eastAsia="仿宋_GB2312" w:hint="eastAsia"/>
          <w:color w:val="333333"/>
          <w:sz w:val="28"/>
          <w:szCs w:val="28"/>
        </w:rPr>
        <w:t>积极推进一般事项公开向重点事项公开、结果公开向全过程公开、自定公开内容向群众点题公开“三个转变”，进一步提高政务公开的质量。对照《政府信息公开条例》和《</w:t>
      </w:r>
      <w:r w:rsidR="007E2E5A">
        <w:rPr>
          <w:rFonts w:ascii="仿宋_GB2312" w:eastAsia="仿宋_GB2312" w:hint="eastAsia"/>
          <w:color w:val="333333"/>
          <w:sz w:val="28"/>
          <w:szCs w:val="28"/>
        </w:rPr>
        <w:t>福建</w:t>
      </w:r>
      <w:r w:rsidRPr="009129CC">
        <w:rPr>
          <w:rFonts w:ascii="仿宋_GB2312" w:eastAsia="仿宋_GB2312" w:hint="eastAsia"/>
          <w:color w:val="333333"/>
          <w:sz w:val="28"/>
          <w:szCs w:val="28"/>
        </w:rPr>
        <w:t>省政务公开规定》，我们主要做到“三个更加”：一是公开的内容更加充实。对政务公开的范围、政务公开的内容、政务公开的形式、政务公开的制度等作了进一步的明确。二是公开的时间更加及时。针对公开项目的不同情况，确定公开时间，做到常规性工作定期公开和更新，临时性工作随时公开，固定性工作长期公开。三是公开重点更加突出。坚持把群众最关心、最需要了解的“权、钱、人、事”等事项公开作为政务公开的重点，从信息公开入手，加大推行政务公开的力度。四是规范政务公开和政务信息公开档案资料的归档和管理。</w:t>
      </w:r>
    </w:p>
    <w:p w:rsidR="009129CC" w:rsidRPr="009129CC" w:rsidRDefault="009129CC" w:rsidP="009129CC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rPr>
          <w:rFonts w:ascii="仿宋_GB2312" w:eastAsia="仿宋_GB2312"/>
          <w:color w:val="333333"/>
          <w:sz w:val="28"/>
          <w:szCs w:val="28"/>
        </w:rPr>
      </w:pPr>
      <w:r w:rsidRPr="009129CC">
        <w:rPr>
          <w:rFonts w:ascii="仿宋_GB2312" w:eastAsia="仿宋_GB2312" w:hint="eastAsia"/>
          <w:color w:val="333333"/>
          <w:sz w:val="28"/>
          <w:szCs w:val="28"/>
        </w:rPr>
        <w:t>（三）、用好载体，完善政务公开形式。</w:t>
      </w:r>
    </w:p>
    <w:p w:rsidR="00F044A4" w:rsidRDefault="009129CC" w:rsidP="00F044A4">
      <w:pPr>
        <w:pStyle w:val="a5"/>
        <w:shd w:val="clear" w:color="auto" w:fill="FFFFFF"/>
        <w:spacing w:before="0" w:beforeAutospacing="0" w:after="0" w:afterAutospacing="0" w:line="420" w:lineRule="atLeast"/>
        <w:ind w:firstLineChars="200" w:firstLine="560"/>
        <w:rPr>
          <w:rFonts w:ascii="仿宋_GB2312" w:eastAsia="仿宋_GB2312"/>
          <w:color w:val="333333"/>
          <w:sz w:val="28"/>
          <w:szCs w:val="28"/>
        </w:rPr>
      </w:pPr>
      <w:r w:rsidRPr="009129CC">
        <w:rPr>
          <w:rFonts w:ascii="仿宋_GB2312" w:eastAsia="仿宋_GB2312" w:hint="eastAsia"/>
          <w:color w:val="333333"/>
          <w:sz w:val="28"/>
          <w:szCs w:val="28"/>
        </w:rPr>
        <w:t>在进一步坚持和完善政务公开栏这一公开形式的基础上，认真创新政务公开的新载体、新形式，使政务公开的形式呈现灵活多样。一是建设网站</w:t>
      </w:r>
      <w:r w:rsidR="00E37322">
        <w:rPr>
          <w:rFonts w:ascii="仿宋_GB2312" w:eastAsia="仿宋_GB2312" w:hint="eastAsia"/>
          <w:color w:val="333333"/>
          <w:sz w:val="28"/>
          <w:szCs w:val="28"/>
        </w:rPr>
        <w:t>和县政务公开平台同步</w:t>
      </w:r>
      <w:r w:rsidRPr="009129CC">
        <w:rPr>
          <w:rFonts w:ascii="仿宋_GB2312" w:eastAsia="仿宋_GB2312" w:hint="eastAsia"/>
          <w:color w:val="333333"/>
          <w:sz w:val="28"/>
          <w:szCs w:val="28"/>
        </w:rPr>
        <w:t>，推进电子政务建设和网上政务公开。把网站列为公开信息的重要途径，设立政府信息公开栏，将公开信息编制公开目录，逐一上网发布。二是设立投诉信箱、举报、监督电话等，专门接受群众投诉举报。三是有效发挥公示栏、广播和黑板报等传统宣传方法的作用，让不同层次的群众通过不同渠道获取信息，自觉接受群众的监督。</w:t>
      </w:r>
      <w:r w:rsidR="0037486E">
        <w:rPr>
          <w:rFonts w:ascii="仿宋_GB2312" w:eastAsia="仿宋_GB2312" w:hint="eastAsia"/>
          <w:color w:val="333333"/>
          <w:sz w:val="28"/>
          <w:szCs w:val="28"/>
        </w:rPr>
        <w:t xml:space="preserve">　　</w:t>
      </w:r>
    </w:p>
    <w:p w:rsidR="009129CC" w:rsidRPr="009129CC" w:rsidRDefault="0037486E" w:rsidP="009129CC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rPr>
          <w:rFonts w:ascii="仿宋_GB2312" w:eastAsia="仿宋_GB2312"/>
          <w:color w:val="333333"/>
          <w:sz w:val="28"/>
          <w:szCs w:val="28"/>
        </w:rPr>
      </w:pPr>
      <w:r>
        <w:rPr>
          <w:rFonts w:ascii="仿宋_GB2312" w:eastAsia="仿宋_GB2312" w:hint="eastAsia"/>
          <w:color w:val="333333"/>
          <w:sz w:val="28"/>
          <w:szCs w:val="28"/>
        </w:rPr>
        <w:t>（四）</w:t>
      </w:r>
      <w:r w:rsidR="009129CC" w:rsidRPr="009129CC">
        <w:rPr>
          <w:rFonts w:ascii="仿宋_GB2312" w:eastAsia="仿宋_GB2312" w:hint="eastAsia"/>
          <w:color w:val="333333"/>
          <w:sz w:val="28"/>
          <w:szCs w:val="28"/>
        </w:rPr>
        <w:t>强化监督，确保政务公开落实。</w:t>
      </w:r>
    </w:p>
    <w:p w:rsidR="009129CC" w:rsidRPr="009129CC" w:rsidRDefault="009129CC" w:rsidP="009129CC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rPr>
          <w:rFonts w:ascii="仿宋_GB2312" w:eastAsia="仿宋_GB2312"/>
          <w:color w:val="333333"/>
          <w:sz w:val="28"/>
          <w:szCs w:val="28"/>
        </w:rPr>
      </w:pPr>
      <w:r w:rsidRPr="009129CC">
        <w:rPr>
          <w:rFonts w:ascii="仿宋_GB2312" w:eastAsia="仿宋_GB2312" w:hint="eastAsia"/>
          <w:color w:val="333333"/>
          <w:sz w:val="28"/>
          <w:szCs w:val="28"/>
        </w:rPr>
        <w:lastRenderedPageBreak/>
        <w:t>在狠抓内部制约机制的同时，重点以《</w:t>
      </w:r>
      <w:r w:rsidR="007E2E5A">
        <w:rPr>
          <w:rFonts w:ascii="仿宋_GB2312" w:eastAsia="仿宋_GB2312" w:hint="eastAsia"/>
          <w:color w:val="333333"/>
          <w:sz w:val="28"/>
          <w:szCs w:val="28"/>
        </w:rPr>
        <w:t>福建</w:t>
      </w:r>
      <w:r w:rsidRPr="009129CC">
        <w:rPr>
          <w:rFonts w:ascii="仿宋_GB2312" w:eastAsia="仿宋_GB2312" w:hint="eastAsia"/>
          <w:color w:val="333333"/>
          <w:sz w:val="28"/>
          <w:szCs w:val="28"/>
        </w:rPr>
        <w:t>省政务公开规定》实施为突破口，抓好外部监督制约机制的完善，建立健全长效管理机制，形成用制度规范行为、按制度办事、靠制度管人的机制。将政务公开工作与党风廉政建设、行风建设综合进行检查、考评，考评结果纳入岗位目标责任制。使政务公开工作更加扎实、有序开展。</w:t>
      </w:r>
    </w:p>
    <w:p w:rsidR="009129CC" w:rsidRPr="009129CC" w:rsidRDefault="009129CC" w:rsidP="00F044A4">
      <w:pPr>
        <w:pStyle w:val="a5"/>
        <w:shd w:val="clear" w:color="auto" w:fill="FFFFFF"/>
        <w:spacing w:before="0" w:beforeAutospacing="0" w:after="0" w:afterAutospacing="0" w:line="420" w:lineRule="atLeast"/>
        <w:ind w:firstLineChars="200" w:firstLine="560"/>
        <w:rPr>
          <w:rFonts w:ascii="仿宋_GB2312" w:eastAsia="仿宋_GB2312"/>
          <w:color w:val="333333"/>
          <w:sz w:val="28"/>
          <w:szCs w:val="28"/>
        </w:rPr>
      </w:pPr>
      <w:r w:rsidRPr="009129CC">
        <w:rPr>
          <w:rFonts w:ascii="仿宋_GB2312" w:eastAsia="仿宋_GB2312" w:hint="eastAsia"/>
          <w:color w:val="333333"/>
          <w:sz w:val="28"/>
          <w:szCs w:val="28"/>
        </w:rPr>
        <w:t>二、主动公开政府信息的情况</w:t>
      </w:r>
    </w:p>
    <w:p w:rsidR="009129CC" w:rsidRPr="009129CC" w:rsidRDefault="009129CC" w:rsidP="00F044A4">
      <w:pPr>
        <w:pStyle w:val="a5"/>
        <w:shd w:val="clear" w:color="auto" w:fill="FFFFFF"/>
        <w:spacing w:before="0" w:beforeAutospacing="0" w:after="0" w:afterAutospacing="0" w:line="420" w:lineRule="atLeast"/>
        <w:ind w:firstLineChars="200" w:firstLine="560"/>
        <w:rPr>
          <w:rFonts w:ascii="仿宋_GB2312" w:eastAsia="仿宋_GB2312"/>
          <w:color w:val="333333"/>
          <w:sz w:val="28"/>
          <w:szCs w:val="28"/>
        </w:rPr>
      </w:pPr>
      <w:r w:rsidRPr="009129CC">
        <w:rPr>
          <w:rFonts w:ascii="仿宋_GB2312" w:eastAsia="仿宋_GB2312" w:hint="eastAsia"/>
          <w:color w:val="333333"/>
          <w:sz w:val="28"/>
          <w:szCs w:val="28"/>
        </w:rPr>
        <w:t>我</w:t>
      </w:r>
      <w:r>
        <w:rPr>
          <w:rFonts w:ascii="仿宋_GB2312" w:eastAsia="仿宋_GB2312" w:hint="eastAsia"/>
          <w:color w:val="333333"/>
          <w:sz w:val="28"/>
          <w:szCs w:val="28"/>
        </w:rPr>
        <w:t>乡</w:t>
      </w:r>
      <w:r w:rsidRPr="009129CC">
        <w:rPr>
          <w:rFonts w:ascii="仿宋_GB2312" w:eastAsia="仿宋_GB2312" w:hint="eastAsia"/>
          <w:color w:val="333333"/>
          <w:sz w:val="28"/>
          <w:szCs w:val="28"/>
        </w:rPr>
        <w:t>政府信息公开主要采用网络形式发布，在</w:t>
      </w:r>
      <w:r>
        <w:rPr>
          <w:rFonts w:ascii="仿宋_GB2312" w:eastAsia="仿宋_GB2312" w:hint="eastAsia"/>
          <w:color w:val="333333"/>
          <w:sz w:val="28"/>
          <w:szCs w:val="28"/>
        </w:rPr>
        <w:t>龙涓乡</w:t>
      </w:r>
      <w:r w:rsidRPr="009129CC">
        <w:rPr>
          <w:rFonts w:ascii="仿宋_GB2312" w:eastAsia="仿宋_GB2312" w:hint="eastAsia"/>
          <w:color w:val="333333"/>
          <w:sz w:val="28"/>
          <w:szCs w:val="28"/>
        </w:rPr>
        <w:t>外网发布公开信息，公布了政府政务公开咨询电话，方便群众咨询。2015年截止目前我</w:t>
      </w:r>
      <w:r>
        <w:rPr>
          <w:rFonts w:ascii="仿宋_GB2312" w:eastAsia="仿宋_GB2312" w:hint="eastAsia"/>
          <w:color w:val="333333"/>
          <w:sz w:val="28"/>
          <w:szCs w:val="28"/>
        </w:rPr>
        <w:t>乡</w:t>
      </w:r>
      <w:r w:rsidR="00950AAD">
        <w:rPr>
          <w:rFonts w:ascii="仿宋_GB2312" w:eastAsia="仿宋_GB2312" w:hint="eastAsia"/>
          <w:color w:val="333333"/>
          <w:sz w:val="28"/>
          <w:szCs w:val="28"/>
        </w:rPr>
        <w:t>通过网络</w:t>
      </w:r>
      <w:r w:rsidRPr="009129CC">
        <w:rPr>
          <w:rFonts w:ascii="仿宋_GB2312" w:eastAsia="仿宋_GB2312" w:hint="eastAsia"/>
          <w:color w:val="333333"/>
          <w:sz w:val="28"/>
          <w:szCs w:val="28"/>
        </w:rPr>
        <w:t>主动公开政府信息数</w:t>
      </w:r>
      <w:r w:rsidR="007E2E5A">
        <w:rPr>
          <w:rFonts w:ascii="仿宋_GB2312" w:eastAsia="仿宋_GB2312" w:hint="eastAsia"/>
          <w:color w:val="333333"/>
          <w:sz w:val="28"/>
          <w:szCs w:val="28"/>
        </w:rPr>
        <w:t>8</w:t>
      </w:r>
      <w:r w:rsidR="00A829B0">
        <w:rPr>
          <w:rFonts w:ascii="仿宋_GB2312" w:eastAsia="仿宋_GB2312" w:hint="eastAsia"/>
          <w:color w:val="333333"/>
          <w:sz w:val="28"/>
          <w:szCs w:val="28"/>
        </w:rPr>
        <w:t>8</w:t>
      </w:r>
      <w:r w:rsidRPr="009129CC">
        <w:rPr>
          <w:rFonts w:ascii="仿宋_GB2312" w:eastAsia="仿宋_GB2312" w:hint="eastAsia"/>
          <w:color w:val="333333"/>
          <w:sz w:val="28"/>
          <w:szCs w:val="28"/>
        </w:rPr>
        <w:t>条，其中</w:t>
      </w:r>
      <w:r w:rsidR="00A829B0">
        <w:rPr>
          <w:rFonts w:ascii="仿宋_GB2312" w:eastAsia="仿宋_GB2312" w:hint="eastAsia"/>
          <w:color w:val="333333"/>
          <w:sz w:val="28"/>
          <w:szCs w:val="28"/>
        </w:rPr>
        <w:t>通过县政务网站公开的有：</w:t>
      </w:r>
      <w:r>
        <w:rPr>
          <w:rFonts w:ascii="仿宋_GB2312" w:eastAsia="仿宋_GB2312" w:hint="eastAsia"/>
          <w:color w:val="333333"/>
          <w:sz w:val="28"/>
          <w:szCs w:val="28"/>
        </w:rPr>
        <w:t>机构设置、主要职能类文件 1</w:t>
      </w:r>
      <w:r w:rsidR="00A829B0">
        <w:rPr>
          <w:rFonts w:ascii="仿宋_GB2312" w:eastAsia="仿宋_GB2312" w:hint="eastAsia"/>
          <w:color w:val="333333"/>
          <w:sz w:val="28"/>
          <w:szCs w:val="28"/>
        </w:rPr>
        <w:t>9</w:t>
      </w:r>
      <w:r w:rsidRPr="009129CC">
        <w:rPr>
          <w:rFonts w:ascii="仿宋_GB2312" w:eastAsia="仿宋_GB2312" w:hint="eastAsia"/>
          <w:color w:val="333333"/>
          <w:sz w:val="28"/>
          <w:szCs w:val="28"/>
        </w:rPr>
        <w:t>条；财政资金管理</w:t>
      </w:r>
      <w:r>
        <w:rPr>
          <w:rFonts w:ascii="仿宋_GB2312" w:eastAsia="仿宋_GB2312" w:hint="eastAsia"/>
          <w:color w:val="333333"/>
          <w:sz w:val="28"/>
          <w:szCs w:val="28"/>
        </w:rPr>
        <w:t>2</w:t>
      </w:r>
      <w:r w:rsidRPr="009129CC">
        <w:rPr>
          <w:rFonts w:ascii="仿宋_GB2312" w:eastAsia="仿宋_GB2312" w:hint="eastAsia"/>
          <w:color w:val="333333"/>
          <w:sz w:val="28"/>
          <w:szCs w:val="28"/>
        </w:rPr>
        <w:t>条；</w:t>
      </w:r>
      <w:r>
        <w:rPr>
          <w:rFonts w:ascii="仿宋_GB2312" w:eastAsia="仿宋_GB2312" w:hint="eastAsia"/>
          <w:color w:val="333333"/>
          <w:sz w:val="28"/>
          <w:szCs w:val="28"/>
        </w:rPr>
        <w:t>贯彻国家政策</w:t>
      </w:r>
      <w:r w:rsidR="007E2E5A">
        <w:rPr>
          <w:rFonts w:ascii="仿宋_GB2312" w:eastAsia="仿宋_GB2312" w:hint="eastAsia"/>
          <w:color w:val="333333"/>
          <w:sz w:val="28"/>
          <w:szCs w:val="28"/>
        </w:rPr>
        <w:t>文件</w:t>
      </w:r>
      <w:r>
        <w:rPr>
          <w:rFonts w:ascii="仿宋_GB2312" w:eastAsia="仿宋_GB2312" w:hint="eastAsia"/>
          <w:color w:val="333333"/>
          <w:sz w:val="28"/>
          <w:szCs w:val="28"/>
        </w:rPr>
        <w:t>1</w:t>
      </w:r>
      <w:r w:rsidRPr="009129CC">
        <w:rPr>
          <w:rFonts w:ascii="仿宋_GB2312" w:eastAsia="仿宋_GB2312" w:hint="eastAsia"/>
          <w:color w:val="333333"/>
          <w:sz w:val="28"/>
          <w:szCs w:val="28"/>
        </w:rPr>
        <w:t>条；</w:t>
      </w:r>
      <w:r w:rsidR="007E2E5A">
        <w:rPr>
          <w:rFonts w:ascii="仿宋_GB2312" w:eastAsia="仿宋_GB2312" w:hint="eastAsia"/>
          <w:color w:val="333333"/>
          <w:sz w:val="28"/>
          <w:szCs w:val="28"/>
        </w:rPr>
        <w:t>工作</w:t>
      </w:r>
      <w:r>
        <w:rPr>
          <w:rFonts w:ascii="仿宋_GB2312" w:eastAsia="仿宋_GB2312" w:hint="eastAsia"/>
          <w:color w:val="333333"/>
          <w:sz w:val="28"/>
          <w:szCs w:val="28"/>
        </w:rPr>
        <w:t>相关文件</w:t>
      </w:r>
      <w:r w:rsidRPr="009129CC">
        <w:rPr>
          <w:rFonts w:ascii="仿宋_GB2312" w:eastAsia="仿宋_GB2312" w:hint="eastAsia"/>
          <w:color w:val="333333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333333"/>
          <w:sz w:val="28"/>
          <w:szCs w:val="28"/>
        </w:rPr>
        <w:t>34条，其他应主动公开文件7条</w:t>
      </w:r>
      <w:r w:rsidR="00A829B0">
        <w:rPr>
          <w:rFonts w:ascii="仿宋_GB2312" w:eastAsia="仿宋_GB2312" w:hint="eastAsia"/>
          <w:color w:val="333333"/>
          <w:sz w:val="28"/>
          <w:szCs w:val="28"/>
        </w:rPr>
        <w:t>；通过乡政务门户网站公开的</w:t>
      </w:r>
      <w:r w:rsidR="007E2E5A">
        <w:rPr>
          <w:rFonts w:ascii="仿宋_GB2312" w:eastAsia="仿宋_GB2312" w:hint="eastAsia"/>
          <w:color w:val="333333"/>
          <w:sz w:val="28"/>
          <w:szCs w:val="28"/>
        </w:rPr>
        <w:t>日常工作动态25条</w:t>
      </w:r>
      <w:r w:rsidRPr="009129CC">
        <w:rPr>
          <w:rFonts w:ascii="仿宋_GB2312" w:eastAsia="仿宋_GB2312" w:hint="eastAsia"/>
          <w:color w:val="333333"/>
          <w:sz w:val="28"/>
          <w:szCs w:val="28"/>
        </w:rPr>
        <w:t>。</w:t>
      </w:r>
      <w:r w:rsidR="00EE362D">
        <w:rPr>
          <w:rFonts w:ascii="仿宋_GB2312" w:eastAsia="仿宋_GB2312" w:hint="eastAsia"/>
          <w:color w:val="333333"/>
          <w:sz w:val="28"/>
          <w:szCs w:val="28"/>
        </w:rPr>
        <w:t>通过公示</w:t>
      </w:r>
      <w:proofErr w:type="gramStart"/>
      <w:r w:rsidR="00EE362D">
        <w:rPr>
          <w:rFonts w:ascii="仿宋_GB2312" w:eastAsia="仿宋_GB2312" w:hint="eastAsia"/>
          <w:color w:val="333333"/>
          <w:sz w:val="28"/>
          <w:szCs w:val="28"/>
        </w:rPr>
        <w:t>栏形式</w:t>
      </w:r>
      <w:proofErr w:type="gramEnd"/>
      <w:r w:rsidR="00EE362D">
        <w:rPr>
          <w:rFonts w:ascii="仿宋_GB2312" w:eastAsia="仿宋_GB2312" w:hint="eastAsia"/>
          <w:color w:val="333333"/>
          <w:sz w:val="28"/>
          <w:szCs w:val="28"/>
        </w:rPr>
        <w:t>公开群众关心</w:t>
      </w:r>
      <w:r w:rsidR="006C4138">
        <w:rPr>
          <w:rFonts w:ascii="仿宋_GB2312" w:eastAsia="仿宋_GB2312" w:hint="eastAsia"/>
          <w:color w:val="333333"/>
          <w:sz w:val="28"/>
          <w:szCs w:val="28"/>
        </w:rPr>
        <w:t>的</w:t>
      </w:r>
      <w:r w:rsidR="00EE362D">
        <w:rPr>
          <w:rFonts w:ascii="仿宋_GB2312" w:eastAsia="仿宋_GB2312" w:hint="eastAsia"/>
          <w:color w:val="333333"/>
          <w:sz w:val="28"/>
          <w:szCs w:val="28"/>
        </w:rPr>
        <w:t>准生证办理</w:t>
      </w:r>
      <w:r w:rsidR="006C4138">
        <w:rPr>
          <w:rFonts w:ascii="仿宋_GB2312" w:eastAsia="仿宋_GB2312" w:hint="eastAsia"/>
          <w:color w:val="333333"/>
          <w:sz w:val="28"/>
          <w:szCs w:val="28"/>
        </w:rPr>
        <w:t>、民政</w:t>
      </w:r>
      <w:r w:rsidR="00EE362D">
        <w:rPr>
          <w:rFonts w:ascii="仿宋_GB2312" w:eastAsia="仿宋_GB2312" w:hint="eastAsia"/>
          <w:color w:val="333333"/>
          <w:sz w:val="28"/>
          <w:szCs w:val="28"/>
        </w:rPr>
        <w:t>业务办理</w:t>
      </w:r>
      <w:r w:rsidR="006C4138">
        <w:rPr>
          <w:rFonts w:ascii="仿宋_GB2312" w:eastAsia="仿宋_GB2312" w:hint="eastAsia"/>
          <w:color w:val="333333"/>
          <w:sz w:val="28"/>
          <w:szCs w:val="28"/>
        </w:rPr>
        <w:t>、土地</w:t>
      </w:r>
      <w:r w:rsidR="00EE362D">
        <w:rPr>
          <w:rFonts w:ascii="仿宋_GB2312" w:eastAsia="仿宋_GB2312" w:hint="eastAsia"/>
          <w:color w:val="333333"/>
          <w:sz w:val="28"/>
          <w:szCs w:val="28"/>
        </w:rPr>
        <w:t>使用住房翻建等</w:t>
      </w:r>
      <w:r w:rsidR="006C4138">
        <w:rPr>
          <w:rFonts w:ascii="仿宋_GB2312" w:eastAsia="仿宋_GB2312" w:hint="eastAsia"/>
          <w:color w:val="333333"/>
          <w:sz w:val="28"/>
          <w:szCs w:val="28"/>
        </w:rPr>
        <w:t>信息</w:t>
      </w:r>
      <w:r w:rsidR="00EE362D">
        <w:rPr>
          <w:rFonts w:ascii="仿宋_GB2312" w:eastAsia="仿宋_GB2312" w:hint="eastAsia"/>
          <w:color w:val="333333"/>
          <w:sz w:val="28"/>
          <w:szCs w:val="28"/>
        </w:rPr>
        <w:t>1</w:t>
      </w:r>
      <w:r w:rsidR="006C4138">
        <w:rPr>
          <w:rFonts w:ascii="仿宋_GB2312" w:eastAsia="仿宋_GB2312" w:hint="eastAsia"/>
          <w:color w:val="333333"/>
          <w:sz w:val="28"/>
          <w:szCs w:val="28"/>
        </w:rPr>
        <w:t>827条。</w:t>
      </w:r>
    </w:p>
    <w:p w:rsidR="009129CC" w:rsidRPr="009129CC" w:rsidRDefault="009129CC" w:rsidP="009129CC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rPr>
          <w:rFonts w:ascii="仿宋_GB2312" w:eastAsia="仿宋_GB2312"/>
          <w:color w:val="333333"/>
          <w:sz w:val="28"/>
          <w:szCs w:val="28"/>
        </w:rPr>
      </w:pPr>
      <w:r w:rsidRPr="009129CC">
        <w:rPr>
          <w:rFonts w:ascii="仿宋_GB2312" w:eastAsia="仿宋_GB2312" w:hint="eastAsia"/>
          <w:color w:val="333333"/>
          <w:sz w:val="28"/>
          <w:szCs w:val="28"/>
        </w:rPr>
        <w:t xml:space="preserve">　三、政府信息依申请公开办理情况</w:t>
      </w:r>
    </w:p>
    <w:p w:rsidR="009129CC" w:rsidRPr="009129CC" w:rsidRDefault="009129CC" w:rsidP="007D3E7F">
      <w:pPr>
        <w:pStyle w:val="a5"/>
        <w:shd w:val="clear" w:color="auto" w:fill="FFFFFF"/>
        <w:spacing w:before="0" w:beforeAutospacing="0" w:after="0" w:afterAutospacing="0" w:line="420" w:lineRule="atLeast"/>
        <w:ind w:firstLineChars="250" w:firstLine="700"/>
        <w:rPr>
          <w:rFonts w:ascii="仿宋_GB2312" w:eastAsia="仿宋_GB2312"/>
          <w:color w:val="333333"/>
          <w:sz w:val="28"/>
          <w:szCs w:val="28"/>
        </w:rPr>
      </w:pPr>
      <w:r w:rsidRPr="009129CC">
        <w:rPr>
          <w:rFonts w:ascii="仿宋_GB2312" w:eastAsia="仿宋_GB2312" w:hint="eastAsia"/>
          <w:color w:val="333333"/>
          <w:sz w:val="28"/>
          <w:szCs w:val="28"/>
        </w:rPr>
        <w:t>2015年度我</w:t>
      </w:r>
      <w:r>
        <w:rPr>
          <w:rFonts w:ascii="仿宋_GB2312" w:eastAsia="仿宋_GB2312" w:hint="eastAsia"/>
          <w:color w:val="333333"/>
          <w:sz w:val="28"/>
          <w:szCs w:val="28"/>
        </w:rPr>
        <w:t>乡</w:t>
      </w:r>
      <w:r w:rsidRPr="009129CC">
        <w:rPr>
          <w:rFonts w:ascii="仿宋_GB2312" w:eastAsia="仿宋_GB2312" w:hint="eastAsia"/>
          <w:color w:val="333333"/>
          <w:sz w:val="28"/>
          <w:szCs w:val="28"/>
        </w:rPr>
        <w:t>没有接到群众主动要求公开政府信息的申请。目前尚无发现应主动公开政府信息而未予公开的情况。</w:t>
      </w:r>
    </w:p>
    <w:p w:rsidR="009129CC" w:rsidRPr="009129CC" w:rsidRDefault="007D3E7F" w:rsidP="00F044A4">
      <w:pPr>
        <w:pStyle w:val="a5"/>
        <w:shd w:val="clear" w:color="auto" w:fill="FFFFFF"/>
        <w:spacing w:before="0" w:beforeAutospacing="0" w:after="0" w:afterAutospacing="0" w:line="420" w:lineRule="atLeast"/>
        <w:ind w:firstLineChars="250" w:firstLine="700"/>
        <w:rPr>
          <w:rFonts w:ascii="仿宋_GB2312" w:eastAsia="仿宋_GB2312"/>
          <w:color w:val="333333"/>
          <w:sz w:val="28"/>
          <w:szCs w:val="28"/>
        </w:rPr>
      </w:pPr>
      <w:r>
        <w:rPr>
          <w:rFonts w:ascii="仿宋_GB2312" w:eastAsia="仿宋_GB2312" w:hint="eastAsia"/>
          <w:color w:val="333333"/>
          <w:sz w:val="28"/>
          <w:szCs w:val="28"/>
        </w:rPr>
        <w:t>四</w:t>
      </w:r>
      <w:r w:rsidR="009129CC" w:rsidRPr="009129CC">
        <w:rPr>
          <w:rFonts w:ascii="仿宋_GB2312" w:eastAsia="仿宋_GB2312" w:hint="eastAsia"/>
          <w:color w:val="333333"/>
          <w:sz w:val="28"/>
          <w:szCs w:val="28"/>
        </w:rPr>
        <w:t>、复议、诉讼和申诉情况</w:t>
      </w:r>
    </w:p>
    <w:p w:rsidR="009129CC" w:rsidRPr="009129CC" w:rsidRDefault="009129CC" w:rsidP="00F044A4">
      <w:pPr>
        <w:pStyle w:val="a5"/>
        <w:shd w:val="clear" w:color="auto" w:fill="FFFFFF"/>
        <w:spacing w:before="0" w:beforeAutospacing="0" w:after="0" w:afterAutospacing="0" w:line="420" w:lineRule="atLeast"/>
        <w:ind w:firstLineChars="200" w:firstLine="560"/>
        <w:rPr>
          <w:rFonts w:ascii="仿宋_GB2312" w:eastAsia="仿宋_GB2312"/>
          <w:color w:val="333333"/>
          <w:sz w:val="28"/>
          <w:szCs w:val="28"/>
        </w:rPr>
      </w:pPr>
      <w:r w:rsidRPr="009129CC">
        <w:rPr>
          <w:rFonts w:ascii="仿宋_GB2312" w:eastAsia="仿宋_GB2312" w:hint="eastAsia"/>
          <w:color w:val="333333"/>
          <w:sz w:val="28"/>
          <w:szCs w:val="28"/>
        </w:rPr>
        <w:t>我</w:t>
      </w:r>
      <w:r>
        <w:rPr>
          <w:rFonts w:ascii="仿宋_GB2312" w:eastAsia="仿宋_GB2312" w:hint="eastAsia"/>
          <w:color w:val="333333"/>
          <w:sz w:val="28"/>
          <w:szCs w:val="28"/>
        </w:rPr>
        <w:t>乡</w:t>
      </w:r>
      <w:r w:rsidRPr="009129CC">
        <w:rPr>
          <w:rFonts w:ascii="仿宋_GB2312" w:eastAsia="仿宋_GB2312" w:hint="eastAsia"/>
          <w:color w:val="333333"/>
          <w:sz w:val="28"/>
          <w:szCs w:val="28"/>
        </w:rPr>
        <w:t>2015年度，未发生针对本单位有关政府信息公开事务的行政复议案、行政诉讼案和有关的申诉案。</w:t>
      </w:r>
    </w:p>
    <w:p w:rsidR="009129CC" w:rsidRPr="009129CC" w:rsidRDefault="007D3E7F" w:rsidP="00F044A4">
      <w:pPr>
        <w:pStyle w:val="a5"/>
        <w:shd w:val="clear" w:color="auto" w:fill="FFFFFF"/>
        <w:spacing w:before="0" w:beforeAutospacing="0" w:after="0" w:afterAutospacing="0" w:line="420" w:lineRule="atLeast"/>
        <w:ind w:firstLineChars="200" w:firstLine="560"/>
        <w:rPr>
          <w:rFonts w:ascii="仿宋_GB2312" w:eastAsia="仿宋_GB2312"/>
          <w:color w:val="333333"/>
          <w:sz w:val="28"/>
          <w:szCs w:val="28"/>
        </w:rPr>
      </w:pPr>
      <w:r>
        <w:rPr>
          <w:rFonts w:ascii="仿宋_GB2312" w:eastAsia="仿宋_GB2312" w:hint="eastAsia"/>
          <w:color w:val="333333"/>
          <w:sz w:val="28"/>
          <w:szCs w:val="28"/>
        </w:rPr>
        <w:t>五</w:t>
      </w:r>
      <w:r w:rsidR="009129CC" w:rsidRPr="009129CC">
        <w:rPr>
          <w:rFonts w:ascii="仿宋_GB2312" w:eastAsia="仿宋_GB2312" w:hint="eastAsia"/>
          <w:color w:val="333333"/>
          <w:sz w:val="28"/>
          <w:szCs w:val="28"/>
        </w:rPr>
        <w:t>、政府信息公开工作存在的主要问题及改进情况</w:t>
      </w:r>
    </w:p>
    <w:p w:rsidR="009129CC" w:rsidRPr="009129CC" w:rsidRDefault="009129CC" w:rsidP="00F044A4">
      <w:pPr>
        <w:pStyle w:val="a5"/>
        <w:shd w:val="clear" w:color="auto" w:fill="FFFFFF"/>
        <w:spacing w:before="0" w:beforeAutospacing="0" w:after="0" w:afterAutospacing="0" w:line="420" w:lineRule="atLeast"/>
        <w:ind w:firstLineChars="150" w:firstLine="420"/>
        <w:rPr>
          <w:rFonts w:ascii="仿宋_GB2312" w:eastAsia="仿宋_GB2312"/>
          <w:color w:val="333333"/>
          <w:sz w:val="28"/>
          <w:szCs w:val="28"/>
        </w:rPr>
      </w:pPr>
      <w:r w:rsidRPr="009129CC">
        <w:rPr>
          <w:rFonts w:ascii="仿宋_GB2312" w:eastAsia="仿宋_GB2312" w:hint="eastAsia"/>
          <w:color w:val="333333"/>
          <w:sz w:val="28"/>
          <w:szCs w:val="28"/>
        </w:rPr>
        <w:t>（一）工作中存在的问题</w:t>
      </w:r>
    </w:p>
    <w:p w:rsidR="009129CC" w:rsidRPr="009129CC" w:rsidRDefault="009129CC" w:rsidP="009129CC">
      <w:pPr>
        <w:pStyle w:val="a5"/>
        <w:shd w:val="clear" w:color="auto" w:fill="FFFFFF"/>
        <w:spacing w:before="0" w:beforeAutospacing="0" w:after="0" w:afterAutospacing="0" w:line="420" w:lineRule="atLeast"/>
        <w:ind w:firstLineChars="200" w:firstLine="560"/>
        <w:rPr>
          <w:rFonts w:ascii="仿宋_GB2312" w:eastAsia="仿宋_GB2312"/>
          <w:color w:val="333333"/>
          <w:sz w:val="28"/>
          <w:szCs w:val="28"/>
        </w:rPr>
      </w:pPr>
      <w:r w:rsidRPr="009129CC">
        <w:rPr>
          <w:rFonts w:ascii="仿宋_GB2312" w:eastAsia="仿宋_GB2312" w:hint="eastAsia"/>
          <w:color w:val="333333"/>
          <w:sz w:val="28"/>
          <w:szCs w:val="28"/>
        </w:rPr>
        <w:lastRenderedPageBreak/>
        <w:t>1、对信息公开工作认识不足，政府信息公开的尺度难以把握；</w:t>
      </w:r>
    </w:p>
    <w:p w:rsidR="009129CC" w:rsidRPr="009129CC" w:rsidRDefault="009129CC" w:rsidP="009129CC">
      <w:pPr>
        <w:pStyle w:val="a5"/>
        <w:shd w:val="clear" w:color="auto" w:fill="FFFFFF"/>
        <w:spacing w:before="0" w:beforeAutospacing="0" w:after="0" w:afterAutospacing="0" w:line="420" w:lineRule="atLeast"/>
        <w:ind w:firstLineChars="200" w:firstLine="560"/>
        <w:rPr>
          <w:rFonts w:ascii="仿宋_GB2312" w:eastAsia="仿宋_GB2312"/>
          <w:color w:val="333333"/>
          <w:sz w:val="28"/>
          <w:szCs w:val="28"/>
        </w:rPr>
      </w:pPr>
      <w:r w:rsidRPr="009129CC">
        <w:rPr>
          <w:rFonts w:ascii="仿宋_GB2312" w:eastAsia="仿宋_GB2312" w:hint="eastAsia"/>
          <w:color w:val="333333"/>
          <w:sz w:val="28"/>
          <w:szCs w:val="28"/>
        </w:rPr>
        <w:t>2、政务公开长效机制有待进一步完善，现有制度执行力度还有待加强。</w:t>
      </w:r>
    </w:p>
    <w:p w:rsidR="009129CC" w:rsidRDefault="009129CC" w:rsidP="00F044A4">
      <w:pPr>
        <w:pStyle w:val="a5"/>
        <w:shd w:val="clear" w:color="auto" w:fill="FFFFFF"/>
        <w:spacing w:before="0" w:beforeAutospacing="0" w:after="0" w:afterAutospacing="0" w:line="420" w:lineRule="atLeast"/>
        <w:ind w:firstLineChars="150" w:firstLine="420"/>
        <w:rPr>
          <w:rFonts w:ascii="仿宋_GB2312" w:eastAsia="仿宋_GB2312"/>
          <w:color w:val="333333"/>
          <w:sz w:val="28"/>
          <w:szCs w:val="28"/>
        </w:rPr>
      </w:pPr>
      <w:r w:rsidRPr="009129CC">
        <w:rPr>
          <w:rFonts w:ascii="仿宋_GB2312" w:eastAsia="仿宋_GB2312" w:hint="eastAsia"/>
          <w:color w:val="333333"/>
          <w:sz w:val="28"/>
          <w:szCs w:val="28"/>
        </w:rPr>
        <w:t>（二）改进措施</w:t>
      </w:r>
    </w:p>
    <w:p w:rsidR="009129CC" w:rsidRPr="009129CC" w:rsidRDefault="009129CC" w:rsidP="00F044A4">
      <w:pPr>
        <w:pStyle w:val="a5"/>
        <w:shd w:val="clear" w:color="auto" w:fill="FFFFFF"/>
        <w:spacing w:before="0" w:beforeAutospacing="0" w:after="0" w:afterAutospacing="0" w:line="420" w:lineRule="atLeast"/>
        <w:ind w:firstLineChars="200" w:firstLine="560"/>
        <w:rPr>
          <w:rFonts w:ascii="仿宋_GB2312" w:eastAsia="仿宋_GB2312"/>
          <w:color w:val="333333"/>
          <w:sz w:val="28"/>
          <w:szCs w:val="28"/>
        </w:rPr>
      </w:pPr>
      <w:r w:rsidRPr="009129CC">
        <w:rPr>
          <w:rFonts w:ascii="仿宋_GB2312" w:eastAsia="仿宋_GB2312" w:hint="eastAsia"/>
          <w:color w:val="333333"/>
          <w:sz w:val="28"/>
          <w:szCs w:val="28"/>
        </w:rPr>
        <w:t>1、进一步组织学习《中华人民共和国政府信息公开条例》，对照条例，认真清理我</w:t>
      </w:r>
      <w:r>
        <w:rPr>
          <w:rFonts w:ascii="仿宋_GB2312" w:eastAsia="仿宋_GB2312" w:hint="eastAsia"/>
          <w:color w:val="333333"/>
          <w:sz w:val="28"/>
          <w:szCs w:val="28"/>
        </w:rPr>
        <w:t>乡</w:t>
      </w:r>
      <w:r w:rsidRPr="009129CC">
        <w:rPr>
          <w:rFonts w:ascii="仿宋_GB2312" w:eastAsia="仿宋_GB2312" w:hint="eastAsia"/>
          <w:color w:val="333333"/>
          <w:sz w:val="28"/>
          <w:szCs w:val="28"/>
        </w:rPr>
        <w:t>政务公开事项，查漏补缺，编制更加科学规范的公开目录。</w:t>
      </w:r>
    </w:p>
    <w:p w:rsidR="009129CC" w:rsidRPr="009129CC" w:rsidRDefault="009129CC" w:rsidP="00F044A4">
      <w:pPr>
        <w:pStyle w:val="a5"/>
        <w:shd w:val="clear" w:color="auto" w:fill="FFFFFF"/>
        <w:spacing w:before="0" w:beforeAutospacing="0" w:after="0" w:afterAutospacing="0" w:line="420" w:lineRule="atLeast"/>
        <w:ind w:firstLineChars="200" w:firstLine="560"/>
        <w:rPr>
          <w:rFonts w:ascii="仿宋_GB2312" w:eastAsia="仿宋_GB2312"/>
          <w:color w:val="333333"/>
          <w:sz w:val="28"/>
          <w:szCs w:val="28"/>
        </w:rPr>
      </w:pPr>
      <w:r w:rsidRPr="009129CC">
        <w:rPr>
          <w:rFonts w:ascii="仿宋_GB2312" w:eastAsia="仿宋_GB2312" w:hint="eastAsia"/>
          <w:color w:val="333333"/>
          <w:sz w:val="28"/>
          <w:szCs w:val="28"/>
        </w:rPr>
        <w:t>2、进一步加强对政务村务公开工作的指导和监督，健全有关检查制度、责任追究制度，反馈制度，确保把村务公开工作落到实处。</w:t>
      </w:r>
    </w:p>
    <w:p w:rsidR="009129CC" w:rsidRPr="009129CC" w:rsidRDefault="009129CC" w:rsidP="00F044A4">
      <w:pPr>
        <w:pStyle w:val="a5"/>
        <w:shd w:val="clear" w:color="auto" w:fill="FFFFFF"/>
        <w:spacing w:before="0" w:beforeAutospacing="0" w:after="0" w:afterAutospacing="0" w:line="420" w:lineRule="atLeast"/>
        <w:ind w:firstLineChars="200" w:firstLine="560"/>
        <w:rPr>
          <w:rFonts w:ascii="仿宋_GB2312" w:eastAsia="仿宋_GB2312"/>
          <w:color w:val="333333"/>
          <w:sz w:val="28"/>
          <w:szCs w:val="28"/>
        </w:rPr>
      </w:pPr>
      <w:r w:rsidRPr="009129CC">
        <w:rPr>
          <w:rFonts w:ascii="仿宋_GB2312" w:eastAsia="仿宋_GB2312" w:hint="eastAsia"/>
          <w:color w:val="333333"/>
          <w:sz w:val="28"/>
          <w:szCs w:val="28"/>
        </w:rPr>
        <w:t>3、进一步健全和完善政务公开制度，规范公开内容，提高公开质量。一是理顺工作机制，调整政务公开领导小组，做好牵头和协调。二是对涉及人民群众关心的重大问题，重大决策应及时公开，同时有区别地抓好对内与对外公开，提高公开针对性。</w:t>
      </w:r>
    </w:p>
    <w:p w:rsidR="009129CC" w:rsidRPr="009129CC" w:rsidRDefault="009129CC" w:rsidP="00F044A4">
      <w:pPr>
        <w:pStyle w:val="a5"/>
        <w:shd w:val="clear" w:color="auto" w:fill="FFFFFF"/>
        <w:spacing w:before="0" w:beforeAutospacing="0" w:after="0" w:afterAutospacing="0" w:line="420" w:lineRule="atLeast"/>
        <w:ind w:firstLineChars="200" w:firstLine="560"/>
        <w:rPr>
          <w:rFonts w:ascii="仿宋_GB2312" w:eastAsia="仿宋_GB2312"/>
          <w:color w:val="333333"/>
          <w:sz w:val="28"/>
          <w:szCs w:val="28"/>
        </w:rPr>
      </w:pPr>
      <w:r w:rsidRPr="009129CC">
        <w:rPr>
          <w:rFonts w:ascii="仿宋_GB2312" w:eastAsia="仿宋_GB2312" w:hint="eastAsia"/>
          <w:color w:val="333333"/>
          <w:sz w:val="28"/>
          <w:szCs w:val="28"/>
        </w:rPr>
        <w:t>4、抓重点促深化。按照“统筹规划，突出重点，切合实际，稳步实施”的要求，在深化完善和巩固提高上下功夫，加大“真公开”的力度。同时，要按照有关规定，对我</w:t>
      </w:r>
      <w:r>
        <w:rPr>
          <w:rFonts w:ascii="仿宋_GB2312" w:eastAsia="仿宋_GB2312" w:hint="eastAsia"/>
          <w:color w:val="333333"/>
          <w:sz w:val="28"/>
          <w:szCs w:val="28"/>
        </w:rPr>
        <w:t>乡</w:t>
      </w:r>
      <w:r w:rsidRPr="009129CC">
        <w:rPr>
          <w:rFonts w:ascii="仿宋_GB2312" w:eastAsia="仿宋_GB2312" w:hint="eastAsia"/>
          <w:color w:val="333333"/>
          <w:sz w:val="28"/>
          <w:szCs w:val="28"/>
        </w:rPr>
        <w:t>办理的行政事项进一步公开办事程序、办事标准、办事结果，并在工作质量、态度、时效等方面作出承诺，不断增强工作透明度。</w:t>
      </w:r>
    </w:p>
    <w:p w:rsidR="009129CC" w:rsidRPr="009129CC" w:rsidRDefault="009129CC" w:rsidP="00F044A4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rPr>
          <w:rFonts w:ascii="仿宋_GB2312" w:eastAsia="仿宋_GB2312"/>
          <w:color w:val="333333"/>
          <w:sz w:val="28"/>
          <w:szCs w:val="28"/>
        </w:rPr>
      </w:pPr>
      <w:r w:rsidRPr="009129CC">
        <w:rPr>
          <w:rFonts w:eastAsia="仿宋_GB2312" w:hint="eastAsia"/>
          <w:color w:val="333333"/>
          <w:sz w:val="28"/>
          <w:szCs w:val="28"/>
        </w:rPr>
        <w:t> </w:t>
      </w:r>
      <w:r>
        <w:rPr>
          <w:rFonts w:eastAsia="仿宋_GB2312" w:hint="eastAsia"/>
          <w:color w:val="333333"/>
          <w:sz w:val="28"/>
          <w:szCs w:val="28"/>
        </w:rPr>
        <w:t xml:space="preserve">                                        </w:t>
      </w:r>
    </w:p>
    <w:p w:rsidR="00B71EF2" w:rsidRDefault="00B71EF2"/>
    <w:sectPr w:rsidR="00B71EF2" w:rsidSect="00B71E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E13" w:rsidRDefault="00BF0E13" w:rsidP="009129CC">
      <w:r>
        <w:separator/>
      </w:r>
    </w:p>
  </w:endnote>
  <w:endnote w:type="continuationSeparator" w:id="0">
    <w:p w:rsidR="00BF0E13" w:rsidRDefault="00BF0E13" w:rsidP="00912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E13" w:rsidRDefault="00BF0E13" w:rsidP="009129CC">
      <w:r>
        <w:separator/>
      </w:r>
    </w:p>
  </w:footnote>
  <w:footnote w:type="continuationSeparator" w:id="0">
    <w:p w:rsidR="00BF0E13" w:rsidRDefault="00BF0E13" w:rsidP="009129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9CC"/>
    <w:rsid w:val="0006421E"/>
    <w:rsid w:val="00105240"/>
    <w:rsid w:val="002D0F5E"/>
    <w:rsid w:val="0037486E"/>
    <w:rsid w:val="005F6794"/>
    <w:rsid w:val="006C4138"/>
    <w:rsid w:val="006F3AA6"/>
    <w:rsid w:val="007D3E7F"/>
    <w:rsid w:val="007E2E5A"/>
    <w:rsid w:val="008807DD"/>
    <w:rsid w:val="009129CC"/>
    <w:rsid w:val="00950AAD"/>
    <w:rsid w:val="00A829B0"/>
    <w:rsid w:val="00B71EF2"/>
    <w:rsid w:val="00BF0E13"/>
    <w:rsid w:val="00D01E53"/>
    <w:rsid w:val="00D77534"/>
    <w:rsid w:val="00E37322"/>
    <w:rsid w:val="00EB6626"/>
    <w:rsid w:val="00EE362D"/>
    <w:rsid w:val="00F044A4"/>
    <w:rsid w:val="00F4361A"/>
    <w:rsid w:val="00FA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2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29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2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29CC"/>
    <w:rPr>
      <w:sz w:val="18"/>
      <w:szCs w:val="18"/>
    </w:rPr>
  </w:style>
  <w:style w:type="paragraph" w:styleId="a5">
    <w:name w:val="Normal (Web)"/>
    <w:basedOn w:val="a"/>
    <w:uiPriority w:val="99"/>
    <w:unhideWhenUsed/>
    <w:rsid w:val="009129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331</Words>
  <Characters>1893</Characters>
  <Application>Microsoft Office Word</Application>
  <DocSecurity>0</DocSecurity>
  <Lines>15</Lines>
  <Paragraphs>4</Paragraphs>
  <ScaleCrop>false</ScaleCrop>
  <Company>微软中国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16</cp:revision>
  <dcterms:created xsi:type="dcterms:W3CDTF">2016-01-06T01:47:00Z</dcterms:created>
  <dcterms:modified xsi:type="dcterms:W3CDTF">2016-01-06T02:28:00Z</dcterms:modified>
</cp:coreProperties>
</file>