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56CBB">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600" w:lineRule="exact"/>
        <w:jc w:val="center"/>
        <w:textAlignment w:val="auto"/>
        <w:rPr>
          <w:rFonts w:ascii="方正小标宋简体" w:eastAsia="方正小标宋简体"/>
          <w:bCs/>
          <w:snapToGrid w:val="0"/>
          <w:kern w:val="0"/>
          <w:sz w:val="39"/>
          <w:szCs w:val="39"/>
        </w:rPr>
      </w:pPr>
    </w:p>
    <w:p w14:paraId="2A8E1AE7">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600" w:lineRule="exact"/>
        <w:jc w:val="center"/>
        <w:textAlignment w:val="auto"/>
        <w:rPr>
          <w:rFonts w:ascii="方正小标宋简体" w:eastAsia="方正小标宋简体"/>
          <w:bCs/>
          <w:snapToGrid w:val="0"/>
          <w:kern w:val="0"/>
          <w:sz w:val="39"/>
          <w:szCs w:val="39"/>
        </w:rPr>
      </w:pPr>
    </w:p>
    <w:p w14:paraId="01919386">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600" w:lineRule="exact"/>
        <w:jc w:val="center"/>
        <w:textAlignment w:val="auto"/>
        <w:rPr>
          <w:rFonts w:ascii="方正小标宋简体" w:eastAsia="方正小标宋简体"/>
          <w:bCs/>
          <w:snapToGrid w:val="0"/>
          <w:kern w:val="0"/>
          <w:sz w:val="39"/>
          <w:szCs w:val="39"/>
        </w:rPr>
      </w:pPr>
    </w:p>
    <w:p w14:paraId="50FA3F2E">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600" w:lineRule="exact"/>
        <w:jc w:val="center"/>
        <w:textAlignment w:val="auto"/>
        <w:rPr>
          <w:rFonts w:ascii="方正小标宋简体" w:eastAsia="方正小标宋简体"/>
          <w:bCs/>
          <w:snapToGrid w:val="0"/>
          <w:kern w:val="0"/>
          <w:sz w:val="39"/>
          <w:szCs w:val="39"/>
        </w:rPr>
      </w:pPr>
    </w:p>
    <w:p w14:paraId="40838EFB">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600" w:lineRule="exact"/>
        <w:jc w:val="center"/>
        <w:textAlignment w:val="auto"/>
        <w:rPr>
          <w:rFonts w:ascii="方正小标宋简体" w:eastAsia="方正小标宋简体"/>
          <w:bCs/>
          <w:snapToGrid w:val="0"/>
          <w:kern w:val="0"/>
          <w:sz w:val="39"/>
          <w:szCs w:val="39"/>
        </w:rPr>
      </w:pPr>
    </w:p>
    <w:p w14:paraId="04D742C4">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600" w:lineRule="exact"/>
        <w:jc w:val="center"/>
        <w:textAlignment w:val="auto"/>
        <w:rPr>
          <w:rFonts w:ascii="方正小标宋简体" w:eastAsia="方正小标宋简体"/>
          <w:bCs/>
          <w:snapToGrid w:val="0"/>
          <w:kern w:val="0"/>
          <w:sz w:val="39"/>
          <w:szCs w:val="39"/>
        </w:rPr>
      </w:pPr>
    </w:p>
    <w:p w14:paraId="7FC336E2">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600" w:lineRule="exact"/>
        <w:jc w:val="center"/>
        <w:textAlignment w:val="auto"/>
        <w:rPr>
          <w:rFonts w:ascii="方正小标宋简体" w:eastAsia="方正小标宋简体"/>
          <w:bCs/>
          <w:snapToGrid w:val="0"/>
          <w:kern w:val="0"/>
          <w:sz w:val="39"/>
          <w:szCs w:val="39"/>
        </w:rPr>
      </w:pPr>
    </w:p>
    <w:p w14:paraId="700EA111">
      <w:pPr>
        <w:keepNext w:val="0"/>
        <w:keepLines w:val="0"/>
        <w:pageBreakBefore w:val="0"/>
        <w:widowControl w:val="0"/>
        <w:tabs>
          <w:tab w:val="left" w:pos="3612"/>
          <w:tab w:val="center" w:pos="4365"/>
        </w:tabs>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bCs/>
          <w:snapToGrid w:val="0"/>
          <w:kern w:val="0"/>
          <w:sz w:val="39"/>
          <w:szCs w:val="39"/>
        </w:rPr>
      </w:pPr>
    </w:p>
    <w:p w14:paraId="7269A65B">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蓬政〔2025〕</w:t>
      </w:r>
      <w:r>
        <w:rPr>
          <w:rFonts w:hint="eastAsia" w:ascii="仿宋_GB2312" w:hAnsi="仿宋_GB2312" w:eastAsia="仿宋_GB2312" w:cs="仿宋_GB2312"/>
          <w:sz w:val="32"/>
          <w:szCs w:val="32"/>
          <w:lang w:val="en-US" w:eastAsia="zh-CN"/>
        </w:rPr>
        <w:t>104</w:t>
      </w:r>
      <w:r>
        <w:rPr>
          <w:rFonts w:hint="eastAsia" w:ascii="仿宋_GB2312" w:hAnsi="仿宋_GB2312" w:eastAsia="仿宋_GB2312" w:cs="仿宋_GB2312"/>
          <w:sz w:val="32"/>
          <w:szCs w:val="32"/>
        </w:rPr>
        <w:t>号</w:t>
      </w:r>
    </w:p>
    <w:p w14:paraId="47D0DC96">
      <w:pPr>
        <w:adjustRightInd w:val="0"/>
        <w:snapToGrid w:val="0"/>
        <w:spacing w:line="480" w:lineRule="exact"/>
      </w:pPr>
    </w:p>
    <w:p w14:paraId="5D520036">
      <w:pPr>
        <w:adjustRightInd w:val="0"/>
        <w:snapToGrid w:val="0"/>
        <w:spacing w:line="480" w:lineRule="exact"/>
        <w:jc w:val="center"/>
        <w:rPr>
          <w:rFonts w:hint="eastAsia" w:ascii="方正小标宋简体" w:hAnsi="宋体" w:eastAsia="方正小标宋简体"/>
          <w:bCs/>
          <w:sz w:val="44"/>
          <w:szCs w:val="44"/>
        </w:rPr>
      </w:pPr>
    </w:p>
    <w:p w14:paraId="62CBC824">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蓬莱镇人民政府关于印发《</w:t>
      </w:r>
      <w:r>
        <w:rPr>
          <w:rFonts w:hint="eastAsia" w:ascii="方正小标宋简体" w:hAnsi="黑体" w:eastAsia="方正小标宋简体" w:cs="Times New Roman"/>
          <w:sz w:val="44"/>
          <w:szCs w:val="44"/>
          <w:lang w:eastAsia="zh-CN"/>
        </w:rPr>
        <w:t>蓬莱镇</w:t>
      </w:r>
      <w:r>
        <w:rPr>
          <w:rFonts w:hint="eastAsia" w:ascii="方正小标宋简体" w:hAnsi="黑体" w:eastAsia="方正小标宋简体" w:cs="Times New Roman"/>
          <w:sz w:val="44"/>
          <w:szCs w:val="44"/>
          <w:lang w:val="en-US" w:eastAsia="zh-CN"/>
        </w:rPr>
        <w:t>秋季</w:t>
      </w:r>
      <w:r>
        <w:rPr>
          <w:rFonts w:hint="eastAsia" w:ascii="方正小标宋简体" w:hAnsi="黑体" w:eastAsia="方正小标宋简体" w:cs="Times New Roman"/>
          <w:sz w:val="44"/>
          <w:szCs w:val="44"/>
          <w:lang w:eastAsia="zh-CN"/>
        </w:rPr>
        <w:t>爱国卫</w:t>
      </w:r>
      <w:r>
        <w:rPr>
          <w:rFonts w:hint="eastAsia" w:ascii="方正小标宋简体" w:hAnsi="黑体" w:eastAsia="方正小标宋简体" w:cs="Times New Roman"/>
          <w:sz w:val="44"/>
          <w:szCs w:val="44"/>
          <w:lang w:val="en-US" w:eastAsia="zh-CN"/>
        </w:rPr>
        <w:t>生运动统一行动方案</w:t>
      </w:r>
      <w:r>
        <w:rPr>
          <w:rFonts w:hint="eastAsia" w:ascii="方正小标宋简体" w:hAnsi="方正小标宋简体" w:eastAsia="方正小标宋简体" w:cs="方正小标宋简体"/>
          <w:sz w:val="44"/>
          <w:szCs w:val="44"/>
          <w:lang w:val="en-US" w:eastAsia="zh-CN"/>
        </w:rPr>
        <w:t>》的通知</w:t>
      </w:r>
    </w:p>
    <w:p w14:paraId="7F40B8D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eastAsia" w:ascii="仿宋_GB2312" w:hAnsi="仿宋_GB2312" w:eastAsia="仿宋_GB2312" w:cs="仿宋_GB2312"/>
          <w:spacing w:val="0"/>
          <w:position w:val="0"/>
          <w:sz w:val="32"/>
          <w:szCs w:val="32"/>
        </w:rPr>
      </w:pPr>
    </w:p>
    <w:p w14:paraId="77B8166C">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各</w:t>
      </w:r>
      <w:r>
        <w:rPr>
          <w:rFonts w:hint="eastAsia" w:ascii="仿宋_GB2312" w:hAnsi="仿宋_GB2312" w:eastAsia="仿宋_GB2312" w:cs="仿宋_GB2312"/>
          <w:spacing w:val="0"/>
          <w:position w:val="0"/>
          <w:sz w:val="32"/>
          <w:szCs w:val="32"/>
          <w:lang w:eastAsia="zh-CN"/>
        </w:rPr>
        <w:t>有关部门，各村居，镇</w:t>
      </w:r>
      <w:r>
        <w:rPr>
          <w:rFonts w:hint="eastAsia" w:ascii="仿宋_GB2312" w:hAnsi="仿宋_GB2312" w:eastAsia="仿宋_GB2312" w:cs="仿宋_GB2312"/>
          <w:spacing w:val="0"/>
          <w:position w:val="0"/>
          <w:sz w:val="32"/>
          <w:szCs w:val="32"/>
        </w:rPr>
        <w:t>直有关单位：</w:t>
      </w:r>
    </w:p>
    <w:p w14:paraId="4159607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为贯彻落实县级关于开展秋季爱国卫生运动的统一部署，进一步改善我镇环境卫生面貌，预防蚊媒疾病传播，保障人民群众身体健康，结合我镇实际，制定《蓬莱镇秋季爱国卫生运动统一行动方案》。请</w:t>
      </w:r>
      <w:r>
        <w:rPr>
          <w:rFonts w:hint="eastAsia" w:ascii="仿宋_GB2312" w:hAnsi="仿宋_GB2312" w:eastAsia="仿宋_GB2312" w:cs="仿宋_GB2312"/>
          <w:sz w:val="32"/>
          <w:szCs w:val="32"/>
          <w:lang w:val="en-US" w:eastAsia="zh-CN"/>
        </w:rPr>
        <w:t>结合各自职责，认真抓好贯彻落实</w:t>
      </w:r>
      <w:r>
        <w:rPr>
          <w:rFonts w:hint="eastAsia" w:ascii="仿宋_GB2312" w:hAnsi="仿宋_GB2312" w:eastAsia="仿宋_GB2312" w:cs="仿宋_GB2312"/>
          <w:color w:val="auto"/>
          <w:sz w:val="32"/>
          <w:szCs w:val="32"/>
          <w:highlight w:val="none"/>
          <w:u w:val="none"/>
          <w:lang w:val="en-US" w:eastAsia="zh-CN"/>
        </w:rPr>
        <w:t>。</w:t>
      </w:r>
    </w:p>
    <w:p w14:paraId="508BF300">
      <w:pPr>
        <w:pStyle w:val="3"/>
        <w:keepNext w:val="0"/>
        <w:keepLines w:val="0"/>
        <w:pageBreakBefore w:val="0"/>
        <w:wordWrap/>
        <w:overflowPunct/>
        <w:topLinePunct w:val="0"/>
        <w:bidi w:val="0"/>
        <w:spacing w:line="560" w:lineRule="exact"/>
        <w:rPr>
          <w:rFonts w:hint="eastAsia" w:ascii="仿宋_GB2312" w:hAnsi="仿宋_GB2312" w:eastAsia="仿宋_GB2312" w:cs="仿宋_GB2312"/>
          <w:color w:val="auto"/>
          <w:sz w:val="32"/>
          <w:szCs w:val="32"/>
          <w:highlight w:val="none"/>
          <w:u w:val="none"/>
          <w:lang w:val="en-US" w:eastAsia="zh-CN"/>
        </w:rPr>
      </w:pPr>
    </w:p>
    <w:p w14:paraId="05CAF7D9">
      <w:pPr>
        <w:pStyle w:val="3"/>
        <w:keepNext w:val="0"/>
        <w:keepLines w:val="0"/>
        <w:pageBreakBefore w:val="0"/>
        <w:wordWrap/>
        <w:overflowPunct/>
        <w:topLinePunct w:val="0"/>
        <w:bidi w:val="0"/>
        <w:spacing w:line="560" w:lineRule="exact"/>
        <w:rPr>
          <w:rFonts w:hint="eastAsia" w:ascii="仿宋_GB2312" w:hAnsi="仿宋_GB2312" w:eastAsia="仿宋_GB2312" w:cs="仿宋_GB2312"/>
          <w:color w:val="auto"/>
          <w:sz w:val="32"/>
          <w:szCs w:val="32"/>
          <w:highlight w:val="none"/>
          <w:u w:val="none"/>
          <w:lang w:val="en-US" w:eastAsia="zh-CN"/>
        </w:rPr>
      </w:pPr>
    </w:p>
    <w:p w14:paraId="0382D64A">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4800" w:firstLineChars="1500"/>
        <w:jc w:val="left"/>
        <w:textAlignment w:val="baseline"/>
        <w:rPr>
          <w:rFonts w:hint="eastAsia" w:ascii="仿宋_GB2312" w:hAnsi="仿宋_GB2312" w:eastAsia="仿宋_GB2312" w:cs="仿宋_GB2312"/>
          <w:color w:val="auto"/>
          <w:sz w:val="32"/>
          <w:szCs w:val="32"/>
          <w:highlight w:val="none"/>
          <w:u w:val="none"/>
          <w:lang w:val="en-US" w:eastAsia="zh-CN"/>
        </w:rPr>
      </w:pPr>
    </w:p>
    <w:p w14:paraId="0B1B7C2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4800" w:firstLineChars="1500"/>
        <w:jc w:val="left"/>
        <w:textAlignment w:val="baseline"/>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安溪县蓬莱镇人民政府</w:t>
      </w:r>
    </w:p>
    <w:p w14:paraId="47DB6893">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440" w:firstLineChars="170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2025年9月4日</w:t>
      </w:r>
    </w:p>
    <w:p w14:paraId="29572CD3">
      <w:pPr>
        <w:keepNext w:val="0"/>
        <w:keepLines w:val="0"/>
        <w:pageBreakBefore w:val="0"/>
        <w:wordWrap/>
        <w:overflowPunct/>
        <w:topLinePunct w:val="0"/>
        <w:bidi w:val="0"/>
        <w:spacing w:line="560" w:lineRule="exac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br w:type="page"/>
      </w:r>
    </w:p>
    <w:p w14:paraId="08C54DDF">
      <w:pPr>
        <w:keepNext w:val="0"/>
        <w:keepLines w:val="0"/>
        <w:pageBreakBefore w:val="0"/>
        <w:wordWrap/>
        <w:overflowPunct/>
        <w:topLinePunct w:val="0"/>
        <w:bidi w:val="0"/>
        <w:spacing w:line="560" w:lineRule="exact"/>
        <w:jc w:val="center"/>
        <w:rPr>
          <w:rFonts w:hint="eastAsia" w:ascii="方正小标宋简体" w:hAnsi="黑体" w:eastAsia="方正小标宋简体" w:cs="Times New Roman"/>
          <w:sz w:val="44"/>
          <w:szCs w:val="44"/>
          <w:lang w:val="en-US" w:eastAsia="zh-CN"/>
        </w:rPr>
      </w:pPr>
      <w:r>
        <w:rPr>
          <w:rFonts w:hint="eastAsia" w:ascii="方正小标宋简体" w:hAnsi="黑体" w:eastAsia="方正小标宋简体" w:cs="Times New Roman"/>
          <w:sz w:val="44"/>
          <w:szCs w:val="44"/>
          <w:lang w:eastAsia="zh-CN"/>
        </w:rPr>
        <w:t>蓬莱镇</w:t>
      </w:r>
      <w:r>
        <w:rPr>
          <w:rFonts w:hint="eastAsia" w:ascii="方正小标宋简体" w:hAnsi="黑体" w:eastAsia="方正小标宋简体" w:cs="Times New Roman"/>
          <w:sz w:val="44"/>
          <w:szCs w:val="44"/>
          <w:lang w:val="en-US" w:eastAsia="zh-CN"/>
        </w:rPr>
        <w:t>秋季</w:t>
      </w:r>
      <w:r>
        <w:rPr>
          <w:rFonts w:hint="eastAsia" w:ascii="方正小标宋简体" w:hAnsi="黑体" w:eastAsia="方正小标宋简体" w:cs="Times New Roman"/>
          <w:sz w:val="44"/>
          <w:szCs w:val="44"/>
          <w:lang w:eastAsia="zh-CN"/>
        </w:rPr>
        <w:t>爱国卫</w:t>
      </w:r>
      <w:r>
        <w:rPr>
          <w:rFonts w:hint="eastAsia" w:ascii="方正小标宋简体" w:hAnsi="黑体" w:eastAsia="方正小标宋简体" w:cs="Times New Roman"/>
          <w:sz w:val="44"/>
          <w:szCs w:val="44"/>
          <w:lang w:val="en-US" w:eastAsia="zh-CN"/>
        </w:rPr>
        <w:t>生运动统一行动方案</w:t>
      </w:r>
    </w:p>
    <w:p w14:paraId="7DD8244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lang w:val="en-US" w:eastAsia="zh-CN"/>
        </w:rPr>
      </w:pPr>
    </w:p>
    <w:p w14:paraId="009AE900">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一、活动目的</w:t>
      </w:r>
    </w:p>
    <w:p w14:paraId="789D7F66">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开展以“清垃圾、清积水、灭成蚊”（两清一灭）为重点的爱国卫生运动，全面提升镇域环境卫生面貌，增强居民卫生健康意识，有效控制蚊虫密度，预防控制疾病传播，保障群众身体健康，营造整洁、健康、宜居的生活环境。</w:t>
      </w:r>
    </w:p>
    <w:p w14:paraId="4CDE7DFC">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二、活动时间</w:t>
      </w:r>
    </w:p>
    <w:p w14:paraId="12BB23E8">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第一阶段（环境整治）：9月4日至9月8日，共5天，全镇范围开展“清垃圾、清积水”卫生大扫除行动，储备灭蚊物资。</w:t>
      </w:r>
    </w:p>
    <w:p w14:paraId="50808E53">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第二阶段（“战前”培训）：9月8日下午，组织各村开展成蚊消杀指导培训工作。</w:t>
      </w:r>
    </w:p>
    <w:p w14:paraId="0E200995">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第三阶段（成蚊消杀）：9月9日集中开展重点区域、重点场所消杀活动。</w:t>
      </w:r>
    </w:p>
    <w:p w14:paraId="527345BD">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三、组织领导</w:t>
      </w:r>
    </w:p>
    <w:p w14:paraId="06EA889F">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成立蓬莱镇秋季爱国卫生运动工作专班（详见附件1），由镇政府主要领导任组长，镇卫健办、环卫办、综合执法大队、蓬莱市监所、卫生院、中小学、各村居、清水岩景区等负责人为成员，统筹推进各项工作。</w:t>
      </w:r>
    </w:p>
    <w:p w14:paraId="43C506D2">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四、部门职责</w:t>
      </w:r>
    </w:p>
    <w:p w14:paraId="60C14FB3">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1.卫健办：</w:t>
      </w:r>
      <w:r>
        <w:rPr>
          <w:rFonts w:hint="eastAsia" w:ascii="仿宋_GB2312" w:hAnsi="仿宋_GB2312" w:eastAsia="仿宋_GB2312" w:cs="仿宋_GB2312"/>
          <w:sz w:val="32"/>
          <w:szCs w:val="32"/>
          <w:lang w:val="en-US" w:eastAsia="zh-CN"/>
        </w:rPr>
        <w:t>负责统筹协调全镇爱国卫生运动，制定具体实施计划；收集汇总各村居、单位工作开展情况，按时报送至</w:t>
      </w:r>
      <w:r>
        <w:rPr>
          <w:rFonts w:hint="eastAsia" w:ascii="仿宋_GB2312" w:hAnsi="仿宋_GB2312" w:eastAsia="仿宋_GB2312" w:cs="仿宋_GB2312"/>
          <w:sz w:val="32"/>
          <w:lang w:val="en-US" w:eastAsia="zh-CN"/>
        </w:rPr>
        <w:t>县环境消杀组</w:t>
      </w:r>
      <w:r>
        <w:rPr>
          <w:rFonts w:hint="eastAsia" w:ascii="仿宋_GB2312" w:hAnsi="仿宋_GB2312" w:eastAsia="仿宋_GB2312" w:cs="仿宋_GB2312"/>
          <w:sz w:val="32"/>
          <w:szCs w:val="32"/>
          <w:lang w:val="en-US" w:eastAsia="zh-CN"/>
        </w:rPr>
        <w:t>。</w:t>
      </w:r>
    </w:p>
    <w:p w14:paraId="266DA388">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2.环卫办：</w:t>
      </w:r>
      <w:r>
        <w:rPr>
          <w:rFonts w:hint="eastAsia" w:ascii="仿宋_GB2312" w:hAnsi="仿宋_GB2312" w:eastAsia="仿宋_GB2312" w:cs="仿宋_GB2312"/>
          <w:sz w:val="32"/>
          <w:szCs w:val="32"/>
          <w:lang w:val="en-US" w:eastAsia="zh-CN"/>
        </w:rPr>
        <w:t>负责组织清理镇区主干道、背街小巷、垃圾收集点、公厕等公共区域的垃圾和积水；督促保洁队伍加强对绿化带、排水沟、下水道等蚊虫易孳生点位的巡查与清理；协调垃圾清运车辆，确保垃圾日产日清，杜绝堆积。</w:t>
      </w:r>
    </w:p>
    <w:p w14:paraId="3268BAE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3.宣传办：</w:t>
      </w:r>
      <w:r>
        <w:rPr>
          <w:rFonts w:hint="eastAsia" w:ascii="仿宋_GB2312" w:hAnsi="仿宋_GB2312" w:eastAsia="仿宋_GB2312" w:cs="仿宋_GB2312"/>
          <w:sz w:val="32"/>
          <w:szCs w:val="32"/>
          <w:lang w:val="en-US" w:eastAsia="zh-CN"/>
        </w:rPr>
        <w:t>组织宣传教育活动，通过广播、宣传栏、微信群等方式普及防蚊灭蚊知识。</w:t>
      </w:r>
    </w:p>
    <w:p w14:paraId="60E7743B">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4.综合执法大队：</w:t>
      </w:r>
      <w:r>
        <w:rPr>
          <w:rFonts w:hint="eastAsia" w:ascii="仿宋_GB2312" w:hAnsi="仿宋_GB2312" w:eastAsia="仿宋_GB2312" w:cs="仿宋_GB2312"/>
          <w:sz w:val="32"/>
          <w:szCs w:val="32"/>
          <w:lang w:val="en-US" w:eastAsia="zh-CN"/>
        </w:rPr>
        <w:t>加强对镇区沿街商铺、流动摊贩、临时堆放点的巡查管理，督促落实“门前三包”（包卫生、包秩序、包设施）；依法查处乱倒垃圾、乱排污水等行为，确保镇容环境整洁有序；配合环卫、市监等部门开展联合执法，重点整治农贸市场周边、背街小巷等卫生难点区域。</w:t>
      </w:r>
    </w:p>
    <w:p w14:paraId="5EFC790B">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5.市监所：</w:t>
      </w:r>
      <w:r>
        <w:rPr>
          <w:rFonts w:hint="eastAsia" w:ascii="仿宋_GB2312" w:hAnsi="仿宋_GB2312" w:eastAsia="仿宋_GB2312" w:cs="仿宋_GB2312"/>
          <w:sz w:val="32"/>
          <w:szCs w:val="32"/>
          <w:lang w:val="en-US" w:eastAsia="zh-CN"/>
        </w:rPr>
        <w:t>负责督促农贸市场、商场超市、餐饮单位、“五小行业”等落实环境卫生和防蚊措施；重点检查食品经营场所积水容器清理、排水沟渠疏通、垃圾处理等情况；对发现问题的商户责令限期整改，依法查处拒不整改或整改不到位的行为。</w:t>
      </w:r>
    </w:p>
    <w:p w14:paraId="1786143F">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6.卫生院：</w:t>
      </w:r>
      <w:r>
        <w:rPr>
          <w:rFonts w:hint="eastAsia" w:ascii="仿宋_GB2312" w:hAnsi="仿宋_GB2312" w:eastAsia="仿宋_GB2312" w:cs="仿宋_GB2312"/>
          <w:sz w:val="32"/>
          <w:szCs w:val="32"/>
          <w:lang w:val="en-US" w:eastAsia="zh-CN"/>
        </w:rPr>
        <w:t>负责技术指导和培训，提供灭蚊药品使用规范和安全操作指导；开展蚊媒密度监测和疫情监测，发现异常及时报告并处置；协助政府、学校、养老院等重点场所做好防蚊灭蚊工作。</w:t>
      </w:r>
    </w:p>
    <w:p w14:paraId="32BF75DA">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7.各学校：</w:t>
      </w:r>
      <w:r>
        <w:rPr>
          <w:rFonts w:hint="eastAsia" w:ascii="仿宋_GB2312" w:hAnsi="仿宋_GB2312" w:eastAsia="仿宋_GB2312" w:cs="仿宋_GB2312"/>
          <w:sz w:val="32"/>
          <w:szCs w:val="32"/>
          <w:lang w:val="en-US" w:eastAsia="zh-CN"/>
        </w:rPr>
        <w:t>组织师生开展校园环境整治，清除教室、宿舍、绿化带内的积水和垃圾；加强学生健康教育，落实晨午检制度，发现疑似病例立即报告卫生院；对饮水机、花盆底盘等微小积水点每日清理，防止蚊虫孳生。</w:t>
      </w:r>
    </w:p>
    <w:p w14:paraId="75090F58">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8.各村居：</w:t>
      </w:r>
      <w:r>
        <w:rPr>
          <w:rFonts w:hint="eastAsia" w:ascii="仿宋_GB2312" w:hAnsi="仿宋_GB2312" w:eastAsia="仿宋_GB2312" w:cs="仿宋_GB2312"/>
          <w:sz w:val="32"/>
          <w:szCs w:val="32"/>
          <w:lang w:val="en-US" w:eastAsia="zh-CN"/>
        </w:rPr>
        <w:t>组织村民清理房前屋后、庭院内外、沟渠、闲置地等区域的垃圾和积水；发动群众“翻盆倒罐”，清除各类小型积水容器；落实环境卫生责任区制度，建立长效管理机制，将防蚊灭蚊纳入村规民约。</w:t>
      </w:r>
    </w:p>
    <w:p w14:paraId="29B8FDC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9.各景区：</w:t>
      </w:r>
      <w:r>
        <w:rPr>
          <w:rFonts w:hint="eastAsia" w:ascii="仿宋_GB2312" w:hAnsi="仿宋_GB2312" w:eastAsia="仿宋_GB2312" w:cs="仿宋_GB2312"/>
          <w:sz w:val="32"/>
          <w:szCs w:val="32"/>
          <w:lang w:val="en-US" w:eastAsia="zh-CN"/>
        </w:rPr>
        <w:t>负责景区内外环境整治，重点清理竹林、灌木丛、排水沟渠、景观水体、废弃设施等区域的积水；对游客中心、厕所、休息区、餐饮点等公共场所定期进行灭蚊处理；加强员工培训，建立蚊媒密度监测和报告机制，做好游客宣传引导工作。</w:t>
      </w:r>
    </w:p>
    <w:p w14:paraId="7A987E98">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五、其他事项</w:t>
      </w:r>
    </w:p>
    <w:p w14:paraId="78D64B4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1.镇工作专班将组织对各村居、单位工作开展情况进行检查，对落实不力的予以通报并责令整改。</w:t>
      </w:r>
    </w:p>
    <w:p w14:paraId="14BD756B">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2.各单位的灭蚊药品和技术指导工作联系镇卫生院。</w:t>
      </w:r>
    </w:p>
    <w:p w14:paraId="0666D7E7">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3.请各村居提前储备必要的灭蚊物资，并实行动态管理，具体可参考《灭蚊物资储备指引》。</w:t>
      </w:r>
    </w:p>
    <w:p w14:paraId="33B38CFF">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lang w:val="en-US" w:eastAsia="zh-CN"/>
        </w:rPr>
      </w:pPr>
    </w:p>
    <w:p w14:paraId="5E06A496">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附件：1.蓬莱镇秋季爱国卫生运动工作专班</w:t>
      </w:r>
    </w:p>
    <w:p w14:paraId="5E16CAC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1600" w:firstLineChars="5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2.灭蚊注意事项</w:t>
      </w:r>
    </w:p>
    <w:p w14:paraId="22BED4E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1600" w:firstLineChars="5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3.防蚊灭蚊指引</w:t>
      </w:r>
    </w:p>
    <w:p w14:paraId="4A2030AA">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1600" w:firstLineChars="5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4.灭蚊物资储备指引</w:t>
      </w:r>
    </w:p>
    <w:p w14:paraId="4FC6956D">
      <w:pPr>
        <w:keepNext w:val="0"/>
        <w:keepLines w:val="0"/>
        <w:pageBreakBefore w:val="0"/>
        <w:wordWrap/>
        <w:overflowPunct/>
        <w:topLinePunct w:val="0"/>
        <w:bidi w:val="0"/>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030C6853">
      <w:pPr>
        <w:keepNext w:val="0"/>
        <w:keepLines w:val="0"/>
        <w:pageBreakBefore w:val="0"/>
        <w:wordWrap/>
        <w:overflowPunct/>
        <w:topLinePunct w:val="0"/>
        <w:bidi w:val="0"/>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679DC13E">
      <w:pPr>
        <w:keepNext w:val="0"/>
        <w:keepLines w:val="0"/>
        <w:pageBreakBefore w:val="0"/>
        <w:wordWrap/>
        <w:overflowPunct/>
        <w:topLinePunct w:val="0"/>
        <w:bidi w:val="0"/>
        <w:spacing w:line="560" w:lineRule="exact"/>
        <w:jc w:val="both"/>
        <w:rPr>
          <w:rFonts w:hint="default" w:ascii="黑体" w:hAnsi="黑体" w:eastAsia="黑体" w:cs="黑体"/>
          <w:sz w:val="32"/>
          <w:szCs w:val="32"/>
          <w:lang w:val="en-US" w:eastAsia="zh-CN"/>
        </w:rPr>
      </w:pPr>
    </w:p>
    <w:p w14:paraId="5CF095A6">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蓬莱镇秋季爱国卫生运动工作专班</w:t>
      </w:r>
    </w:p>
    <w:p w14:paraId="1BA6BBD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z w:val="32"/>
          <w:szCs w:val="32"/>
          <w:lang w:val="en-US" w:eastAsia="zh-CN"/>
        </w:rPr>
      </w:pPr>
    </w:p>
    <w:p w14:paraId="4FDA7BAB">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一、专班成员</w:t>
      </w:r>
    </w:p>
    <w:p w14:paraId="0E250F2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长：苏坚城   人民政府镇长</w:t>
      </w:r>
    </w:p>
    <w:p w14:paraId="208D2E4F">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常务副组长：苏灿荣   党委统战委员、武装部部长</w:t>
      </w:r>
    </w:p>
    <w:p w14:paraId="498FBA39">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  组  长：陈六团   党群服务中心主任</w:t>
      </w:r>
    </w:p>
    <w:p w14:paraId="51882742">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2560" w:firstLineChars="8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上官庚良 党委副书记、政法委员</w:t>
      </w:r>
    </w:p>
    <w:p w14:paraId="335C3F58">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2560" w:firstLineChars="8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许江岚   党委委员、纪委书记</w:t>
      </w:r>
    </w:p>
    <w:p w14:paraId="69CDDB46">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2560" w:firstLineChars="8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杨志毅   党委委员、蓬莱派出所所长</w:t>
      </w:r>
    </w:p>
    <w:p w14:paraId="525FB5AC">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2560" w:firstLineChars="8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林湍湍   党委组织委员</w:t>
      </w:r>
    </w:p>
    <w:p w14:paraId="79E7E46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2560" w:firstLineChars="8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陈志坤   党委秘书</w:t>
      </w:r>
    </w:p>
    <w:p w14:paraId="28EADB8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2560" w:firstLineChars="8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李德强   副镇长、清水岩管委会常务副主任</w:t>
      </w:r>
    </w:p>
    <w:p w14:paraId="552DD2ED">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2560" w:firstLineChars="8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李琼月   副镇长</w:t>
      </w:r>
    </w:p>
    <w:p w14:paraId="2D07FA5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2560" w:firstLineChars="8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陈梓楠   副镇长</w:t>
      </w:r>
    </w:p>
    <w:p w14:paraId="363772D6">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2560" w:firstLineChars="8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吕小婷   蓬莱司法所所长</w:t>
      </w:r>
    </w:p>
    <w:p w14:paraId="7B66304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2560" w:firstLineChars="8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陈志强   蓬莱市监所所长</w:t>
      </w:r>
    </w:p>
    <w:p w14:paraId="05402315">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2560" w:firstLineChars="8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马灿烽   综合执法队队长</w:t>
      </w:r>
    </w:p>
    <w:p w14:paraId="17D8A289">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员：张祺鹏   党政办负责人</w:t>
      </w:r>
    </w:p>
    <w:p w14:paraId="6EA50F3F">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2560" w:firstLineChars="8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廖海龙   卫健办负责人</w:t>
      </w:r>
    </w:p>
    <w:p w14:paraId="12831238">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2560" w:firstLineChars="8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陈竞辉   环卫办负责人</w:t>
      </w:r>
    </w:p>
    <w:p w14:paraId="5F07BF1C">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2560" w:firstLineChars="8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李建西   蓬福片点长</w:t>
      </w:r>
    </w:p>
    <w:p w14:paraId="7127A3C7">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2560" w:firstLineChars="8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王建忠   岭新片点长</w:t>
      </w:r>
    </w:p>
    <w:p w14:paraId="7D833B36">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2560" w:firstLineChars="8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刘万青   联美片点长</w:t>
      </w:r>
    </w:p>
    <w:p w14:paraId="38686813">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2560" w:firstLineChars="8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胡炳良   龙上片点长</w:t>
      </w:r>
    </w:p>
    <w:p w14:paraId="588115CB">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2560" w:firstLineChars="8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林梓昕   宣传办负责人</w:t>
      </w:r>
    </w:p>
    <w:p w14:paraId="38E79A32">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2560" w:firstLineChars="8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李永昌   清水岩管委会副主任</w:t>
      </w:r>
    </w:p>
    <w:p w14:paraId="622CD06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2560" w:firstLineChars="8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刘荣贤   蓬莱卫生院院长</w:t>
      </w:r>
    </w:p>
    <w:p w14:paraId="4B4B112C">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2560" w:firstLineChars="8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各学校校长</w:t>
      </w:r>
    </w:p>
    <w:p w14:paraId="488DECEB">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2560" w:firstLineChars="8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各村居书记</w:t>
      </w:r>
    </w:p>
    <w:p w14:paraId="4852145B">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二、工作职责</w:t>
      </w:r>
    </w:p>
    <w:p w14:paraId="3CE99BAE">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工作专班负责做好相关业务指导等工作，定期召开工作调度部署会，及时协调解决工作推动过程中存在的困难和问题。工作专班办公室设在镇卫健办。</w:t>
      </w:r>
    </w:p>
    <w:p w14:paraId="7F1B6669">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1.统筹协调：</w:t>
      </w:r>
      <w:r>
        <w:rPr>
          <w:rFonts w:hint="eastAsia" w:ascii="仿宋_GB2312" w:hAnsi="仿宋_GB2312" w:eastAsia="仿宋_GB2312" w:cs="仿宋_GB2312"/>
          <w:sz w:val="32"/>
          <w:szCs w:val="32"/>
          <w:lang w:val="en-US" w:eastAsia="zh-CN"/>
        </w:rPr>
        <w:t>负责全镇爱国卫生运动的整体谋划、任务分解和资源调配，确保各部门、各村居协同推进。</w:t>
      </w:r>
    </w:p>
    <w:p w14:paraId="00F8CF3E">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2.督导检查：</w:t>
      </w:r>
      <w:r>
        <w:rPr>
          <w:rFonts w:hint="eastAsia" w:ascii="仿宋_GB2312" w:hAnsi="仿宋_GB2312" w:eastAsia="仿宋_GB2312" w:cs="仿宋_GB2312"/>
          <w:sz w:val="32"/>
          <w:szCs w:val="32"/>
          <w:lang w:val="en-US" w:eastAsia="zh-CN"/>
        </w:rPr>
        <w:t>组织督查组对各单位工作开展情况进行定期检查，发现问题及时督促整改。</w:t>
      </w:r>
    </w:p>
    <w:p w14:paraId="64800698">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3.宣传动员：</w:t>
      </w:r>
      <w:r>
        <w:rPr>
          <w:rFonts w:hint="eastAsia" w:ascii="仿宋_GB2312" w:hAnsi="仿宋_GB2312" w:eastAsia="仿宋_GB2312" w:cs="仿宋_GB2312"/>
          <w:sz w:val="32"/>
          <w:szCs w:val="32"/>
          <w:lang w:val="en-US" w:eastAsia="zh-CN"/>
        </w:rPr>
        <w:t>通过多种形式广泛宣传爱国卫生运动的重要意义和具体内容，提升群众参与度和卫生意识。</w:t>
      </w:r>
    </w:p>
    <w:p w14:paraId="1B994373">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4.信息报送：</w:t>
      </w:r>
      <w:r>
        <w:rPr>
          <w:rFonts w:hint="eastAsia" w:ascii="仿宋_GB2312" w:hAnsi="仿宋_GB2312" w:eastAsia="仿宋_GB2312" w:cs="仿宋_GB2312"/>
          <w:sz w:val="32"/>
          <w:szCs w:val="32"/>
          <w:lang w:val="en-US" w:eastAsia="zh-CN"/>
        </w:rPr>
        <w:t>负责收集、整理、汇总工作开展情况，按时向县级部门报送进展信息和总结报告。</w:t>
      </w:r>
    </w:p>
    <w:p w14:paraId="2A4FCB02">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5.应急处理：</w:t>
      </w:r>
      <w:r>
        <w:rPr>
          <w:rFonts w:hint="eastAsia" w:ascii="仿宋_GB2312" w:hAnsi="仿宋_GB2312" w:eastAsia="仿宋_GB2312" w:cs="仿宋_GB2312"/>
          <w:sz w:val="32"/>
          <w:szCs w:val="32"/>
          <w:lang w:val="en-US" w:eastAsia="zh-CN"/>
        </w:rPr>
        <w:t>对蚊媒密度异常或疫情风险情况，及时组织响应和处置，防止扩散。</w:t>
      </w:r>
    </w:p>
    <w:p w14:paraId="4CC8F0D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z w:val="32"/>
          <w:szCs w:val="32"/>
          <w:highlight w:val="yellow"/>
          <w:lang w:val="en-US" w:eastAsia="zh-CN"/>
        </w:rPr>
      </w:pPr>
    </w:p>
    <w:p w14:paraId="293E7A0A">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yellow"/>
          <w:lang w:val="en-US" w:eastAsia="zh-CN"/>
        </w:rPr>
        <w:br w:type="page"/>
      </w:r>
    </w:p>
    <w:p w14:paraId="0B97B5CE">
      <w:pPr>
        <w:keepNext w:val="0"/>
        <w:keepLines w:val="0"/>
        <w:pageBreakBefore w:val="0"/>
        <w:widowControl w:val="0"/>
        <w:kinsoku/>
        <w:wordWrap/>
        <w:overflowPunct/>
        <w:topLinePunct w:val="0"/>
        <w:autoSpaceDE/>
        <w:autoSpaceDN/>
        <w:bidi w:val="0"/>
        <w:adjustRightInd/>
        <w:snapToGrid/>
        <w:spacing w:line="56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14:paraId="4C8A5AA7">
      <w:pPr>
        <w:keepNext w:val="0"/>
        <w:keepLines w:val="0"/>
        <w:pageBreakBefore w:val="0"/>
        <w:widowControl w:val="0"/>
        <w:kinsoku/>
        <w:wordWrap/>
        <w:overflowPunct/>
        <w:topLinePunct w:val="0"/>
        <w:autoSpaceDE/>
        <w:autoSpaceDN/>
        <w:bidi w:val="0"/>
        <w:adjustRightInd/>
        <w:snapToGrid/>
        <w:spacing w:line="560" w:lineRule="exact"/>
        <w:jc w:val="both"/>
        <w:rPr>
          <w:rFonts w:hint="eastAsia" w:ascii="黑体" w:hAnsi="黑体" w:eastAsia="黑体" w:cs="黑体"/>
          <w:sz w:val="32"/>
          <w:szCs w:val="32"/>
          <w:highlight w:val="none"/>
          <w:lang w:val="en-US" w:eastAsia="zh-CN"/>
        </w:rPr>
      </w:pPr>
    </w:p>
    <w:p w14:paraId="0CCC54A7">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i w:val="0"/>
          <w:color w:val="auto"/>
          <w:spacing w:val="0"/>
          <w:sz w:val="44"/>
          <w:szCs w:val="44"/>
          <w:u w:val="none"/>
          <w:lang w:val="en-US" w:eastAsia="zh-CN"/>
        </w:rPr>
      </w:pPr>
      <w:r>
        <w:rPr>
          <w:rFonts w:hint="eastAsia" w:ascii="方正小标宋简体" w:hAnsi="方正小标宋简体" w:eastAsia="方正小标宋简体" w:cs="方正小标宋简体"/>
          <w:b w:val="0"/>
          <w:i w:val="0"/>
          <w:color w:val="auto"/>
          <w:spacing w:val="0"/>
          <w:sz w:val="44"/>
          <w:szCs w:val="44"/>
          <w:u w:val="none"/>
          <w:lang w:val="en-US" w:eastAsia="zh-CN"/>
        </w:rPr>
        <w:t>开展灭蚊注意事项</w:t>
      </w:r>
    </w:p>
    <w:p w14:paraId="02A4D34D">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color w:val="auto"/>
          <w:sz w:val="32"/>
          <w:szCs w:val="32"/>
          <w:lang w:val="en-US" w:eastAsia="zh-CN"/>
        </w:rPr>
      </w:pPr>
    </w:p>
    <w:p w14:paraId="63C30F86">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一、要做好安全防护，防止食品污染及人、畜中毒</w:t>
      </w:r>
    </w:p>
    <w:p w14:paraId="676EB8F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bookmarkStart w:id="0" w:name="OLE_LINK10"/>
      <w:bookmarkStart w:id="1" w:name="OLE_LINK9"/>
      <w:r>
        <w:rPr>
          <w:rFonts w:hint="eastAsia" w:ascii="仿宋_GB2312" w:hAnsi="仿宋_GB2312" w:eastAsia="仿宋_GB2312" w:cs="仿宋_GB2312"/>
          <w:color w:val="auto"/>
          <w:sz w:val="32"/>
          <w:szCs w:val="32"/>
          <w:lang w:val="en-US" w:eastAsia="zh-CN"/>
        </w:rPr>
        <w:t>1.</w:t>
      </w:r>
      <w:bookmarkEnd w:id="0"/>
      <w:bookmarkEnd w:id="1"/>
      <w:r>
        <w:rPr>
          <w:rFonts w:hint="eastAsia" w:ascii="仿宋_GB2312" w:hAnsi="仿宋_GB2312" w:eastAsia="仿宋_GB2312" w:cs="仿宋_GB2312"/>
          <w:color w:val="auto"/>
          <w:sz w:val="32"/>
          <w:szCs w:val="32"/>
          <w:lang w:val="en-US" w:eastAsia="zh-CN"/>
        </w:rPr>
        <w:t>操作人员防护：消杀人员必须穿戴</w:t>
      </w:r>
      <w:bookmarkStart w:id="2" w:name="OLE_LINK1"/>
      <w:bookmarkStart w:id="3" w:name="OLE_LINK2"/>
      <w:r>
        <w:rPr>
          <w:rFonts w:hint="eastAsia" w:ascii="仿宋_GB2312" w:hAnsi="仿宋_GB2312" w:eastAsia="仿宋_GB2312" w:cs="仿宋_GB2312"/>
          <w:color w:val="auto"/>
          <w:sz w:val="32"/>
          <w:szCs w:val="32"/>
          <w:lang w:val="en-US" w:eastAsia="zh-CN"/>
        </w:rPr>
        <w:t>长</w:t>
      </w:r>
      <w:bookmarkEnd w:id="2"/>
      <w:bookmarkEnd w:id="3"/>
      <w:r>
        <w:rPr>
          <w:rFonts w:hint="eastAsia" w:ascii="仿宋_GB2312" w:hAnsi="仿宋_GB2312" w:eastAsia="仿宋_GB2312" w:cs="仿宋_GB2312"/>
          <w:color w:val="auto"/>
          <w:sz w:val="32"/>
          <w:szCs w:val="32"/>
          <w:lang w:val="en-US" w:eastAsia="zh-CN"/>
        </w:rPr>
        <w:t>衣长裤、口罩、帽子、橡胶手套等防护装备。施药期间严禁吸烟、饮水、进食，结束后立即用肥皂清洗手、脸等暴露部位的皮肤。</w:t>
      </w:r>
    </w:p>
    <w:p w14:paraId="62CA48BC">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bookmarkStart w:id="4" w:name="OLE_LINK8"/>
      <w:bookmarkStart w:id="5" w:name="OLE_LINK7"/>
      <w:r>
        <w:rPr>
          <w:rFonts w:hint="eastAsia" w:ascii="仿宋_GB2312" w:hAnsi="仿宋_GB2312" w:eastAsia="仿宋_GB2312" w:cs="仿宋_GB2312"/>
          <w:color w:val="auto"/>
          <w:sz w:val="32"/>
          <w:szCs w:val="32"/>
          <w:lang w:val="en-US" w:eastAsia="zh-CN"/>
        </w:rPr>
        <w:t>.</w:t>
      </w:r>
      <w:bookmarkEnd w:id="4"/>
      <w:bookmarkEnd w:id="5"/>
      <w:r>
        <w:rPr>
          <w:rFonts w:hint="eastAsia" w:ascii="仿宋_GB2312" w:hAnsi="仿宋_GB2312" w:eastAsia="仿宋_GB2312" w:cs="仿宋_GB2312"/>
          <w:color w:val="auto"/>
          <w:sz w:val="32"/>
          <w:szCs w:val="32"/>
          <w:lang w:val="en-US" w:eastAsia="zh-CN"/>
        </w:rPr>
        <w:t>居民告知与防护：在开展统一灭蚊前，必须提前（如24小时）通过村、居、社区通知、微信群、公告等方式告知居民。提醒大家：</w:t>
      </w:r>
    </w:p>
    <w:p w14:paraId="6BD7BA4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s="Times New Roman"/>
          <w:sz w:val="32"/>
          <w:szCs w:val="32"/>
          <w:lang w:val="en-US" w:eastAsia="zh-CN"/>
        </w:rPr>
        <w:t>①</w:t>
      </w:r>
      <w:r>
        <w:rPr>
          <w:rFonts w:hint="eastAsia" w:ascii="仿宋_GB2312" w:hAnsi="仿宋_GB2312" w:eastAsia="仿宋_GB2312" w:cs="仿宋_GB2312"/>
          <w:color w:val="auto"/>
          <w:sz w:val="32"/>
          <w:szCs w:val="32"/>
          <w:lang w:val="en-US" w:eastAsia="zh-CN"/>
        </w:rPr>
        <w:t>收好户外食物、晾晒的衣物。</w:t>
      </w:r>
    </w:p>
    <w:p w14:paraId="6153AD76">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s="Times New Roman"/>
          <w:sz w:val="32"/>
          <w:szCs w:val="32"/>
          <w:lang w:val="en-US" w:eastAsia="zh-CN"/>
        </w:rPr>
        <w:t>②</w:t>
      </w:r>
      <w:r>
        <w:rPr>
          <w:rFonts w:hint="eastAsia" w:ascii="仿宋_GB2312" w:hAnsi="仿宋_GB2312" w:eastAsia="仿宋_GB2312" w:cs="仿宋_GB2312"/>
          <w:color w:val="auto"/>
          <w:sz w:val="32"/>
          <w:szCs w:val="32"/>
          <w:lang w:val="en-US" w:eastAsia="zh-CN"/>
        </w:rPr>
        <w:t>关好门窗，尽量不要外出。</w:t>
      </w:r>
    </w:p>
    <w:p w14:paraId="5834F93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s="Times New Roman"/>
          <w:sz w:val="32"/>
          <w:szCs w:val="32"/>
          <w:lang w:val="en-US" w:eastAsia="zh-CN"/>
        </w:rPr>
        <w:t>③</w:t>
      </w:r>
      <w:r>
        <w:rPr>
          <w:rFonts w:hint="eastAsia" w:ascii="仿宋_GB2312" w:hAnsi="仿宋_GB2312" w:eastAsia="仿宋_GB2312" w:cs="仿宋_GB2312"/>
          <w:color w:val="auto"/>
          <w:sz w:val="32"/>
          <w:szCs w:val="32"/>
          <w:lang w:val="en-US" w:eastAsia="zh-CN"/>
        </w:rPr>
        <w:t>看管好小孩和宠物，避免接触刚喷洒过的区域。</w:t>
      </w:r>
    </w:p>
    <w:p w14:paraId="588D8C4D">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3.保护敏感群体和生物：要避开学校、幼儿园、养老院、医院等敏感区域的活动时间，避免污染水源，远离水产、</w:t>
      </w:r>
      <w:bookmarkStart w:id="6" w:name="OLE_LINK28"/>
      <w:bookmarkStart w:id="7" w:name="OLE_LINK27"/>
      <w:r>
        <w:rPr>
          <w:rFonts w:hint="eastAsia" w:ascii="仿宋_GB2312" w:hAnsi="仿宋_GB2312" w:eastAsia="仿宋_GB2312" w:cs="仿宋_GB2312"/>
          <w:color w:val="auto"/>
          <w:sz w:val="32"/>
          <w:szCs w:val="32"/>
          <w:lang w:val="en-US" w:eastAsia="zh-CN"/>
        </w:rPr>
        <w:t>家禽</w:t>
      </w:r>
      <w:bookmarkEnd w:id="6"/>
      <w:bookmarkEnd w:id="7"/>
      <w:r>
        <w:rPr>
          <w:rFonts w:hint="eastAsia" w:ascii="仿宋_GB2312" w:hAnsi="仿宋_GB2312" w:eastAsia="仿宋_GB2312" w:cs="仿宋_GB2312"/>
          <w:color w:val="auto"/>
          <w:sz w:val="32"/>
          <w:szCs w:val="32"/>
          <w:lang w:val="en-US" w:eastAsia="zh-CN"/>
        </w:rPr>
        <w:t>养殖区、蜂场等，以免对鱼类、家禽、蜜蜂造成毒害。</w:t>
      </w:r>
    </w:p>
    <w:p w14:paraId="5FDBC84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二、要科学施药，避免过度或无效</w:t>
      </w:r>
    </w:p>
    <w:p w14:paraId="22C658B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1.精准配药：严格按照药品说明书推荐的剂量和浓度进行配制。</w:t>
      </w:r>
    </w:p>
    <w:p w14:paraId="346AB5B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水乳剂：选用普通喷雾器，按1：50-100稀释，即一个装满喷雾器的水要倒入1/3〜1/4瓶左右的药液。</w:t>
      </w:r>
    </w:p>
    <w:p w14:paraId="05BE493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热雾剂：选用热力烟雾机，药品原液直接使用。</w:t>
      </w:r>
    </w:p>
    <w:p w14:paraId="0B98178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颗粒剂：按20克/平方米直接投入需处理的积水或孳生地。</w:t>
      </w:r>
    </w:p>
    <w:p w14:paraId="754D78A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bookmarkStart w:id="8" w:name="OLE_LINK20"/>
      <w:bookmarkStart w:id="9" w:name="OLE_LINK19"/>
      <w:r>
        <w:rPr>
          <w:rFonts w:hint="eastAsia" w:ascii="仿宋_GB2312" w:hAnsi="仿宋_GB2312" w:eastAsia="仿宋_GB2312" w:cs="仿宋_GB2312"/>
          <w:color w:val="auto"/>
          <w:sz w:val="32"/>
          <w:szCs w:val="32"/>
          <w:lang w:val="en-US" w:eastAsia="zh-CN"/>
        </w:rPr>
        <w:t>2</w:t>
      </w:r>
      <w:bookmarkStart w:id="10" w:name="OLE_LINK18"/>
      <w:bookmarkStart w:id="11" w:name="OLE_LINK17"/>
      <w:r>
        <w:rPr>
          <w:rFonts w:hint="eastAsia" w:ascii="仿宋_GB2312" w:hAnsi="仿宋_GB2312" w:eastAsia="仿宋_GB2312" w:cs="仿宋_GB2312"/>
          <w:color w:val="auto"/>
          <w:sz w:val="32"/>
          <w:szCs w:val="32"/>
          <w:lang w:val="en-US" w:eastAsia="zh-CN"/>
        </w:rPr>
        <w:t>.</w:t>
      </w:r>
      <w:bookmarkEnd w:id="8"/>
      <w:bookmarkEnd w:id="9"/>
      <w:bookmarkEnd w:id="10"/>
      <w:bookmarkEnd w:id="11"/>
      <w:bookmarkStart w:id="12" w:name="OLE_LINK21"/>
      <w:bookmarkStart w:id="13" w:name="OLE_LINK22"/>
      <w:r>
        <w:rPr>
          <w:rFonts w:hint="eastAsia" w:ascii="仿宋_GB2312" w:hAnsi="仿宋_GB2312" w:eastAsia="仿宋_GB2312" w:cs="仿宋_GB2312"/>
          <w:color w:val="auto"/>
          <w:sz w:val="32"/>
          <w:szCs w:val="32"/>
          <w:lang w:val="en-US" w:eastAsia="zh-CN"/>
        </w:rPr>
        <w:t>施药</w:t>
      </w:r>
      <w:bookmarkEnd w:id="12"/>
      <w:bookmarkEnd w:id="13"/>
      <w:r>
        <w:rPr>
          <w:rFonts w:hint="eastAsia" w:ascii="仿宋_GB2312" w:hAnsi="仿宋_GB2312" w:eastAsia="仿宋_GB2312" w:cs="仿宋_GB2312"/>
          <w:color w:val="auto"/>
          <w:sz w:val="32"/>
          <w:szCs w:val="32"/>
          <w:lang w:val="en-US" w:eastAsia="zh-CN"/>
        </w:rPr>
        <w:t>最佳时间：灭成蚊应选择在清晨和黄昏蚊虫活动的高峰期进行，效果最佳。</w:t>
      </w:r>
    </w:p>
    <w:p w14:paraId="43F115D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3.精准喷杀：要针对蚊虫栖息地（绿化带、灌木丛、垃圾堆、地下室、建筑工地、废弃房子等阴凉场所）进行精准喷洒，避免无目标地大面积漫灌式喷洒，以免浪费药物及环境污染。</w:t>
      </w:r>
    </w:p>
    <w:p w14:paraId="35DDC1B4">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三、要以环境治理为根本</w:t>
      </w:r>
    </w:p>
    <w:p w14:paraId="04A39792">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1.牢记“治本清源”:药物喷杀只能快速降低成蚊密度，是治标之策。如果不同时清理孳生地，蚊虫数量会迅速反弹。必须将“清除积水”的宣传和行动贯穿灭蚊工作始终。</w:t>
      </w:r>
    </w:p>
    <w:p w14:paraId="0F18C1A5">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2.发动群众：灭蚊成效取决于每家每户的参与。要持续教育居民“翻盆倒罐”，管理好自家的小环境。驻村干部在开展督查时，要</w:t>
      </w:r>
      <w:r>
        <w:rPr>
          <w:rFonts w:hint="eastAsia" w:ascii="仿宋_GB2312" w:hAnsi="仿宋_GB2312" w:eastAsia="仿宋_GB2312" w:cs="仿宋_GB2312"/>
          <w:sz w:val="32"/>
          <w:szCs w:val="40"/>
          <w:lang w:val="en-US" w:eastAsia="zh-CN"/>
        </w:rPr>
        <w:t>入户做好群众动员工作，引导群众自觉开展爱国卫生运动。</w:t>
      </w:r>
    </w:p>
    <w:p w14:paraId="67A83167">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四、要做好消杀记录</w:t>
      </w:r>
    </w:p>
    <w:p w14:paraId="2F4DA68F">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详细记录每次喷杀的时间、地点、使用药剂名称、浓度、操作人员等信息，建立工作台账。</w:t>
      </w:r>
    </w:p>
    <w:p w14:paraId="63AE99E1">
      <w:pPr>
        <w:keepNext w:val="0"/>
        <w:keepLines w:val="0"/>
        <w:pageBreakBefore w:val="0"/>
        <w:wordWrap/>
        <w:overflowPunct/>
        <w:topLinePunct w:val="0"/>
        <w:bidi w:val="0"/>
        <w:spacing w:line="56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14:paraId="36B5F61F">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黑体" w:hAnsi="黑体" w:eastAsia="黑体" w:cs="黑体"/>
          <w:b w:val="0"/>
          <w:i w:val="0"/>
          <w:color w:val="auto"/>
          <w:spacing w:val="0"/>
          <w:sz w:val="32"/>
          <w:szCs w:val="32"/>
          <w:u w:val="none"/>
          <w:lang w:val="en-US" w:eastAsia="zh-CN"/>
        </w:rPr>
      </w:pPr>
      <w:r>
        <w:rPr>
          <w:rFonts w:hint="eastAsia" w:ascii="黑体" w:hAnsi="黑体" w:eastAsia="黑体" w:cs="黑体"/>
          <w:b w:val="0"/>
          <w:i w:val="0"/>
          <w:color w:val="auto"/>
          <w:spacing w:val="0"/>
          <w:sz w:val="32"/>
          <w:szCs w:val="32"/>
          <w:u w:val="none"/>
          <w:lang w:val="en-US" w:eastAsia="zh-CN"/>
        </w:rPr>
        <w:t>附件3</w:t>
      </w:r>
    </w:p>
    <w:p w14:paraId="6571C467">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b w:val="0"/>
          <w:i w:val="0"/>
          <w:color w:val="auto"/>
          <w:spacing w:val="0"/>
          <w:sz w:val="44"/>
          <w:szCs w:val="44"/>
          <w:u w:val="none"/>
          <w:lang w:val="en-US" w:eastAsia="zh-CN"/>
        </w:rPr>
      </w:pPr>
    </w:p>
    <w:p w14:paraId="34DB4E7A">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b w:val="0"/>
          <w:i w:val="0"/>
          <w:color w:val="auto"/>
          <w:spacing w:val="0"/>
          <w:sz w:val="44"/>
          <w:szCs w:val="44"/>
          <w:u w:val="none"/>
          <w:lang w:val="en-US" w:eastAsia="zh-CN"/>
        </w:rPr>
      </w:pPr>
      <w:r>
        <w:rPr>
          <w:rFonts w:hint="eastAsia" w:ascii="方正小标宋简体" w:hAnsi="方正小标宋简体" w:eastAsia="方正小标宋简体" w:cs="方正小标宋简体"/>
          <w:b w:val="0"/>
          <w:i w:val="0"/>
          <w:color w:val="auto"/>
          <w:spacing w:val="0"/>
          <w:sz w:val="44"/>
          <w:szCs w:val="44"/>
          <w:u w:val="none"/>
          <w:lang w:val="en-US" w:eastAsia="zh-CN"/>
        </w:rPr>
        <w:t>防蚊灭蚊指引</w:t>
      </w:r>
    </w:p>
    <w:p w14:paraId="64D1A83B">
      <w:pPr>
        <w:keepNext w:val="0"/>
        <w:keepLines w:val="0"/>
        <w:pageBreakBefore w:val="0"/>
        <w:widowControl w:val="0"/>
        <w:kinsoku/>
        <w:wordWrap/>
        <w:overflowPunct/>
        <w:topLinePunct w:val="0"/>
        <w:autoSpaceDE/>
        <w:autoSpaceDN/>
        <w:bidi w:val="0"/>
        <w:adjustRightInd/>
        <w:snapToGrid/>
        <w:spacing w:line="560" w:lineRule="exact"/>
        <w:ind w:left="638" w:leftChars="304" w:right="0" w:firstLine="0" w:firstLineChars="0"/>
        <w:jc w:val="both"/>
        <w:textAlignment w:val="auto"/>
        <w:rPr>
          <w:rFonts w:ascii="黑体" w:hAnsi="黑体" w:eastAsia="黑体"/>
          <w:color w:val="000000"/>
          <w:sz w:val="32"/>
        </w:rPr>
      </w:pPr>
    </w:p>
    <w:p w14:paraId="12ED8F72">
      <w:pPr>
        <w:keepNext w:val="0"/>
        <w:keepLines w:val="0"/>
        <w:pageBreakBefore w:val="0"/>
        <w:widowControl w:val="0"/>
        <w:kinsoku/>
        <w:wordWrap/>
        <w:overflowPunct/>
        <w:topLinePunct w:val="0"/>
        <w:autoSpaceDE/>
        <w:autoSpaceDN/>
        <w:bidi w:val="0"/>
        <w:adjustRightInd/>
        <w:snapToGrid/>
        <w:spacing w:line="560" w:lineRule="exact"/>
        <w:ind w:left="638" w:leftChars="304" w:right="0" w:firstLine="0" w:firstLineChars="0"/>
        <w:jc w:val="both"/>
        <w:textAlignment w:val="auto"/>
        <w:rPr>
          <w:rFonts w:ascii="黑体" w:hAnsi="黑体" w:eastAsia="黑体"/>
          <w:color w:val="000000"/>
          <w:sz w:val="32"/>
        </w:rPr>
      </w:pPr>
      <w:r>
        <w:rPr>
          <w:rFonts w:ascii="黑体" w:hAnsi="黑体" w:eastAsia="黑体"/>
          <w:color w:val="000000"/>
          <w:sz w:val="32"/>
        </w:rPr>
        <w:t>一、家庭、个人</w:t>
      </w:r>
    </w:p>
    <w:p w14:paraId="2E50500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1.应使用纱窗纱门、蚊帐等防蚊设施和液体蚊香、蚊虫驱避剂。 </w:t>
      </w:r>
    </w:p>
    <w:p w14:paraId="49114F1A">
      <w:pPr>
        <w:keepNext w:val="0"/>
        <w:keepLines w:val="0"/>
        <w:pageBreakBefore w:val="0"/>
        <w:widowControl/>
        <w:tabs>
          <w:tab w:val="left" w:pos="852"/>
        </w:tabs>
        <w:kinsoku/>
        <w:wordWrap/>
        <w:overflowPunct/>
        <w:topLinePunct w:val="0"/>
        <w:autoSpaceDE w:val="0"/>
        <w:autoSpaceDN w:val="0"/>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2.搞好室内外卫生，清除各种废旧杂物和垃圾，减少蚊虫栖息场所。</w:t>
      </w:r>
    </w:p>
    <w:p w14:paraId="3F1D1A23">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3.家庭备用蓄水池和种养水生植物的水体要坚持每周换水一次，换水时应将蓄水池内壁和水生植物的根部及容器内壁彻底清洗干净或使用沙子养植。</w:t>
      </w:r>
    </w:p>
    <w:p w14:paraId="0F37E5EF">
      <w:pPr>
        <w:keepNext w:val="0"/>
        <w:keepLines w:val="0"/>
        <w:pageBreakBefore w:val="0"/>
        <w:widowControl/>
        <w:tabs>
          <w:tab w:val="left" w:pos="852"/>
        </w:tabs>
        <w:kinsoku/>
        <w:wordWrap/>
        <w:overflowPunct/>
        <w:topLinePunct w:val="0"/>
        <w:autoSpaceDE w:val="0"/>
        <w:autoSpaceDN w:val="0"/>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4.有庭院的家庭要经常清疏排水沟渠和排污井，保持流水畅通。房前屋后不常用的盆罐应清除或倒置存放，防止积水。</w:t>
      </w:r>
    </w:p>
    <w:p w14:paraId="2BEEFE7F">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5.建筑物的反梁结构和平顶屋应设置排水系统，每周疏通和清除淤积一次；雨棚要改建成斜坡，防止积水；屋顶水箱加盖密闭。</w:t>
      </w:r>
    </w:p>
    <w:p w14:paraId="79AA3523">
      <w:pPr>
        <w:keepNext w:val="0"/>
        <w:keepLines w:val="0"/>
        <w:pageBreakBefore w:val="0"/>
        <w:widowControl/>
        <w:tabs>
          <w:tab w:val="left" w:pos="852"/>
        </w:tabs>
        <w:kinsoku/>
        <w:wordWrap/>
        <w:overflowPunct/>
        <w:topLinePunct w:val="0"/>
        <w:autoSpaceDE w:val="0"/>
        <w:autoSpaceDN w:val="0"/>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6.蚊媒传染病流行季节清晨和傍晚外出时，尽量穿浅色长袖长裤，外露的皮肤上涂抹蚊虫驱避剂。</w:t>
      </w:r>
    </w:p>
    <w:p w14:paraId="7A3BB1D7">
      <w:pPr>
        <w:keepNext w:val="0"/>
        <w:keepLines w:val="0"/>
        <w:pageBreakBefore w:val="0"/>
        <w:widowControl/>
        <w:tabs>
          <w:tab w:val="left" w:pos="852"/>
        </w:tabs>
        <w:kinsoku/>
        <w:wordWrap/>
        <w:overflowPunct/>
        <w:topLinePunct w:val="0"/>
        <w:autoSpaceDE w:val="0"/>
        <w:autoSpaceDN w:val="0"/>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7.避免在蚊子出没频繁的树荫、草丛、垃圾站等地方逗留，防止被蚊子叮咬。</w:t>
      </w:r>
    </w:p>
    <w:p w14:paraId="3E8C0F0B">
      <w:pPr>
        <w:keepNext w:val="0"/>
        <w:keepLines w:val="0"/>
        <w:pageBreakBefore w:val="0"/>
        <w:widowControl w:val="0"/>
        <w:kinsoku/>
        <w:wordWrap/>
        <w:overflowPunct/>
        <w:topLinePunct w:val="0"/>
        <w:autoSpaceDE/>
        <w:autoSpaceDN/>
        <w:bidi w:val="0"/>
        <w:adjustRightInd/>
        <w:snapToGrid/>
        <w:spacing w:line="560" w:lineRule="exact"/>
        <w:ind w:left="638" w:leftChars="304" w:right="0" w:firstLine="0" w:firstLineChars="0"/>
        <w:jc w:val="both"/>
        <w:textAlignment w:val="auto"/>
        <w:rPr>
          <w:rFonts w:ascii="黑体" w:hAnsi="黑体" w:eastAsia="黑体"/>
          <w:color w:val="000000"/>
          <w:sz w:val="32"/>
        </w:rPr>
      </w:pPr>
      <w:r>
        <w:rPr>
          <w:rFonts w:ascii="黑体" w:hAnsi="黑体" w:eastAsia="黑体"/>
          <w:color w:val="000000"/>
          <w:sz w:val="32"/>
        </w:rPr>
        <w:t>二、单位、学校、社区</w:t>
      </w:r>
    </w:p>
    <w:p w14:paraId="6B0EA89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1.搞好环境治理。清除各类卫生死角，妥善处理垃圾，如玻璃瓶、空罐、空饭盒等，临时废弃车胎要用胶袋包裹。可贮水的容器要加盖，翻盆倒罐清除各种小型积水，把地面不平处填平，将树洞及竹洞堵塞。</w:t>
      </w:r>
    </w:p>
    <w:p w14:paraId="6C6B431B">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2.搞好基础设施建设。积极推广使用纱窗纱门。实行沟渠硬底化和暗渠化，并保持经常清疏沟渠，污水井排除积水，有条件的应将直排式污水井口改造为弯曲管式，无法改造的应安装防蚊闸。</w:t>
      </w:r>
    </w:p>
    <w:p w14:paraId="04E3C9A8">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3.种养水生植物的盆罐要坚持每周换水一次，换水时应将植物根部和容器内壁彻底清洗干净。冰箱底部接水托盘要坚持每周清除积水。</w:t>
      </w:r>
    </w:p>
    <w:p w14:paraId="547BF543">
      <w:pPr>
        <w:keepNext w:val="0"/>
        <w:keepLines w:val="0"/>
        <w:pageBreakBefore w:val="0"/>
        <w:widowControl/>
        <w:tabs>
          <w:tab w:val="left" w:pos="860"/>
        </w:tabs>
        <w:kinsoku/>
        <w:wordWrap/>
        <w:overflowPunct/>
        <w:topLinePunct w:val="0"/>
        <w:autoSpaceDE w:val="0"/>
        <w:autoSpaceDN w:val="0"/>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4.污水井、地下室（人防工程）、排水沉污井及坑洼地的积水要及时清除。</w:t>
      </w:r>
    </w:p>
    <w:p w14:paraId="62853547">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5.供观赏的喷水池可放养鱼类，蓄水池定期清洗。</w:t>
      </w:r>
    </w:p>
    <w:p w14:paraId="1975E5BB">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6.建筑物的反梁结构和平顶屋应设置排水系统，定期疏通和清除淤积；雨棚要改建成斜坡，防止积水；屋顶水箱加盖密闭，定期检查；二次供水和室内消防水池的通气口应设纱网，池盖应密封。</w:t>
      </w:r>
    </w:p>
    <w:p w14:paraId="1CE0E312">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640" w:firstLineChars="200"/>
        <w:jc w:val="both"/>
        <w:textAlignment w:val="auto"/>
        <w:rPr>
          <w:rFonts w:hint="eastAsia" w:ascii="黑体" w:hAnsi="黑体" w:eastAsia="黑体"/>
          <w:color w:val="000000"/>
          <w:sz w:val="32"/>
        </w:rPr>
      </w:pPr>
      <w:r>
        <w:rPr>
          <w:rFonts w:hint="eastAsia" w:ascii="黑体" w:hAnsi="黑体" w:eastAsia="黑体"/>
          <w:color w:val="000000"/>
          <w:sz w:val="32"/>
        </w:rPr>
        <w:t>三、公园</w:t>
      </w:r>
    </w:p>
    <w:p w14:paraId="20C11EEF">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1.分流排放公园内的污水和雨水，将沟渠硬底化或暗渠化，并及时疏导堵塞的排水管道。</w:t>
      </w:r>
    </w:p>
    <w:p w14:paraId="1ACDFC1C">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2.填平无用途的地面洼地。如遇无法填平，要挖沟引流。</w:t>
      </w:r>
    </w:p>
    <w:p w14:paraId="57D665AD">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3.对湖、池、塘要防止污水流入。堤岸用石块和水泥垒砌。清除杂草、植被和垃圾。岸边一米处挖深。定期清理湖底淤泥。</w:t>
      </w:r>
    </w:p>
    <w:p w14:paraId="2521E6B0">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4.公园内各种林木、奇山异石或人工开凿形成的石穴、树洞，可用三合土或石灰沙填塞，竹筒可作十字劈开。</w:t>
      </w:r>
    </w:p>
    <w:p w14:paraId="7B462A48">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花圃内闲置的花瓶、盆、缸应倒置或存放在避雨处。备用水池需每周换水一次或加盖密封。栽种水生植物的瓶、盆、盆景需每周换水一次。大面积绿化草皮自动喷水的水掣装置点的积水要每周检查一次，及时清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吸干</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处理。</w:t>
      </w:r>
    </w:p>
    <w:p w14:paraId="6575B49C">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6.游乐场的废旧轮胎应清除，或存放在避雨处，或用雨布遮盖，或底部用泥土、砂填平轮胎内部。对于游乐设施其它可能积水地做好覆盖与堵塞工作。</w:t>
      </w:r>
    </w:p>
    <w:p w14:paraId="7A25E1A6">
      <w:pPr>
        <w:keepNext w:val="0"/>
        <w:keepLines w:val="0"/>
        <w:pageBreakBefore w:val="0"/>
        <w:widowControl w:val="0"/>
        <w:kinsoku/>
        <w:wordWrap/>
        <w:overflowPunct/>
        <w:topLinePunct w:val="0"/>
        <w:autoSpaceDE w:val="0"/>
        <w:autoSpaceDN w:val="0"/>
        <w:bidi w:val="0"/>
        <w:adjustRightInd/>
        <w:snapToGrid/>
        <w:spacing w:after="0" w:line="560" w:lineRule="exact"/>
        <w:ind w:left="638" w:leftChars="304" w:right="0" w:firstLine="0" w:firstLineChars="0"/>
        <w:jc w:val="both"/>
        <w:textAlignment w:val="auto"/>
        <w:rPr>
          <w:rFonts w:hint="eastAsia" w:ascii="仿宋_GB2312" w:hAnsi="仿宋_GB2312" w:eastAsia="仿宋_GB2312" w:cs="仿宋_GB2312"/>
          <w:sz w:val="32"/>
          <w:szCs w:val="32"/>
        </w:rPr>
      </w:pPr>
      <w:r>
        <w:rPr>
          <w:rFonts w:ascii="黑体" w:hAnsi="黑体" w:eastAsia="黑体"/>
          <w:color w:val="000000"/>
          <w:sz w:val="32"/>
        </w:rPr>
        <w:t>四、建筑工地、再生资源回收设施</w:t>
      </w:r>
      <w:r>
        <w:br w:type="textWrapping"/>
      </w:r>
      <w:r>
        <w:rPr>
          <w:rFonts w:hint="eastAsia" w:ascii="仿宋_GB2312" w:hAnsi="仿宋_GB2312" w:eastAsia="仿宋_GB2312" w:cs="仿宋_GB2312"/>
          <w:color w:val="000000"/>
          <w:sz w:val="32"/>
          <w:szCs w:val="32"/>
        </w:rPr>
        <w:t>1.建筑工地内的沟渠要实现硬底化，保持畅通。</w:t>
      </w:r>
    </w:p>
    <w:p w14:paraId="385939C7">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2.及时清除沟渠、污水井、地下室及排水深井、蓄水池及工棚前后盆罐和各种露天器械设备的积水，填平工地内所有坑洼。</w:t>
      </w:r>
    </w:p>
    <w:p w14:paraId="3E56FAF7">
      <w:pPr>
        <w:keepNext w:val="0"/>
        <w:keepLines w:val="0"/>
        <w:pageBreakBefore w:val="0"/>
        <w:widowControl/>
        <w:tabs>
          <w:tab w:val="left" w:pos="840"/>
        </w:tabs>
        <w:kinsoku/>
        <w:wordWrap/>
        <w:overflowPunct/>
        <w:topLinePunct w:val="0"/>
        <w:autoSpaceDE w:val="0"/>
        <w:autoSpaceDN w:val="0"/>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3.室内外所有种养水生植物坚持每周换水一次，换水时需把植物根部和容器内壁清洗干净。</w:t>
      </w:r>
    </w:p>
    <w:p w14:paraId="10BC0F63">
      <w:pPr>
        <w:keepNext w:val="0"/>
        <w:keepLines w:val="0"/>
        <w:pageBreakBefore w:val="0"/>
        <w:widowControl/>
        <w:tabs>
          <w:tab w:val="left" w:pos="840"/>
        </w:tabs>
        <w:kinsoku/>
        <w:wordWrap/>
        <w:overflowPunct/>
        <w:topLinePunct w:val="0"/>
        <w:autoSpaceDE w:val="0"/>
        <w:autoSpaceDN w:val="0"/>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4.停建工地要彻底清除各种丢弃的容器，掩盖各种露天易于积水的器械设备和施工用具。</w:t>
      </w:r>
    </w:p>
    <w:p w14:paraId="36295561">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5.待建工地应开渠引流排水，清除积水</w:t>
      </w:r>
      <w:r>
        <w:rPr>
          <w:rFonts w:hint="eastAsia" w:ascii="仿宋_GB2312" w:hAnsi="仿宋_GB2312" w:eastAsia="仿宋_GB2312" w:cs="仿宋_GB2312"/>
          <w:color w:val="000000"/>
          <w:sz w:val="32"/>
          <w:szCs w:val="32"/>
          <w:lang w:eastAsia="zh-CN"/>
        </w:rPr>
        <w:t>。</w:t>
      </w:r>
    </w:p>
    <w:p w14:paraId="718C0553">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640" w:firstLineChars="200"/>
        <w:jc w:val="both"/>
        <w:textAlignment w:val="auto"/>
      </w:pPr>
      <w:r>
        <w:rPr>
          <w:rFonts w:hint="eastAsia" w:ascii="FangSong_GB2312" w:hAnsi="FangSong_GB2312" w:eastAsia="FangSong_GB2312"/>
          <w:color w:val="000000"/>
          <w:sz w:val="32"/>
          <w:lang w:val="en-US" w:eastAsia="zh-CN"/>
        </w:rPr>
        <w:t>6.</w:t>
      </w:r>
      <w:r>
        <w:rPr>
          <w:rFonts w:ascii="FangSong_GB2312" w:hAnsi="FangSong_GB2312" w:eastAsia="FangSong_GB2312"/>
          <w:color w:val="000000"/>
          <w:sz w:val="32"/>
        </w:rPr>
        <w:t>废旧物品和缸、罐、瓶应在室(棚)内堆放，因条件缺乏而露天堆放的，应用防雨布盖起，防止下雨时集聚积水。</w:t>
      </w:r>
    </w:p>
    <w:p w14:paraId="0FE1E879">
      <w:pPr>
        <w:keepNext w:val="0"/>
        <w:keepLines w:val="0"/>
        <w:pageBreakBefore w:val="0"/>
        <w:widowControl/>
        <w:numPr>
          <w:ilvl w:val="0"/>
          <w:numId w:val="0"/>
        </w:numPr>
        <w:tabs>
          <w:tab w:val="left" w:pos="840"/>
          <w:tab w:val="left" w:pos="900"/>
        </w:tabs>
        <w:kinsoku/>
        <w:wordWrap/>
        <w:overflowPunct/>
        <w:topLinePunct w:val="0"/>
        <w:autoSpaceDE w:val="0"/>
        <w:autoSpaceDN w:val="0"/>
        <w:bidi w:val="0"/>
        <w:adjustRightInd/>
        <w:snapToGrid/>
        <w:spacing w:after="0" w:line="560" w:lineRule="exact"/>
        <w:ind w:left="0" w:leftChars="0" w:right="0" w:rightChars="0" w:firstLine="640" w:firstLineChars="200"/>
        <w:jc w:val="both"/>
        <w:textAlignment w:val="auto"/>
        <w:rPr>
          <w:rFonts w:ascii="FangSong_GB2312" w:hAnsi="FangSong_GB2312" w:eastAsia="FangSong_GB2312"/>
          <w:color w:val="000000"/>
          <w:sz w:val="32"/>
        </w:rPr>
      </w:pPr>
      <w:r>
        <w:rPr>
          <w:rFonts w:ascii="FangSong_GB2312" w:hAnsi="FangSong_GB2312" w:eastAsia="FangSong_GB2312"/>
          <w:color w:val="000000"/>
          <w:sz w:val="32"/>
        </w:rPr>
        <w:t>7.在下雨过后及时清除各种废旧物品、缸罐、废旧轮胎积水。</w:t>
      </w:r>
    </w:p>
    <w:p w14:paraId="5DA07A9D">
      <w:pPr>
        <w:keepNext w:val="0"/>
        <w:keepLines w:val="0"/>
        <w:pageBreakBefore w:val="0"/>
        <w:wordWrap/>
        <w:overflowPunct/>
        <w:topLinePunct w:val="0"/>
        <w:bidi w:val="0"/>
        <w:spacing w:line="560" w:lineRule="exact"/>
        <w:rPr>
          <w:rFonts w:ascii="FangSong_GB2312" w:hAnsi="FangSong_GB2312" w:eastAsia="FangSong_GB2312"/>
          <w:color w:val="000000"/>
          <w:sz w:val="32"/>
        </w:rPr>
      </w:pPr>
      <w:r>
        <w:rPr>
          <w:rFonts w:ascii="FangSong_GB2312" w:hAnsi="FangSong_GB2312" w:eastAsia="FangSong_GB2312"/>
          <w:color w:val="000000"/>
          <w:sz w:val="32"/>
        </w:rPr>
        <w:br w:type="page"/>
      </w:r>
    </w:p>
    <w:p w14:paraId="68458B6C">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3870834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p>
    <w:p w14:paraId="113E7C6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黑体" w:hAnsi="黑体" w:eastAsia="黑体" w:cs="黑体"/>
          <w:sz w:val="44"/>
          <w:szCs w:val="44"/>
        </w:rPr>
      </w:pPr>
      <w:r>
        <w:rPr>
          <w:rFonts w:hint="eastAsia" w:ascii="方正小标宋简体" w:hAnsi="方正小标宋简体" w:eastAsia="方正小标宋简体" w:cs="方正小标宋简体"/>
          <w:sz w:val="44"/>
          <w:szCs w:val="44"/>
        </w:rPr>
        <w:t>灭蚊物资储备指引</w:t>
      </w:r>
    </w:p>
    <w:p w14:paraId="5EC495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p>
    <w:p w14:paraId="46EFBC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一、药品种类</w:t>
      </w:r>
    </w:p>
    <w:p w14:paraId="507859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bookmarkStart w:id="14" w:name="OLE_LINK16"/>
      <w:bookmarkStart w:id="15" w:name="OLE_LINK15"/>
      <w:r>
        <w:rPr>
          <w:rFonts w:hint="eastAsia" w:ascii="仿宋_GB2312" w:hAnsi="仿宋_GB2312" w:eastAsia="仿宋_GB2312" w:cs="仿宋_GB2312"/>
          <w:b w:val="0"/>
          <w:bCs w:val="0"/>
          <w:sz w:val="32"/>
          <w:szCs w:val="32"/>
        </w:rPr>
        <w:t>1.滞留喷洒药物：10%高氯﹒残杀威悬浮剂、5%高效氯氰菊酯悬浮剂、12%高氯﹒毒死蜱乳油，配套常量喷雾器使用。</w:t>
      </w:r>
    </w:p>
    <w:p w14:paraId="2322F4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2.空间喷洒药物：6.8%氯氰</w:t>
      </w:r>
      <w:bookmarkStart w:id="16" w:name="OLE_LINK14"/>
      <w:bookmarkStart w:id="17" w:name="OLE_LINK13"/>
      <w:r>
        <w:rPr>
          <w:rFonts w:hint="eastAsia" w:ascii="仿宋_GB2312" w:hAnsi="仿宋_GB2312" w:eastAsia="仿宋_GB2312" w:cs="仿宋_GB2312"/>
          <w:b w:val="0"/>
          <w:bCs w:val="0"/>
          <w:sz w:val="32"/>
          <w:szCs w:val="32"/>
        </w:rPr>
        <w:t>﹒</w:t>
      </w:r>
      <w:bookmarkEnd w:id="16"/>
      <w:bookmarkEnd w:id="17"/>
      <w:r>
        <w:rPr>
          <w:rFonts w:hint="eastAsia" w:ascii="仿宋_GB2312" w:hAnsi="仿宋_GB2312" w:eastAsia="仿宋_GB2312" w:cs="仿宋_GB2312"/>
          <w:b w:val="0"/>
          <w:bCs w:val="0"/>
          <w:sz w:val="32"/>
          <w:szCs w:val="32"/>
        </w:rPr>
        <w:t>氯丙炔，5%氯菊四氟醚水乳剂、7%高氯﹒甲嘧磷水乳剂，配套超低容量喷雾器使用；1.7%高氯﹒残杀威杀虫热雾剂，配套热烟雾机使用。</w:t>
      </w:r>
    </w:p>
    <w:p w14:paraId="4F3A16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3.灭蚊幼药物：5%倍硫磷杀虫颗粒剂、0.5%吡丙醚、1%双硫磷杀虫颗粒剂，投放在无法清理的积水中。</w:t>
      </w:r>
      <w:bookmarkEnd w:id="14"/>
      <w:bookmarkEnd w:id="15"/>
    </w:p>
    <w:p w14:paraId="4424BE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二、灭蚊药品经销商</w:t>
      </w:r>
    </w:p>
    <w:tbl>
      <w:tblPr>
        <w:tblStyle w:val="7"/>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4215"/>
        <w:gridCol w:w="1186"/>
        <w:gridCol w:w="2070"/>
        <w:gridCol w:w="1472"/>
      </w:tblGrid>
      <w:tr w14:paraId="6466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5" w:type="dxa"/>
            <w:vAlign w:val="center"/>
          </w:tcPr>
          <w:p w14:paraId="3BEA09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4215" w:type="dxa"/>
            <w:vAlign w:val="center"/>
          </w:tcPr>
          <w:p w14:paraId="3849F4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经销商</w:t>
            </w:r>
          </w:p>
        </w:tc>
        <w:tc>
          <w:tcPr>
            <w:tcW w:w="1186" w:type="dxa"/>
            <w:vAlign w:val="center"/>
          </w:tcPr>
          <w:p w14:paraId="13889D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2070" w:type="dxa"/>
            <w:vAlign w:val="center"/>
          </w:tcPr>
          <w:p w14:paraId="51FF2E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1472" w:type="dxa"/>
            <w:vAlign w:val="center"/>
          </w:tcPr>
          <w:p w14:paraId="30E72C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所在位置</w:t>
            </w:r>
          </w:p>
        </w:tc>
      </w:tr>
      <w:tr w14:paraId="707C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5" w:type="dxa"/>
            <w:vAlign w:val="center"/>
          </w:tcPr>
          <w:p w14:paraId="22A82D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215" w:type="dxa"/>
            <w:vAlign w:val="center"/>
          </w:tcPr>
          <w:p w14:paraId="0B56F6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泉州安家有害生物防治公司</w:t>
            </w:r>
          </w:p>
        </w:tc>
        <w:tc>
          <w:tcPr>
            <w:tcW w:w="1186" w:type="dxa"/>
            <w:vAlign w:val="center"/>
          </w:tcPr>
          <w:p w14:paraId="106E4D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叶志锋</w:t>
            </w:r>
          </w:p>
        </w:tc>
        <w:tc>
          <w:tcPr>
            <w:tcW w:w="2070" w:type="dxa"/>
            <w:vAlign w:val="center"/>
          </w:tcPr>
          <w:p w14:paraId="608875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0999</w:t>
            </w:r>
          </w:p>
        </w:tc>
        <w:tc>
          <w:tcPr>
            <w:tcW w:w="1472" w:type="dxa"/>
            <w:vAlign w:val="center"/>
          </w:tcPr>
          <w:p w14:paraId="3F181F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惠安县</w:t>
            </w:r>
          </w:p>
        </w:tc>
      </w:tr>
      <w:tr w14:paraId="4E57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5" w:type="dxa"/>
            <w:vAlign w:val="center"/>
          </w:tcPr>
          <w:p w14:paraId="5B929F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215" w:type="dxa"/>
            <w:vAlign w:val="center"/>
          </w:tcPr>
          <w:p w14:paraId="3B7F9F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张于玲消杀门市部</w:t>
            </w:r>
          </w:p>
        </w:tc>
        <w:tc>
          <w:tcPr>
            <w:tcW w:w="1186" w:type="dxa"/>
            <w:vAlign w:val="center"/>
          </w:tcPr>
          <w:p w14:paraId="2A823C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康炳奎</w:t>
            </w:r>
          </w:p>
        </w:tc>
        <w:tc>
          <w:tcPr>
            <w:tcW w:w="2070" w:type="dxa"/>
            <w:vAlign w:val="center"/>
          </w:tcPr>
          <w:p w14:paraId="5E004B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4368</w:t>
            </w:r>
          </w:p>
        </w:tc>
        <w:tc>
          <w:tcPr>
            <w:tcW w:w="1472" w:type="dxa"/>
            <w:vAlign w:val="center"/>
          </w:tcPr>
          <w:p w14:paraId="57AC57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惠安县</w:t>
            </w:r>
          </w:p>
        </w:tc>
      </w:tr>
      <w:tr w14:paraId="3EFF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5" w:type="dxa"/>
            <w:vAlign w:val="center"/>
          </w:tcPr>
          <w:p w14:paraId="44563C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215" w:type="dxa"/>
            <w:vAlign w:val="center"/>
          </w:tcPr>
          <w:p w14:paraId="1F3976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晋江南通成功生物科技有限公司</w:t>
            </w:r>
          </w:p>
        </w:tc>
        <w:tc>
          <w:tcPr>
            <w:tcW w:w="1186" w:type="dxa"/>
            <w:vAlign w:val="center"/>
          </w:tcPr>
          <w:p w14:paraId="457368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周海龙</w:t>
            </w:r>
          </w:p>
        </w:tc>
        <w:tc>
          <w:tcPr>
            <w:tcW w:w="2070" w:type="dxa"/>
            <w:vAlign w:val="center"/>
          </w:tcPr>
          <w:p w14:paraId="2A5821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0186</w:t>
            </w:r>
          </w:p>
        </w:tc>
        <w:tc>
          <w:tcPr>
            <w:tcW w:w="1472" w:type="dxa"/>
            <w:vAlign w:val="center"/>
          </w:tcPr>
          <w:p w14:paraId="1D25F4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晋江市</w:t>
            </w:r>
          </w:p>
        </w:tc>
      </w:tr>
      <w:tr w14:paraId="58FA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5" w:type="dxa"/>
            <w:vAlign w:val="center"/>
          </w:tcPr>
          <w:p w14:paraId="65E8B7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215" w:type="dxa"/>
            <w:vAlign w:val="center"/>
          </w:tcPr>
          <w:p w14:paraId="146109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晋江辉跃环保虫害消杀有限公司</w:t>
            </w:r>
          </w:p>
        </w:tc>
        <w:tc>
          <w:tcPr>
            <w:tcW w:w="1186" w:type="dxa"/>
            <w:vAlign w:val="center"/>
          </w:tcPr>
          <w:p w14:paraId="2DF603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张宏辉</w:t>
            </w:r>
          </w:p>
        </w:tc>
        <w:tc>
          <w:tcPr>
            <w:tcW w:w="2070" w:type="dxa"/>
            <w:vAlign w:val="center"/>
          </w:tcPr>
          <w:p w14:paraId="06E438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159</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3760</w:t>
            </w:r>
          </w:p>
        </w:tc>
        <w:tc>
          <w:tcPr>
            <w:tcW w:w="1472" w:type="dxa"/>
            <w:vAlign w:val="center"/>
          </w:tcPr>
          <w:p w14:paraId="5482D7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晋江市</w:t>
            </w:r>
          </w:p>
        </w:tc>
      </w:tr>
      <w:tr w14:paraId="0B34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5" w:type="dxa"/>
            <w:vAlign w:val="center"/>
          </w:tcPr>
          <w:p w14:paraId="66252B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215" w:type="dxa"/>
            <w:vAlign w:val="center"/>
          </w:tcPr>
          <w:p w14:paraId="30FDFD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迅克生物科技有限责任公司</w:t>
            </w:r>
          </w:p>
        </w:tc>
        <w:tc>
          <w:tcPr>
            <w:tcW w:w="1186" w:type="dxa"/>
            <w:vAlign w:val="center"/>
          </w:tcPr>
          <w:p w14:paraId="112F45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陈艺婷</w:t>
            </w:r>
          </w:p>
        </w:tc>
        <w:tc>
          <w:tcPr>
            <w:tcW w:w="2070" w:type="dxa"/>
            <w:vAlign w:val="center"/>
          </w:tcPr>
          <w:p w14:paraId="641D18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138</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5607</w:t>
            </w:r>
          </w:p>
        </w:tc>
        <w:tc>
          <w:tcPr>
            <w:tcW w:w="1472" w:type="dxa"/>
            <w:vAlign w:val="center"/>
          </w:tcPr>
          <w:p w14:paraId="2AF190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洛江区</w:t>
            </w:r>
          </w:p>
        </w:tc>
      </w:tr>
      <w:tr w14:paraId="63B6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5" w:type="dxa"/>
            <w:vAlign w:val="center"/>
          </w:tcPr>
          <w:p w14:paraId="7B51DC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4215" w:type="dxa"/>
            <w:vAlign w:val="center"/>
          </w:tcPr>
          <w:p w14:paraId="2958D9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泉州市国优环保有限公司</w:t>
            </w:r>
          </w:p>
        </w:tc>
        <w:tc>
          <w:tcPr>
            <w:tcW w:w="1186" w:type="dxa"/>
            <w:vAlign w:val="center"/>
          </w:tcPr>
          <w:p w14:paraId="4B4437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王国川</w:t>
            </w:r>
          </w:p>
        </w:tc>
        <w:tc>
          <w:tcPr>
            <w:tcW w:w="2070" w:type="dxa"/>
            <w:vAlign w:val="center"/>
          </w:tcPr>
          <w:p w14:paraId="51391A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139</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8639</w:t>
            </w:r>
          </w:p>
        </w:tc>
        <w:tc>
          <w:tcPr>
            <w:tcW w:w="1472" w:type="dxa"/>
            <w:vAlign w:val="center"/>
          </w:tcPr>
          <w:p w14:paraId="442AD9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丰泽区</w:t>
            </w:r>
          </w:p>
        </w:tc>
      </w:tr>
      <w:tr w14:paraId="1600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5" w:type="dxa"/>
            <w:vAlign w:val="center"/>
          </w:tcPr>
          <w:p w14:paraId="1CAA36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4215" w:type="dxa"/>
            <w:vAlign w:val="center"/>
          </w:tcPr>
          <w:p w14:paraId="7C92ED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泉州美家卫士生物科技有限公司</w:t>
            </w:r>
          </w:p>
        </w:tc>
        <w:tc>
          <w:tcPr>
            <w:tcW w:w="1186" w:type="dxa"/>
            <w:vAlign w:val="center"/>
          </w:tcPr>
          <w:p w14:paraId="0CFE4F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陈美美</w:t>
            </w:r>
          </w:p>
        </w:tc>
        <w:tc>
          <w:tcPr>
            <w:tcW w:w="2070" w:type="dxa"/>
            <w:vAlign w:val="center"/>
          </w:tcPr>
          <w:p w14:paraId="1CDDCA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188</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8226</w:t>
            </w:r>
          </w:p>
        </w:tc>
        <w:tc>
          <w:tcPr>
            <w:tcW w:w="1472" w:type="dxa"/>
            <w:vAlign w:val="center"/>
          </w:tcPr>
          <w:p w14:paraId="10EEC1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丰泽区</w:t>
            </w:r>
          </w:p>
        </w:tc>
      </w:tr>
      <w:tr w14:paraId="033C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5" w:type="dxa"/>
            <w:vAlign w:val="center"/>
          </w:tcPr>
          <w:p w14:paraId="0F2719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4215" w:type="dxa"/>
            <w:shd w:val="clear" w:color="auto" w:fill="auto"/>
            <w:vAlign w:val="center"/>
          </w:tcPr>
          <w:p w14:paraId="0FBFC5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鲤城区永发卫生消毒站</w:t>
            </w:r>
          </w:p>
        </w:tc>
        <w:tc>
          <w:tcPr>
            <w:tcW w:w="1186" w:type="dxa"/>
            <w:shd w:val="clear" w:color="auto" w:fill="auto"/>
            <w:vAlign w:val="center"/>
          </w:tcPr>
          <w:p w14:paraId="60FE97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王永</w:t>
            </w:r>
          </w:p>
        </w:tc>
        <w:tc>
          <w:tcPr>
            <w:tcW w:w="2070" w:type="dxa"/>
            <w:shd w:val="clear" w:color="auto" w:fill="auto"/>
            <w:vAlign w:val="center"/>
          </w:tcPr>
          <w:p w14:paraId="372C0C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6835</w:t>
            </w:r>
          </w:p>
        </w:tc>
        <w:tc>
          <w:tcPr>
            <w:tcW w:w="1472" w:type="dxa"/>
            <w:shd w:val="clear" w:color="auto" w:fill="auto"/>
            <w:vAlign w:val="center"/>
          </w:tcPr>
          <w:p w14:paraId="74AA7B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鲤城区</w:t>
            </w:r>
          </w:p>
        </w:tc>
      </w:tr>
      <w:tr w14:paraId="088F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5" w:type="dxa"/>
            <w:vAlign w:val="center"/>
          </w:tcPr>
          <w:p w14:paraId="4EBA11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4215" w:type="dxa"/>
            <w:shd w:val="clear" w:color="auto" w:fill="auto"/>
            <w:vAlign w:val="center"/>
          </w:tcPr>
          <w:p w14:paraId="4EDAB5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欧克病虫害防治服务有限公司</w:t>
            </w:r>
          </w:p>
        </w:tc>
        <w:tc>
          <w:tcPr>
            <w:tcW w:w="1186" w:type="dxa"/>
            <w:shd w:val="clear" w:color="auto" w:fill="auto"/>
            <w:vAlign w:val="center"/>
          </w:tcPr>
          <w:p w14:paraId="2EAFD8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陈钦森</w:t>
            </w:r>
          </w:p>
        </w:tc>
        <w:tc>
          <w:tcPr>
            <w:tcW w:w="2070" w:type="dxa"/>
            <w:shd w:val="clear" w:color="auto" w:fill="auto"/>
            <w:vAlign w:val="center"/>
          </w:tcPr>
          <w:p w14:paraId="2A51D5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3508</w:t>
            </w:r>
          </w:p>
        </w:tc>
        <w:tc>
          <w:tcPr>
            <w:tcW w:w="1472" w:type="dxa"/>
            <w:shd w:val="clear" w:color="auto" w:fill="auto"/>
            <w:vAlign w:val="center"/>
          </w:tcPr>
          <w:p w14:paraId="77D15B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安溪县</w:t>
            </w:r>
          </w:p>
        </w:tc>
      </w:tr>
      <w:tr w14:paraId="62DF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5" w:type="dxa"/>
            <w:vAlign w:val="center"/>
          </w:tcPr>
          <w:p w14:paraId="1126FB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4215" w:type="dxa"/>
            <w:shd w:val="clear" w:color="auto" w:fill="auto"/>
            <w:vAlign w:val="center"/>
          </w:tcPr>
          <w:p w14:paraId="09D3E7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四美环保科技有限公司</w:t>
            </w:r>
          </w:p>
        </w:tc>
        <w:tc>
          <w:tcPr>
            <w:tcW w:w="1186" w:type="dxa"/>
            <w:shd w:val="clear" w:color="auto" w:fill="auto"/>
            <w:vAlign w:val="center"/>
          </w:tcPr>
          <w:p w14:paraId="50A6FB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张贵州</w:t>
            </w:r>
          </w:p>
        </w:tc>
        <w:tc>
          <w:tcPr>
            <w:tcW w:w="2070" w:type="dxa"/>
            <w:shd w:val="clear" w:color="auto" w:fill="auto"/>
            <w:vAlign w:val="center"/>
          </w:tcPr>
          <w:p w14:paraId="3E21B5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0325</w:t>
            </w:r>
          </w:p>
        </w:tc>
        <w:tc>
          <w:tcPr>
            <w:tcW w:w="1472" w:type="dxa"/>
            <w:shd w:val="clear" w:color="auto" w:fill="auto"/>
            <w:vAlign w:val="center"/>
          </w:tcPr>
          <w:p w14:paraId="61B798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安溪县</w:t>
            </w:r>
          </w:p>
        </w:tc>
      </w:tr>
      <w:tr w14:paraId="41C8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5" w:type="dxa"/>
            <w:vAlign w:val="center"/>
          </w:tcPr>
          <w:p w14:paraId="719566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4215" w:type="dxa"/>
            <w:vAlign w:val="center"/>
          </w:tcPr>
          <w:p w14:paraId="0F4E62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福州菁麟科技有限公司</w:t>
            </w:r>
          </w:p>
        </w:tc>
        <w:tc>
          <w:tcPr>
            <w:tcW w:w="1186" w:type="dxa"/>
            <w:vAlign w:val="center"/>
          </w:tcPr>
          <w:p w14:paraId="2CBEB0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叶胜禄</w:t>
            </w:r>
          </w:p>
        </w:tc>
        <w:tc>
          <w:tcPr>
            <w:tcW w:w="2070" w:type="dxa"/>
            <w:vAlign w:val="center"/>
          </w:tcPr>
          <w:p w14:paraId="4DA482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139</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9709</w:t>
            </w:r>
          </w:p>
        </w:tc>
        <w:tc>
          <w:tcPr>
            <w:tcW w:w="1472" w:type="dxa"/>
            <w:vAlign w:val="center"/>
          </w:tcPr>
          <w:p w14:paraId="280287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福州</w:t>
            </w:r>
          </w:p>
        </w:tc>
      </w:tr>
      <w:tr w14:paraId="7C5D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5" w:type="dxa"/>
            <w:vAlign w:val="center"/>
          </w:tcPr>
          <w:p w14:paraId="14BB41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4215" w:type="dxa"/>
            <w:vAlign w:val="center"/>
          </w:tcPr>
          <w:p w14:paraId="764453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智康医疗科技（厦门）有限公司</w:t>
            </w:r>
          </w:p>
        </w:tc>
        <w:tc>
          <w:tcPr>
            <w:tcW w:w="1186" w:type="dxa"/>
            <w:vAlign w:val="center"/>
          </w:tcPr>
          <w:p w14:paraId="0AA0C9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赵迎龙</w:t>
            </w:r>
          </w:p>
        </w:tc>
        <w:tc>
          <w:tcPr>
            <w:tcW w:w="2070" w:type="dxa"/>
            <w:vAlign w:val="center"/>
          </w:tcPr>
          <w:p w14:paraId="062E02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1419</w:t>
            </w:r>
          </w:p>
        </w:tc>
        <w:tc>
          <w:tcPr>
            <w:tcW w:w="1472" w:type="dxa"/>
            <w:vAlign w:val="center"/>
          </w:tcPr>
          <w:p w14:paraId="6F401E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厦门</w:t>
            </w:r>
          </w:p>
        </w:tc>
      </w:tr>
      <w:tr w14:paraId="632E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5" w:type="dxa"/>
            <w:vAlign w:val="center"/>
          </w:tcPr>
          <w:p w14:paraId="6706C7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4215" w:type="dxa"/>
            <w:vAlign w:val="center"/>
          </w:tcPr>
          <w:p w14:paraId="580173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山西中之卫物资装备有限公司</w:t>
            </w:r>
          </w:p>
        </w:tc>
        <w:tc>
          <w:tcPr>
            <w:tcW w:w="1186" w:type="dxa"/>
            <w:vAlign w:val="center"/>
          </w:tcPr>
          <w:p w14:paraId="483956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李雅齐</w:t>
            </w:r>
          </w:p>
        </w:tc>
        <w:tc>
          <w:tcPr>
            <w:tcW w:w="2070" w:type="dxa"/>
            <w:vAlign w:val="center"/>
          </w:tcPr>
          <w:p w14:paraId="58FB1C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5657</w:t>
            </w:r>
          </w:p>
        </w:tc>
        <w:tc>
          <w:tcPr>
            <w:tcW w:w="1472" w:type="dxa"/>
            <w:vAlign w:val="center"/>
          </w:tcPr>
          <w:p w14:paraId="15E949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山西</w:t>
            </w:r>
          </w:p>
        </w:tc>
      </w:tr>
      <w:tr w14:paraId="673A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5" w:type="dxa"/>
            <w:vAlign w:val="center"/>
          </w:tcPr>
          <w:p w14:paraId="1C139A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4215" w:type="dxa"/>
            <w:vAlign w:val="center"/>
          </w:tcPr>
          <w:p w14:paraId="66F251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杭州妙翔医疗科技有限公司</w:t>
            </w:r>
          </w:p>
        </w:tc>
        <w:tc>
          <w:tcPr>
            <w:tcW w:w="1186" w:type="dxa"/>
            <w:vAlign w:val="center"/>
          </w:tcPr>
          <w:p w14:paraId="388359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刘凯楠</w:t>
            </w:r>
          </w:p>
        </w:tc>
        <w:tc>
          <w:tcPr>
            <w:tcW w:w="2070" w:type="dxa"/>
            <w:vAlign w:val="center"/>
          </w:tcPr>
          <w:p w14:paraId="07FFF6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6533</w:t>
            </w:r>
          </w:p>
        </w:tc>
        <w:tc>
          <w:tcPr>
            <w:tcW w:w="1472" w:type="dxa"/>
            <w:vAlign w:val="center"/>
          </w:tcPr>
          <w:p w14:paraId="40F42E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杭州</w:t>
            </w:r>
          </w:p>
        </w:tc>
      </w:tr>
      <w:tr w14:paraId="6FAF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5" w:type="dxa"/>
            <w:vAlign w:val="center"/>
          </w:tcPr>
          <w:p w14:paraId="236004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4215" w:type="dxa"/>
            <w:vAlign w:val="center"/>
          </w:tcPr>
          <w:p w14:paraId="549E34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上海辉硕医疗科技有限公司</w:t>
            </w:r>
          </w:p>
        </w:tc>
        <w:tc>
          <w:tcPr>
            <w:tcW w:w="1186" w:type="dxa"/>
            <w:vAlign w:val="center"/>
          </w:tcPr>
          <w:p w14:paraId="5FF95E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路婷婷  </w:t>
            </w:r>
          </w:p>
        </w:tc>
        <w:tc>
          <w:tcPr>
            <w:tcW w:w="2070" w:type="dxa"/>
            <w:vAlign w:val="center"/>
          </w:tcPr>
          <w:p w14:paraId="5AC7B1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8063</w:t>
            </w:r>
          </w:p>
        </w:tc>
        <w:tc>
          <w:tcPr>
            <w:tcW w:w="1472" w:type="dxa"/>
            <w:vAlign w:val="center"/>
          </w:tcPr>
          <w:p w14:paraId="77AF80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上海</w:t>
            </w:r>
          </w:p>
        </w:tc>
      </w:tr>
    </w:tbl>
    <w:p w14:paraId="2B9E26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三、第三方消杀服务公司目录</w:t>
      </w:r>
    </w:p>
    <w:tbl>
      <w:tblPr>
        <w:tblStyle w:val="7"/>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4213"/>
        <w:gridCol w:w="1170"/>
        <w:gridCol w:w="2085"/>
        <w:gridCol w:w="1473"/>
      </w:tblGrid>
      <w:tr w14:paraId="5122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0489EE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4213" w:type="dxa"/>
            <w:vAlign w:val="center"/>
          </w:tcPr>
          <w:p w14:paraId="34B819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经销商</w:t>
            </w:r>
          </w:p>
        </w:tc>
        <w:tc>
          <w:tcPr>
            <w:tcW w:w="1170" w:type="dxa"/>
            <w:vAlign w:val="center"/>
          </w:tcPr>
          <w:p w14:paraId="4E28CB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2085" w:type="dxa"/>
            <w:vAlign w:val="center"/>
          </w:tcPr>
          <w:p w14:paraId="3CAAE3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1473" w:type="dxa"/>
            <w:vAlign w:val="center"/>
          </w:tcPr>
          <w:p w14:paraId="204031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所在位置</w:t>
            </w:r>
          </w:p>
        </w:tc>
      </w:tr>
      <w:tr w14:paraId="41A5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78DE6F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213" w:type="dxa"/>
            <w:vAlign w:val="center"/>
          </w:tcPr>
          <w:p w14:paraId="019404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四美环保科技有限公司</w:t>
            </w:r>
          </w:p>
        </w:tc>
        <w:tc>
          <w:tcPr>
            <w:tcW w:w="1170" w:type="dxa"/>
            <w:vAlign w:val="center"/>
          </w:tcPr>
          <w:p w14:paraId="0316B2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张贵州</w:t>
            </w:r>
          </w:p>
        </w:tc>
        <w:tc>
          <w:tcPr>
            <w:tcW w:w="2085" w:type="dxa"/>
            <w:vAlign w:val="center"/>
          </w:tcPr>
          <w:p w14:paraId="3F8CB6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0325</w:t>
            </w:r>
          </w:p>
        </w:tc>
        <w:tc>
          <w:tcPr>
            <w:tcW w:w="1473" w:type="dxa"/>
            <w:vAlign w:val="center"/>
          </w:tcPr>
          <w:p w14:paraId="35317E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安溪县</w:t>
            </w:r>
          </w:p>
        </w:tc>
      </w:tr>
      <w:tr w14:paraId="5CEE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252BA0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213" w:type="dxa"/>
            <w:vAlign w:val="center"/>
          </w:tcPr>
          <w:p w14:paraId="4CBAC8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欧克病虫害防治服务有限公司</w:t>
            </w:r>
          </w:p>
        </w:tc>
        <w:tc>
          <w:tcPr>
            <w:tcW w:w="1170" w:type="dxa"/>
            <w:vAlign w:val="center"/>
          </w:tcPr>
          <w:p w14:paraId="05FB24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陈钦森</w:t>
            </w:r>
          </w:p>
        </w:tc>
        <w:tc>
          <w:tcPr>
            <w:tcW w:w="2085" w:type="dxa"/>
            <w:vAlign w:val="center"/>
          </w:tcPr>
          <w:p w14:paraId="49BD29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3508</w:t>
            </w:r>
          </w:p>
        </w:tc>
        <w:tc>
          <w:tcPr>
            <w:tcW w:w="1473" w:type="dxa"/>
            <w:vAlign w:val="center"/>
          </w:tcPr>
          <w:p w14:paraId="793A10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安溪县</w:t>
            </w:r>
          </w:p>
        </w:tc>
      </w:tr>
      <w:tr w14:paraId="37B6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23BD85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213" w:type="dxa"/>
            <w:vAlign w:val="center"/>
          </w:tcPr>
          <w:p w14:paraId="5DD1BE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德康环保科技有限公司</w:t>
            </w:r>
          </w:p>
        </w:tc>
        <w:tc>
          <w:tcPr>
            <w:tcW w:w="1170" w:type="dxa"/>
            <w:vAlign w:val="center"/>
          </w:tcPr>
          <w:p w14:paraId="1190BE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谢福城</w:t>
            </w:r>
          </w:p>
        </w:tc>
        <w:tc>
          <w:tcPr>
            <w:tcW w:w="2085" w:type="dxa"/>
            <w:vAlign w:val="center"/>
          </w:tcPr>
          <w:p w14:paraId="0AF0CD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7246</w:t>
            </w:r>
          </w:p>
        </w:tc>
        <w:tc>
          <w:tcPr>
            <w:tcW w:w="1473" w:type="dxa"/>
            <w:vAlign w:val="center"/>
          </w:tcPr>
          <w:p w14:paraId="15623E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安溪县</w:t>
            </w:r>
          </w:p>
        </w:tc>
      </w:tr>
    </w:tbl>
    <w:p w14:paraId="0065CD8B">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四、注意事项</w:t>
      </w:r>
    </w:p>
    <w:p w14:paraId="273114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1.使用时应采取必要的安全防护措施，施药时穿戴长袖长裤、口罩、帽子和手套，避免口鼻吸入及皮肤接触。使用期间不可吃东西和饮水，使用后及时清洗皮肤裸露部位。</w:t>
      </w:r>
      <w:bookmarkStart w:id="18" w:name="_GoBack"/>
      <w:bookmarkEnd w:id="18"/>
    </w:p>
    <w:p w14:paraId="58D533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2.对鱼等水生动物、蜜蜂、蚕有毒，注意不可污染鱼塘等水域及饲养蜂、蚕场地。蚕室内及其附近禁用。</w:t>
      </w:r>
    </w:p>
    <w:p w14:paraId="68E2C8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滞留喷洒：药物选用悬浮剂或水乳剂，采用常量喷雾器，可用于蚊虫栖息地和防蚊设施不完善的重点场所，如垃圾堆、地下室、建筑工地、废弃房子等阴凉场所和低矮灌木丛、绿化带等室外场所。一般情况下，每1-2周开展1次滞留喷洒。</w:t>
      </w:r>
    </w:p>
    <w:p w14:paraId="3A669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热烟雾：药物选用热雾剂，采用热力烟雾机，主要用于高大、茂密的植物和杂物堆积场所。人口密集场所不推荐使用热烟雾灭蚊。</w:t>
      </w:r>
    </w:p>
    <w:p w14:paraId="2071B6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超低容量喷雾：药物选用水乳剂，采用超低容量喷雾器，主要适用室内空旷环境，如农贸市场、地下停车场、建筑工地在建室内空间等和室外绿化带（风速不超过4m/s时）。每天可多次喷雾。</w:t>
      </w:r>
    </w:p>
    <w:p w14:paraId="58C542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4.置于儿童接触不到的地方。使用本品切勿污染食品及饮用水。</w:t>
      </w:r>
    </w:p>
    <w:p w14:paraId="26E87E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5.过敏者禁用，使用中有任何不良反应请及时就医。</w:t>
      </w:r>
    </w:p>
    <w:p w14:paraId="10D306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_GB2312" w:hAnsi="仿宋_GB2312" w:eastAsia="仿宋_GB2312" w:cs="仿宋_GB2312"/>
          <w:sz w:val="32"/>
          <w:szCs w:val="40"/>
          <w:lang w:val="en-US" w:eastAsia="zh-CN"/>
        </w:rPr>
        <w:t>6.使用时遇浓度剂量不一致时，请按产品说明使用。</w:t>
      </w:r>
    </w:p>
    <w:p w14:paraId="5500796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z w:val="32"/>
          <w:szCs w:val="32"/>
          <w:highlight w:val="none"/>
          <w:lang w:val="en-US" w:eastAsia="zh-CN"/>
        </w:rPr>
      </w:pPr>
    </w:p>
    <w:sectPr>
      <w:footerReference r:id="rId3" w:type="default"/>
      <w:pgSz w:w="11900" w:h="16840"/>
      <w:pgMar w:top="1417" w:right="1474" w:bottom="1417" w:left="1587" w:header="0"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1DE935-D0B8-4381-8EBE-83A544BF041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38F48A9-0E0F-43FB-A796-DA5B54B27927}"/>
  </w:font>
  <w:font w:name="方正小标宋简体">
    <w:panose1 w:val="03000509000000000000"/>
    <w:charset w:val="86"/>
    <w:family w:val="auto"/>
    <w:pitch w:val="default"/>
    <w:sig w:usb0="00000001" w:usb1="080E0000" w:usb2="00000000" w:usb3="00000000" w:csb0="00040000" w:csb1="00000000"/>
    <w:embedRegular r:id="rId3" w:fontKey="{04E4BADB-3B18-440D-9AF3-8580326796DE}"/>
  </w:font>
  <w:font w:name="仿宋_GB2312">
    <w:panose1 w:val="02010609030101010101"/>
    <w:charset w:val="86"/>
    <w:family w:val="modern"/>
    <w:pitch w:val="default"/>
    <w:sig w:usb0="00000001" w:usb1="080E0000" w:usb2="00000000" w:usb3="00000000" w:csb0="00040000" w:csb1="00000000"/>
    <w:embedRegular r:id="rId4" w:fontKey="{5905D119-88C4-4277-B946-F1F6543D2A07}"/>
  </w:font>
  <w:font w:name="楷体_GB2312">
    <w:panose1 w:val="02010609030101010101"/>
    <w:charset w:val="86"/>
    <w:family w:val="auto"/>
    <w:pitch w:val="default"/>
    <w:sig w:usb0="00000001" w:usb1="080E0000" w:usb2="00000000" w:usb3="00000000" w:csb0="00040000" w:csb1="00000000"/>
    <w:embedRegular r:id="rId5" w:fontKey="{801C7191-7B19-41FB-9816-94B3011E1D2E}"/>
  </w:font>
  <w:font w:name="FangSong_GB2312">
    <w:altName w:val="仿宋_GB2312"/>
    <w:panose1 w:val="02010609030101010101"/>
    <w:charset w:val="86"/>
    <w:family w:val="auto"/>
    <w:pitch w:val="default"/>
    <w:sig w:usb0="00000000" w:usb1="00000000" w:usb2="00000000" w:usb3="00000000" w:csb0="00040000" w:csb1="00000000"/>
    <w:embedRegular r:id="rId6" w:fontKey="{5C498D1C-837D-4022-A60A-1CA1957F6A5E}"/>
  </w:font>
  <w:font w:name="仿宋">
    <w:panose1 w:val="02010609060101010101"/>
    <w:charset w:val="86"/>
    <w:family w:val="modern"/>
    <w:pitch w:val="default"/>
    <w:sig w:usb0="800002BF" w:usb1="38CF7CFA" w:usb2="00000016" w:usb3="00000000" w:csb0="00040001" w:csb1="00000000"/>
    <w:embedRegular r:id="rId7" w:fontKey="{B13DF8E0-649A-4740-8ADA-C13507BE32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888F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005BC">
                          <w:pPr>
                            <w:pStyle w:val="4"/>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B005BC">
                    <w:pPr>
                      <w:pStyle w:val="4"/>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D275D"/>
    <w:rsid w:val="143C6348"/>
    <w:rsid w:val="1948113B"/>
    <w:rsid w:val="19DF7929"/>
    <w:rsid w:val="1C5A0D28"/>
    <w:rsid w:val="20FD531A"/>
    <w:rsid w:val="2976481B"/>
    <w:rsid w:val="2A655741"/>
    <w:rsid w:val="2F2D3B68"/>
    <w:rsid w:val="309C2EDD"/>
    <w:rsid w:val="32017BC9"/>
    <w:rsid w:val="42D22314"/>
    <w:rsid w:val="56013A0F"/>
    <w:rsid w:val="56F16B0C"/>
    <w:rsid w:val="5B4E6197"/>
    <w:rsid w:val="645A3FDC"/>
    <w:rsid w:val="67705E13"/>
    <w:rsid w:val="70B56644"/>
    <w:rsid w:val="7101643E"/>
    <w:rsid w:val="72EC6569"/>
    <w:rsid w:val="73D2471D"/>
    <w:rsid w:val="77775173"/>
    <w:rsid w:val="7D44736F"/>
    <w:rsid w:val="7FF7F5D6"/>
    <w:rsid w:val="AF7E3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5177</Words>
  <Characters>5469</Characters>
  <Lines>0</Lines>
  <Paragraphs>0</Paragraphs>
  <TotalTime>1</TotalTime>
  <ScaleCrop>false</ScaleCrop>
  <LinksUpToDate>false</LinksUpToDate>
  <CharactersWithSpaces>5558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2021-12-17T18:39:00Z</dcterms:created>
  <dc:creator>Administrator</dc:creator>
  <cp:lastModifiedBy>快乐星球</cp:lastModifiedBy>
  <cp:lastPrinted>2025-09-05T17:17:00Z</cp:lastPrinted>
  <dcterms:modified xsi:type="dcterms:W3CDTF">2025-10-14T02:49:46Z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ADC0CD7F82DE879DBD4CBA68EE0913D8_43</vt:lpwstr>
  </property>
  <property fmtid="{D5CDD505-2E9C-101B-9397-08002B2CF9AE}" pid="4" name="KSOTemplateDocerSaveRecord">
    <vt:lpwstr>eyJoZGlkIjoiNjk4OWZiZTYwNmJlZmEzN2JjYjczNzJiYjdkZWMzOGIiLCJ1c2VySWQiOiI1ODkyNzYyNDIifQ==</vt:lpwstr>
  </property>
</Properties>
</file>