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52F71">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580" w:lineRule="exact"/>
        <w:jc w:val="center"/>
        <w:textAlignment w:val="auto"/>
        <w:rPr>
          <w:rFonts w:ascii="方正小标宋简体" w:eastAsia="方正小标宋简体"/>
          <w:bCs/>
          <w:snapToGrid w:val="0"/>
          <w:kern w:val="0"/>
          <w:sz w:val="39"/>
          <w:szCs w:val="39"/>
        </w:rPr>
      </w:pPr>
    </w:p>
    <w:p w14:paraId="37D9BC0C">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580" w:lineRule="exact"/>
        <w:ind w:right="-635" w:rightChars="-201"/>
        <w:jc w:val="center"/>
        <w:textAlignment w:val="auto"/>
        <w:rPr>
          <w:rFonts w:ascii="方正小标宋简体" w:eastAsia="方正小标宋简体"/>
          <w:bCs/>
          <w:snapToGrid w:val="0"/>
          <w:kern w:val="0"/>
          <w:sz w:val="39"/>
          <w:szCs w:val="39"/>
        </w:rPr>
      </w:pPr>
    </w:p>
    <w:p w14:paraId="4C77DC11">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580" w:lineRule="exact"/>
        <w:jc w:val="center"/>
        <w:textAlignment w:val="auto"/>
        <w:rPr>
          <w:rFonts w:ascii="方正小标宋简体" w:eastAsia="方正小标宋简体"/>
          <w:bCs/>
          <w:snapToGrid w:val="0"/>
          <w:kern w:val="0"/>
          <w:sz w:val="39"/>
          <w:szCs w:val="39"/>
        </w:rPr>
      </w:pPr>
    </w:p>
    <w:p w14:paraId="351CA354">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580" w:lineRule="exact"/>
        <w:jc w:val="center"/>
        <w:textAlignment w:val="auto"/>
        <w:rPr>
          <w:rFonts w:ascii="方正小标宋简体" w:eastAsia="方正小标宋简体"/>
          <w:bCs/>
          <w:snapToGrid w:val="0"/>
          <w:kern w:val="0"/>
          <w:sz w:val="39"/>
          <w:szCs w:val="39"/>
        </w:rPr>
      </w:pPr>
    </w:p>
    <w:p w14:paraId="1B75E3F2">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580" w:lineRule="exact"/>
        <w:jc w:val="center"/>
        <w:textAlignment w:val="auto"/>
        <w:rPr>
          <w:rFonts w:ascii="方正小标宋简体" w:eastAsia="方正小标宋简体"/>
          <w:bCs/>
          <w:snapToGrid w:val="0"/>
          <w:kern w:val="0"/>
          <w:sz w:val="39"/>
          <w:szCs w:val="39"/>
        </w:rPr>
      </w:pPr>
    </w:p>
    <w:p w14:paraId="776F13B3">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580" w:lineRule="exact"/>
        <w:jc w:val="center"/>
        <w:textAlignment w:val="auto"/>
        <w:rPr>
          <w:rFonts w:ascii="方正小标宋简体" w:eastAsia="方正小标宋简体"/>
          <w:bCs/>
          <w:snapToGrid w:val="0"/>
          <w:kern w:val="0"/>
          <w:sz w:val="39"/>
          <w:szCs w:val="39"/>
        </w:rPr>
      </w:pPr>
    </w:p>
    <w:p w14:paraId="0D5556C1">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580" w:lineRule="exact"/>
        <w:jc w:val="center"/>
        <w:textAlignment w:val="auto"/>
        <w:rPr>
          <w:rFonts w:ascii="方正小标宋简体" w:eastAsia="方正小标宋简体"/>
          <w:bCs/>
          <w:snapToGrid w:val="0"/>
          <w:kern w:val="0"/>
          <w:sz w:val="39"/>
          <w:szCs w:val="39"/>
        </w:rPr>
      </w:pPr>
    </w:p>
    <w:p w14:paraId="67566BFD">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bCs/>
          <w:snapToGrid w:val="0"/>
          <w:kern w:val="0"/>
          <w:sz w:val="39"/>
          <w:szCs w:val="39"/>
        </w:rPr>
      </w:pPr>
    </w:p>
    <w:p w14:paraId="7B0D64FA">
      <w:pPr>
        <w:adjustRightInd w:val="0"/>
        <w:snapToGrid w:val="0"/>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蓬政〔2025〕</w:t>
      </w:r>
      <w:r>
        <w:rPr>
          <w:rFonts w:hint="eastAsia" w:ascii="仿宋_GB2312" w:hAnsi="仿宋_GB2312" w:eastAsia="仿宋_GB2312" w:cs="仿宋_GB2312"/>
          <w:sz w:val="32"/>
          <w:szCs w:val="32"/>
          <w:lang w:val="en-US" w:eastAsia="zh-CN"/>
        </w:rPr>
        <w:t>1</w:t>
      </w:r>
      <w:r>
        <w:rPr>
          <w:rFonts w:hint="eastAsia" w:cs="仿宋_GB2312"/>
          <w:sz w:val="32"/>
          <w:szCs w:val="32"/>
          <w:lang w:val="en-US" w:eastAsia="zh-CN"/>
        </w:rPr>
        <w:t>33</w:t>
      </w:r>
      <w:r>
        <w:rPr>
          <w:rFonts w:hint="eastAsia" w:ascii="仿宋_GB2312" w:hAnsi="仿宋_GB2312" w:eastAsia="仿宋_GB2312" w:cs="仿宋_GB2312"/>
          <w:sz w:val="32"/>
          <w:szCs w:val="32"/>
        </w:rPr>
        <w:t>号</w:t>
      </w:r>
    </w:p>
    <w:p w14:paraId="52264453">
      <w:pPr>
        <w:tabs>
          <w:tab w:val="left" w:pos="3612"/>
          <w:tab w:val="center" w:pos="4365"/>
        </w:tabs>
        <w:snapToGrid w:val="0"/>
        <w:spacing w:line="600" w:lineRule="exact"/>
        <w:jc w:val="center"/>
        <w:rPr>
          <w:rFonts w:hint="eastAsia" w:ascii="方正小标宋简体" w:eastAsia="方正小标宋简体"/>
          <w:bCs/>
          <w:snapToGrid w:val="0"/>
          <w:kern w:val="0"/>
          <w:sz w:val="39"/>
          <w:szCs w:val="39"/>
        </w:rPr>
      </w:pPr>
    </w:p>
    <w:p w14:paraId="6F7814F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pacing w:val="-6"/>
          <w:sz w:val="44"/>
          <w:szCs w:val="44"/>
          <w:lang w:eastAsia="zh-CN"/>
        </w:rPr>
        <w:t>蓬莱镇人民政府</w:t>
      </w:r>
      <w:r>
        <w:rPr>
          <w:rFonts w:hint="eastAsia" w:ascii="方正小标宋简体" w:hAnsi="方正小标宋简体" w:eastAsia="方正小标宋简体" w:cs="方正小标宋简体"/>
          <w:b w:val="0"/>
          <w:bCs/>
          <w:spacing w:val="-6"/>
          <w:sz w:val="44"/>
          <w:szCs w:val="44"/>
        </w:rPr>
        <w:t>关于印发《</w:t>
      </w:r>
      <w:r>
        <w:rPr>
          <w:rFonts w:hint="eastAsia" w:ascii="方正小标宋简体" w:hAnsi="方正小标宋简体" w:eastAsia="方正小标宋简体" w:cs="方正小标宋简体"/>
          <w:b w:val="0"/>
          <w:bCs/>
          <w:spacing w:val="-6"/>
          <w:sz w:val="44"/>
          <w:szCs w:val="44"/>
          <w:lang w:eastAsia="zh-CN"/>
        </w:rPr>
        <w:t>蓬莱镇</w:t>
      </w:r>
      <w:r>
        <w:rPr>
          <w:rFonts w:hint="eastAsia" w:ascii="方正小标宋简体" w:hAnsi="方正小标宋简体" w:eastAsia="方正小标宋简体" w:cs="方正小标宋简体"/>
          <w:b w:val="0"/>
          <w:bCs/>
          <w:spacing w:val="-6"/>
          <w:sz w:val="44"/>
          <w:szCs w:val="44"/>
        </w:rPr>
        <w:t>202</w:t>
      </w:r>
      <w:r>
        <w:rPr>
          <w:rFonts w:hint="eastAsia" w:ascii="方正小标宋简体" w:hAnsi="方正小标宋简体" w:eastAsia="方正小标宋简体" w:cs="方正小标宋简体"/>
          <w:b w:val="0"/>
          <w:bCs/>
          <w:spacing w:val="-6"/>
          <w:sz w:val="44"/>
          <w:szCs w:val="44"/>
          <w:lang w:val="en-US" w:eastAsia="zh-CN"/>
        </w:rPr>
        <w:t>5</w:t>
      </w:r>
      <w:r>
        <w:rPr>
          <w:rFonts w:hint="eastAsia" w:ascii="方正小标宋简体" w:hAnsi="方正小标宋简体" w:eastAsia="方正小标宋简体" w:cs="方正小标宋简体"/>
          <w:b w:val="0"/>
          <w:bCs/>
          <w:spacing w:val="-6"/>
          <w:sz w:val="44"/>
          <w:szCs w:val="44"/>
        </w:rPr>
        <w:t>年冬至</w:t>
      </w:r>
      <w:r>
        <w:rPr>
          <w:rFonts w:hint="eastAsia" w:ascii="方正小标宋简体" w:hAnsi="方正小标宋简体" w:eastAsia="方正小标宋简体" w:cs="方正小标宋简体"/>
          <w:b w:val="0"/>
          <w:bCs/>
          <w:sz w:val="44"/>
          <w:szCs w:val="44"/>
        </w:rPr>
        <w:t>期间森林防灭火</w:t>
      </w:r>
      <w:r>
        <w:rPr>
          <w:rFonts w:hint="eastAsia" w:ascii="方正小标宋简体" w:hAnsi="方正小标宋简体" w:eastAsia="方正小标宋简体" w:cs="方正小标宋简体"/>
          <w:b w:val="0"/>
          <w:bCs/>
          <w:sz w:val="44"/>
          <w:szCs w:val="44"/>
          <w:lang w:eastAsia="zh-CN"/>
        </w:rPr>
        <w:t>专项</w:t>
      </w:r>
      <w:r>
        <w:rPr>
          <w:rFonts w:hint="eastAsia" w:ascii="方正小标宋简体" w:hAnsi="方正小标宋简体" w:eastAsia="方正小标宋简体" w:cs="方正小标宋简体"/>
          <w:b w:val="0"/>
          <w:bCs/>
          <w:sz w:val="44"/>
          <w:szCs w:val="44"/>
        </w:rPr>
        <w:t>工作方案》的通知</w:t>
      </w:r>
    </w:p>
    <w:p w14:paraId="34C2D5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14:paraId="2D83D83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rPr>
      </w:pPr>
      <w:r>
        <w:rPr>
          <w:rFonts w:hint="eastAsia"/>
        </w:rPr>
        <w:t>各</w:t>
      </w:r>
      <w:r>
        <w:rPr>
          <w:rFonts w:hint="eastAsia"/>
          <w:lang w:eastAsia="zh-CN"/>
        </w:rPr>
        <w:t>村委会</w:t>
      </w:r>
      <w:r>
        <w:rPr>
          <w:rFonts w:hint="eastAsia"/>
        </w:rPr>
        <w:t>，</w:t>
      </w:r>
      <w:r>
        <w:rPr>
          <w:rFonts w:hint="eastAsia" w:ascii="Times New Roman" w:hAnsi="Times New Roman" w:cs="Times New Roman"/>
          <w:lang w:eastAsia="zh-CN"/>
        </w:rPr>
        <w:t>镇</w:t>
      </w:r>
      <w:r>
        <w:rPr>
          <w:rFonts w:hint="eastAsia" w:ascii="Times New Roman" w:hAnsi="Times New Roman" w:eastAsia="仿宋_GB2312" w:cs="Times New Roman"/>
          <w:lang w:eastAsia="zh-CN"/>
        </w:rPr>
        <w:t>森林防灭火指挥部成员</w:t>
      </w:r>
      <w:r>
        <w:rPr>
          <w:rFonts w:hint="default" w:ascii="Times New Roman" w:hAnsi="Times New Roman" w:eastAsia="仿宋_GB2312" w:cs="Times New Roman"/>
          <w:lang w:eastAsia="zh-CN"/>
        </w:rPr>
        <w:t>单位</w:t>
      </w:r>
      <w:r>
        <w:rPr>
          <w:rFonts w:hint="eastAsia"/>
        </w:rPr>
        <w:t>，</w:t>
      </w:r>
      <w:r>
        <w:rPr>
          <w:rFonts w:hint="eastAsia"/>
          <w:lang w:eastAsia="zh-CN"/>
        </w:rPr>
        <w:t>清水岩管委会</w:t>
      </w:r>
      <w:r>
        <w:rPr>
          <w:rFonts w:hint="eastAsia"/>
        </w:rPr>
        <w:t>：</w:t>
      </w:r>
    </w:p>
    <w:p w14:paraId="49A90D62">
      <w:pPr>
        <w:pStyle w:val="11"/>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rPr>
      </w:pPr>
      <w:r>
        <w:rPr>
          <w:rFonts w:hint="eastAsia" w:ascii="仿宋_GB2312" w:hAnsi="仿宋_GB2312" w:eastAsia="仿宋_GB2312" w:cs="仿宋_GB2312"/>
          <w:sz w:val="32"/>
          <w:szCs w:val="32"/>
        </w:rPr>
        <w:t>冬至期间是我</w:t>
      </w:r>
      <w:r>
        <w:rPr>
          <w:rFonts w:hint="eastAsia" w:cs="仿宋_GB2312"/>
          <w:sz w:val="32"/>
          <w:szCs w:val="32"/>
          <w:lang w:eastAsia="zh-CN"/>
        </w:rPr>
        <w:t>镇</w:t>
      </w:r>
      <w:r>
        <w:rPr>
          <w:rFonts w:hint="eastAsia" w:ascii="仿宋_GB2312" w:hAnsi="仿宋_GB2312" w:eastAsia="仿宋_GB2312" w:cs="仿宋_GB2312"/>
          <w:sz w:val="32"/>
          <w:szCs w:val="32"/>
        </w:rPr>
        <w:t>森林防灭火关键时段，随着上山扫墓、祭祀等活动大幅增多，森林防灭火形势日趋严峻。为切实抓实抓细冬至期间森林防灭火工作，坚决守住人民群众生命财产和生态资源安全底线，有效遏制森林火灾发生，结合《</w:t>
      </w:r>
      <w:r>
        <w:rPr>
          <w:rFonts w:hint="eastAsia" w:cs="仿宋_GB2312"/>
          <w:sz w:val="32"/>
          <w:szCs w:val="32"/>
          <w:lang w:eastAsia="zh-CN"/>
        </w:rPr>
        <w:t>安溪县</w:t>
      </w:r>
      <w:r>
        <w:rPr>
          <w:rFonts w:hint="eastAsia" w:ascii="仿宋_GB2312" w:hAnsi="仿宋_GB2312" w:eastAsia="仿宋_GB2312" w:cs="仿宋_GB2312"/>
          <w:sz w:val="32"/>
          <w:szCs w:val="32"/>
        </w:rPr>
        <w:t>森林防灭火指挥部办公室关于</w:t>
      </w:r>
      <w:r>
        <w:rPr>
          <w:rFonts w:hint="eastAsia" w:cs="仿宋_GB2312"/>
          <w:sz w:val="32"/>
          <w:szCs w:val="32"/>
          <w:lang w:eastAsia="zh-CN"/>
        </w:rPr>
        <w:t>印发</w:t>
      </w:r>
      <w:r>
        <w:rPr>
          <w:rFonts w:hint="eastAsia" w:ascii="仿宋_GB2312" w:hAnsi="仿宋_GB2312" w:eastAsia="仿宋_GB2312" w:cs="仿宋_GB2312"/>
          <w:sz w:val="32"/>
          <w:szCs w:val="32"/>
          <w:lang w:eastAsia="zh-CN"/>
        </w:rPr>
        <w:t>〈</w:t>
      </w:r>
      <w:r>
        <w:rPr>
          <w:rFonts w:hint="eastAsia" w:cs="仿宋_GB2312"/>
          <w:sz w:val="32"/>
          <w:szCs w:val="32"/>
          <w:lang w:eastAsia="zh-CN"/>
        </w:rPr>
        <w:t>安溪县</w:t>
      </w:r>
      <w:r>
        <w:rPr>
          <w:rFonts w:hint="eastAsia" w:ascii="仿宋_GB2312" w:hAnsi="仿宋_GB2312" w:eastAsia="仿宋_GB2312" w:cs="仿宋_GB2312"/>
          <w:sz w:val="32"/>
          <w:szCs w:val="32"/>
        </w:rPr>
        <w:t>2025年冬至期间森林防灭火</w:t>
      </w:r>
      <w:r>
        <w:rPr>
          <w:rFonts w:hint="eastAsia" w:cs="仿宋_GB2312"/>
          <w:sz w:val="32"/>
          <w:szCs w:val="32"/>
          <w:lang w:eastAsia="zh-CN"/>
        </w:rPr>
        <w:t>专项</w:t>
      </w:r>
      <w:r>
        <w:rPr>
          <w:rFonts w:hint="eastAsia" w:ascii="仿宋_GB2312" w:hAnsi="仿宋_GB2312" w:eastAsia="仿宋_GB2312" w:cs="仿宋_GB2312"/>
          <w:sz w:val="32"/>
          <w:szCs w:val="32"/>
        </w:rPr>
        <w:t>工作</w:t>
      </w:r>
      <w:r>
        <w:rPr>
          <w:rFonts w:hint="eastAsia" w:cs="仿宋_GB2312"/>
          <w:sz w:val="32"/>
          <w:szCs w:val="32"/>
          <w:lang w:eastAsia="zh-CN"/>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w:t>
      </w:r>
      <w:r>
        <w:rPr>
          <w:rFonts w:hint="eastAsia" w:cs="仿宋_GB2312"/>
          <w:sz w:val="32"/>
          <w:szCs w:val="32"/>
          <w:lang w:eastAsia="zh-CN"/>
        </w:rPr>
        <w:t>安</w:t>
      </w:r>
      <w:r>
        <w:rPr>
          <w:rFonts w:hint="eastAsia" w:ascii="仿宋_GB2312" w:hAnsi="仿宋_GB2312" w:eastAsia="仿宋_GB2312" w:cs="仿宋_GB2312"/>
          <w:sz w:val="32"/>
          <w:szCs w:val="32"/>
        </w:rPr>
        <w:t>森防灭办〔2025〕</w:t>
      </w:r>
      <w:r>
        <w:rPr>
          <w:rFonts w:hint="eastAsia" w:cs="仿宋_GB2312"/>
          <w:sz w:val="32"/>
          <w:szCs w:val="32"/>
          <w:lang w:val="en-US" w:eastAsia="zh-CN"/>
        </w:rPr>
        <w:t>17</w:t>
      </w:r>
      <w:r>
        <w:rPr>
          <w:rFonts w:hint="eastAsia" w:ascii="仿宋_GB2312" w:hAnsi="仿宋_GB2312" w:eastAsia="仿宋_GB2312" w:cs="仿宋_GB2312"/>
          <w:sz w:val="32"/>
          <w:szCs w:val="32"/>
        </w:rPr>
        <w:t>号）要求，现将《</w:t>
      </w:r>
      <w:r>
        <w:rPr>
          <w:rFonts w:hint="eastAsia" w:cs="仿宋_GB2312"/>
          <w:sz w:val="32"/>
          <w:szCs w:val="32"/>
          <w:lang w:eastAsia="zh-CN"/>
        </w:rPr>
        <w:t>蓬莱镇</w:t>
      </w:r>
      <w:r>
        <w:rPr>
          <w:rFonts w:hint="eastAsia" w:ascii="仿宋_GB2312" w:hAnsi="仿宋_GB2312" w:eastAsia="仿宋_GB2312" w:cs="仿宋_GB2312"/>
          <w:sz w:val="32"/>
          <w:szCs w:val="32"/>
        </w:rPr>
        <w:t>2025年冬至期间森林防灭火专项工作方案》印发给你们，请严格对照要求，认真抓好贯彻落实。</w:t>
      </w:r>
    </w:p>
    <w:p w14:paraId="7FE75231">
      <w:pPr>
        <w:pStyle w:val="11"/>
        <w:keepNext w:val="0"/>
        <w:keepLines w:val="0"/>
        <w:pageBreakBefore w:val="0"/>
        <w:widowControl w:val="0"/>
        <w:kinsoku/>
        <w:wordWrap/>
        <w:overflowPunct/>
        <w:topLinePunct w:val="0"/>
        <w:autoSpaceDE/>
        <w:autoSpaceDN/>
        <w:bidi w:val="0"/>
        <w:adjustRightInd/>
        <w:snapToGrid/>
        <w:spacing w:after="0" w:line="480" w:lineRule="exact"/>
        <w:ind w:left="632" w:leftChars="200" w:firstLine="0" w:firstLineChars="0"/>
        <w:textAlignment w:val="auto"/>
        <w:rPr>
          <w:rFonts w:hint="eastAsia" w:ascii="仿宋_GB2312" w:hAnsi="仿宋_GB2312" w:eastAsia="仿宋_GB2312" w:cs="仿宋_GB2312"/>
          <w:sz w:val="32"/>
          <w:szCs w:val="32"/>
          <w:lang w:eastAsia="zh-CN"/>
        </w:rPr>
      </w:pPr>
    </w:p>
    <w:p w14:paraId="73142C82">
      <w:pPr>
        <w:pStyle w:val="11"/>
        <w:keepNext w:val="0"/>
        <w:keepLines w:val="0"/>
        <w:pageBreakBefore w:val="0"/>
        <w:widowControl w:val="0"/>
        <w:kinsoku/>
        <w:wordWrap/>
        <w:overflowPunct/>
        <w:topLinePunct w:val="0"/>
        <w:autoSpaceDE/>
        <w:autoSpaceDN/>
        <w:bidi w:val="0"/>
        <w:adjustRightInd/>
        <w:snapToGrid/>
        <w:spacing w:after="0" w:line="460" w:lineRule="exact"/>
        <w:ind w:left="0" w:leftChars="0" w:firstLine="632" w:firstLineChars="200"/>
        <w:textAlignment w:val="auto"/>
        <w:rPr>
          <w:rFonts w:hint="eastAsia"/>
          <w:spacing w:val="0"/>
          <w:sz w:val="32"/>
        </w:rPr>
      </w:pPr>
      <w:r>
        <w:rPr>
          <w:rFonts w:hint="eastAsia" w:ascii="仿宋_GB2312" w:hAnsi="仿宋_GB2312" w:eastAsia="仿宋_GB2312" w:cs="仿宋_GB2312"/>
          <w:spacing w:val="0"/>
          <w:sz w:val="32"/>
          <w:szCs w:val="32"/>
          <w:lang w:eastAsia="zh-CN"/>
        </w:rPr>
        <w:t>附件：</w:t>
      </w:r>
      <w:r>
        <w:rPr>
          <w:rFonts w:hint="eastAsia" w:ascii="仿宋_GB2312" w:hAnsi="仿宋_GB2312" w:eastAsia="仿宋_GB2312" w:cs="仿宋_GB2312"/>
          <w:spacing w:val="0"/>
          <w:sz w:val="32"/>
          <w:szCs w:val="32"/>
          <w:lang w:val="en-US" w:eastAsia="zh-CN"/>
        </w:rPr>
        <w:t>《</w:t>
      </w:r>
      <w:r>
        <w:rPr>
          <w:rFonts w:hint="eastAsia" w:cs="仿宋_GB2312"/>
          <w:spacing w:val="0"/>
          <w:sz w:val="32"/>
          <w:szCs w:val="32"/>
          <w:lang w:val="en-US" w:eastAsia="zh-CN"/>
        </w:rPr>
        <w:t>蓬莱镇</w:t>
      </w:r>
      <w:r>
        <w:rPr>
          <w:rFonts w:hint="eastAsia" w:ascii="仿宋_GB2312" w:hAnsi="仿宋_GB2312" w:eastAsia="仿宋_GB2312" w:cs="仿宋_GB2312"/>
          <w:spacing w:val="0"/>
          <w:sz w:val="32"/>
          <w:szCs w:val="32"/>
          <w:lang w:val="en-US" w:eastAsia="zh-CN"/>
        </w:rPr>
        <w:t>2025年冬至期间森林防灭火专项工作方案》</w:t>
      </w:r>
    </w:p>
    <w:p w14:paraId="5921CC53">
      <w:pPr>
        <w:keepNext w:val="0"/>
        <w:keepLines w:val="0"/>
        <w:pageBreakBefore w:val="0"/>
        <w:widowControl w:val="0"/>
        <w:kinsoku/>
        <w:wordWrap w:val="0"/>
        <w:overflowPunct/>
        <w:topLinePunct w:val="0"/>
        <w:autoSpaceDE/>
        <w:autoSpaceDN/>
        <w:bidi w:val="0"/>
        <w:adjustRightInd/>
        <w:snapToGrid/>
        <w:spacing w:line="480" w:lineRule="exact"/>
        <w:ind w:firstLine="3476" w:firstLineChars="1100"/>
        <w:jc w:val="right"/>
        <w:textAlignment w:val="auto"/>
        <w:rPr>
          <w:rFonts w:hint="eastAsia"/>
        </w:rPr>
      </w:pPr>
    </w:p>
    <w:p w14:paraId="6AC6C13F">
      <w:pPr>
        <w:keepNext w:val="0"/>
        <w:keepLines w:val="0"/>
        <w:pageBreakBefore w:val="0"/>
        <w:widowControl w:val="0"/>
        <w:kinsoku/>
        <w:wordWrap w:val="0"/>
        <w:overflowPunct/>
        <w:topLinePunct w:val="0"/>
        <w:autoSpaceDE/>
        <w:autoSpaceDN/>
        <w:bidi w:val="0"/>
        <w:adjustRightInd/>
        <w:snapToGrid/>
        <w:spacing w:line="480" w:lineRule="exact"/>
        <w:ind w:firstLine="3476" w:firstLineChars="1100"/>
        <w:jc w:val="center"/>
        <w:textAlignment w:val="auto"/>
        <w:rPr>
          <w:rFonts w:hint="default" w:eastAsia="仿宋_GB2312"/>
          <w:lang w:val="en-US" w:eastAsia="zh-CN"/>
        </w:rPr>
      </w:pPr>
      <w:r>
        <w:rPr>
          <w:rFonts w:hint="eastAsia"/>
          <w:lang w:val="en-US" w:eastAsia="zh-CN"/>
        </w:rPr>
        <w:t xml:space="preserve">      </w:t>
      </w:r>
      <w:r>
        <w:rPr>
          <w:rFonts w:hint="eastAsia"/>
        </w:rPr>
        <w:t>安溪县</w:t>
      </w:r>
      <w:r>
        <w:rPr>
          <w:rFonts w:hint="eastAsia"/>
          <w:lang w:eastAsia="zh-CN"/>
        </w:rPr>
        <w:t>蓬莱镇人民政府</w:t>
      </w:r>
      <w:r>
        <w:rPr>
          <w:rFonts w:hint="eastAsia"/>
          <w:lang w:val="en-US" w:eastAsia="zh-CN"/>
        </w:rPr>
        <w:t xml:space="preserve">    </w:t>
      </w:r>
    </w:p>
    <w:p w14:paraId="67C2FB56">
      <w:pPr>
        <w:keepNext w:val="0"/>
        <w:keepLines w:val="0"/>
        <w:pageBreakBefore w:val="0"/>
        <w:widowControl w:val="0"/>
        <w:kinsoku/>
        <w:wordWrap w:val="0"/>
        <w:overflowPunct/>
        <w:topLinePunct w:val="0"/>
        <w:autoSpaceDE/>
        <w:autoSpaceDN/>
        <w:bidi w:val="0"/>
        <w:adjustRightInd/>
        <w:snapToGrid/>
        <w:spacing w:line="480" w:lineRule="exact"/>
        <w:ind w:firstLine="5056" w:firstLineChars="1600"/>
        <w:jc w:val="both"/>
        <w:textAlignment w:val="auto"/>
        <w:rPr>
          <w:rFonts w:hint="eastAsia"/>
          <w:highlight w:val="none"/>
        </w:rPr>
      </w:pPr>
      <w:r>
        <w:rPr>
          <w:rFonts w:hint="eastAsia"/>
          <w:highlight w:val="none"/>
        </w:rPr>
        <w:t>202</w:t>
      </w:r>
      <w:r>
        <w:rPr>
          <w:rFonts w:hint="eastAsia"/>
          <w:highlight w:val="none"/>
          <w:lang w:val="en-US" w:eastAsia="zh-CN"/>
        </w:rPr>
        <w:t>5</w:t>
      </w:r>
      <w:r>
        <w:rPr>
          <w:rFonts w:hint="eastAsia"/>
          <w:highlight w:val="none"/>
        </w:rPr>
        <w:t>年12月</w:t>
      </w:r>
      <w:r>
        <w:rPr>
          <w:rFonts w:hint="eastAsia"/>
          <w:highlight w:val="none"/>
          <w:lang w:val="en-US" w:eastAsia="zh-CN"/>
        </w:rPr>
        <w:t>16</w:t>
      </w:r>
      <w:r>
        <w:rPr>
          <w:rFonts w:hint="eastAsia"/>
          <w:highlight w:val="none"/>
        </w:rPr>
        <w:t>日</w:t>
      </w:r>
      <w:r>
        <w:rPr>
          <w:rFonts w:hint="eastAsia"/>
          <w:highlight w:val="none"/>
          <w:lang w:val="en-US" w:eastAsia="zh-CN"/>
        </w:rPr>
        <w:t xml:space="preserve">     </w:t>
      </w:r>
    </w:p>
    <w:p w14:paraId="6287AC7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b w:val="0"/>
          <w:bCs/>
          <w:sz w:val="44"/>
          <w:szCs w:val="44"/>
        </w:rPr>
        <w:sectPr>
          <w:headerReference r:id="rId5" w:type="default"/>
          <w:footerReference r:id="rId6" w:type="default"/>
          <w:pgSz w:w="11906" w:h="16838"/>
          <w:pgMar w:top="1417" w:right="1474" w:bottom="1417" w:left="1587" w:header="851" w:footer="850" w:gutter="0"/>
          <w:pgNumType w:fmt="decimal" w:start="1"/>
          <w:cols w:space="0" w:num="1"/>
          <w:rtlGutter w:val="0"/>
          <w:docGrid w:type="linesAndChars" w:linePitch="579" w:charSpace="-842"/>
        </w:sectPr>
      </w:pPr>
    </w:p>
    <w:p w14:paraId="6FB4F9D7">
      <w:pPr>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p>
    <w:p w14:paraId="2534F6A4">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eastAsia="zh-CN"/>
        </w:rPr>
      </w:pPr>
    </w:p>
    <w:p w14:paraId="73E81A0C">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蓬莱镇</w:t>
      </w: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年冬至期间森林防灭火</w:t>
      </w:r>
    </w:p>
    <w:p w14:paraId="3D2D547E">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专项</w:t>
      </w:r>
      <w:r>
        <w:rPr>
          <w:rFonts w:hint="eastAsia" w:ascii="方正小标宋简体" w:hAnsi="方正小标宋简体" w:eastAsia="方正小标宋简体" w:cs="方正小标宋简体"/>
          <w:b w:val="0"/>
          <w:bCs/>
          <w:sz w:val="44"/>
          <w:szCs w:val="44"/>
        </w:rPr>
        <w:t>工作方案</w:t>
      </w:r>
    </w:p>
    <w:p w14:paraId="643C1908">
      <w:pPr>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Cs w:val="32"/>
        </w:rPr>
      </w:pPr>
    </w:p>
    <w:p w14:paraId="5F502AC0">
      <w:pPr>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为切实加强2025年冬至期间森林防灭火工作，有效预防、坚决遏制森林火灾发生，全面保护我</w:t>
      </w:r>
      <w:r>
        <w:rPr>
          <w:rFonts w:hint="eastAsia"/>
          <w:lang w:eastAsia="zh-CN"/>
        </w:rPr>
        <w:t>镇</w:t>
      </w:r>
      <w:r>
        <w:rPr>
          <w:rFonts w:hint="eastAsia"/>
        </w:rPr>
        <w:t>森林资源与生态环境，保障人民群众生命财产安全，助力构建绿色和谐社会，服务经济社会高质量可持续发展，根据《中华人民共和国森林法》《森林防火条例》《福建省森林防火条例》等法律法规规定，以及</w:t>
      </w:r>
      <w:r>
        <w:rPr>
          <w:rFonts w:hint="eastAsia" w:ascii="仿宋_GB2312" w:hAnsi="仿宋_GB2312" w:eastAsia="仿宋_GB2312" w:cs="仿宋_GB2312"/>
          <w:sz w:val="32"/>
          <w:szCs w:val="32"/>
        </w:rPr>
        <w:t>《</w:t>
      </w:r>
      <w:r>
        <w:rPr>
          <w:rFonts w:hint="eastAsia" w:cs="仿宋_GB2312"/>
          <w:sz w:val="32"/>
          <w:szCs w:val="32"/>
          <w:lang w:eastAsia="zh-CN"/>
        </w:rPr>
        <w:t>安溪县</w:t>
      </w:r>
      <w:r>
        <w:rPr>
          <w:rFonts w:hint="eastAsia" w:ascii="仿宋_GB2312" w:hAnsi="仿宋_GB2312" w:eastAsia="仿宋_GB2312" w:cs="仿宋_GB2312"/>
          <w:sz w:val="32"/>
          <w:szCs w:val="32"/>
        </w:rPr>
        <w:t>森林防灭火指挥部办公室关于</w:t>
      </w:r>
      <w:r>
        <w:rPr>
          <w:rFonts w:hint="eastAsia" w:cs="仿宋_GB2312"/>
          <w:sz w:val="32"/>
          <w:szCs w:val="32"/>
          <w:lang w:eastAsia="zh-CN"/>
        </w:rPr>
        <w:t>印发</w:t>
      </w:r>
      <w:r>
        <w:rPr>
          <w:rFonts w:hint="eastAsia" w:ascii="仿宋_GB2312" w:hAnsi="仿宋_GB2312" w:eastAsia="仿宋_GB2312" w:cs="仿宋_GB2312"/>
          <w:sz w:val="32"/>
          <w:szCs w:val="32"/>
          <w:lang w:eastAsia="zh-CN"/>
        </w:rPr>
        <w:t>〈</w:t>
      </w:r>
      <w:r>
        <w:rPr>
          <w:rFonts w:hint="eastAsia" w:cs="仿宋_GB2312"/>
          <w:sz w:val="32"/>
          <w:szCs w:val="32"/>
          <w:lang w:eastAsia="zh-CN"/>
        </w:rPr>
        <w:t>安溪县</w:t>
      </w:r>
      <w:r>
        <w:rPr>
          <w:rFonts w:hint="eastAsia" w:ascii="仿宋_GB2312" w:hAnsi="仿宋_GB2312" w:eastAsia="仿宋_GB2312" w:cs="仿宋_GB2312"/>
          <w:sz w:val="32"/>
          <w:szCs w:val="32"/>
        </w:rPr>
        <w:t>2025年冬至期间森林防灭火</w:t>
      </w:r>
      <w:r>
        <w:rPr>
          <w:rFonts w:hint="eastAsia" w:cs="仿宋_GB2312"/>
          <w:sz w:val="32"/>
          <w:szCs w:val="32"/>
          <w:lang w:eastAsia="zh-CN"/>
        </w:rPr>
        <w:t>专项</w:t>
      </w:r>
      <w:r>
        <w:rPr>
          <w:rFonts w:hint="eastAsia" w:ascii="仿宋_GB2312" w:hAnsi="仿宋_GB2312" w:eastAsia="仿宋_GB2312" w:cs="仿宋_GB2312"/>
          <w:sz w:val="32"/>
          <w:szCs w:val="32"/>
        </w:rPr>
        <w:t>工作</w:t>
      </w:r>
      <w:r>
        <w:rPr>
          <w:rFonts w:hint="eastAsia" w:cs="仿宋_GB2312"/>
          <w:sz w:val="32"/>
          <w:szCs w:val="32"/>
          <w:lang w:eastAsia="zh-CN"/>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w:t>
      </w:r>
      <w:r>
        <w:rPr>
          <w:rFonts w:hint="eastAsia" w:cs="仿宋_GB2312"/>
          <w:sz w:val="32"/>
          <w:szCs w:val="32"/>
          <w:lang w:eastAsia="zh-CN"/>
        </w:rPr>
        <w:t>安</w:t>
      </w:r>
      <w:r>
        <w:rPr>
          <w:rFonts w:hint="eastAsia" w:ascii="仿宋_GB2312" w:hAnsi="仿宋_GB2312" w:eastAsia="仿宋_GB2312" w:cs="仿宋_GB2312"/>
          <w:sz w:val="32"/>
          <w:szCs w:val="32"/>
        </w:rPr>
        <w:t>森防灭办〔2025〕</w:t>
      </w:r>
      <w:r>
        <w:rPr>
          <w:rFonts w:hint="eastAsia" w:cs="仿宋_GB2312"/>
          <w:sz w:val="32"/>
          <w:szCs w:val="32"/>
          <w:lang w:val="en-US" w:eastAsia="zh-CN"/>
        </w:rPr>
        <w:t>17</w:t>
      </w:r>
      <w:r>
        <w:rPr>
          <w:rFonts w:hint="eastAsia" w:ascii="仿宋_GB2312" w:hAnsi="仿宋_GB2312" w:eastAsia="仿宋_GB2312" w:cs="仿宋_GB2312"/>
          <w:sz w:val="32"/>
          <w:szCs w:val="32"/>
        </w:rPr>
        <w:t>号）</w:t>
      </w:r>
      <w:r>
        <w:rPr>
          <w:rFonts w:hint="eastAsia"/>
        </w:rPr>
        <w:t>要求，结合我</w:t>
      </w:r>
      <w:r>
        <w:rPr>
          <w:rFonts w:hint="eastAsia"/>
          <w:lang w:eastAsia="zh-CN"/>
        </w:rPr>
        <w:t>镇</w:t>
      </w:r>
      <w:r>
        <w:rPr>
          <w:rFonts w:hint="eastAsia"/>
        </w:rPr>
        <w:t>工作实际，特制定本方案。</w:t>
      </w:r>
    </w:p>
    <w:p w14:paraId="19612DFC">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eastAsia="zh-CN"/>
        </w:rPr>
        <w:t>总体</w:t>
      </w:r>
      <w:r>
        <w:rPr>
          <w:rFonts w:hint="eastAsia"/>
        </w:rPr>
        <w:t>目标</w:t>
      </w:r>
    </w:p>
    <w:p w14:paraId="191FA43B">
      <w:pPr>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以习近平新时代中国特色社会主义思想为指导，深入学习贯彻习近平总书记关于应急管理、防灾减灾救灾、生态安全重要指示批示精神，牢固树立以人民为中心的</w:t>
      </w:r>
      <w:r>
        <w:rPr>
          <w:rFonts w:hint="eastAsia" w:ascii="仿宋_GB2312" w:hAnsi="仿宋_GB2312" w:eastAsia="仿宋_GB2312" w:cs="Times New Roman"/>
          <w:kern w:val="2"/>
          <w:sz w:val="32"/>
          <w:szCs w:val="24"/>
          <w:lang w:val="en-US" w:eastAsia="zh-CN" w:bidi="ar-SA"/>
        </w:rPr>
        <w:t>发展</w:t>
      </w:r>
      <w:r>
        <w:rPr>
          <w:rFonts w:hint="eastAsia"/>
        </w:rPr>
        <w:t>思想和防范胜于救灾的理念，紧</w:t>
      </w:r>
      <w:bookmarkStart w:id="0" w:name="_GoBack"/>
      <w:bookmarkEnd w:id="0"/>
      <w:r>
        <w:rPr>
          <w:rFonts w:hint="eastAsia"/>
        </w:rPr>
        <w:t>盯森林火灾防控，聚焦重点工作、重点部位和关键环节，坚持“预防为主、科学扑救、生命至上、积极消灭”的方针，以宣传为先导，大力倡导移风易俗、文明祭祀，提升全民森林防火意识；以责任为抓手，提高思想认识，强化责任担当，将冬至森林防灭火工作作为当前大事来抓，精准施策，扎实工作；以火源管控为重心，强化组织领导，集中人力物力，守住山头、坟头，把好村口、路口，杜绝一切火源进山入林，打好森林防灭火攻坚战，最大限度降低森林火灾的发生，坚决避免人员伤亡事件发生，持续保持我</w:t>
      </w:r>
      <w:r>
        <w:rPr>
          <w:rFonts w:hint="eastAsia"/>
          <w:lang w:eastAsia="zh-CN"/>
        </w:rPr>
        <w:t>镇</w:t>
      </w:r>
      <w:r>
        <w:rPr>
          <w:rFonts w:hint="eastAsia"/>
        </w:rPr>
        <w:t>冬至期间森林安全稳定。</w:t>
      </w:r>
    </w:p>
    <w:p w14:paraId="2C1555E2">
      <w:pPr>
        <w:pStyle w:val="2"/>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eastAsia="黑体"/>
          <w:lang w:eastAsia="zh-CN"/>
        </w:rPr>
      </w:pPr>
      <w:r>
        <w:rPr>
          <w:rFonts w:hint="eastAsia"/>
          <w:lang w:eastAsia="zh-CN"/>
        </w:rPr>
        <w:t>二、实施时间</w:t>
      </w:r>
    </w:p>
    <w:p w14:paraId="4AA0C336">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cs="仿宋_GB2312"/>
          <w:sz w:val="32"/>
          <w:szCs w:val="32"/>
          <w:lang w:eastAsia="zh-CN"/>
        </w:rPr>
        <w:t>即日起</w:t>
      </w:r>
      <w:r>
        <w:rPr>
          <w:rFonts w:hint="eastAsia" w:ascii="仿宋_GB2312" w:hAnsi="仿宋_GB2312" w:eastAsia="仿宋_GB2312" w:cs="仿宋_GB2312"/>
          <w:sz w:val="32"/>
          <w:szCs w:val="32"/>
        </w:rPr>
        <w:t>至12月</w:t>
      </w:r>
      <w:r>
        <w:rPr>
          <w:rFonts w:hint="eastAsia" w:cs="仿宋_GB2312"/>
          <w:sz w:val="32"/>
          <w:szCs w:val="32"/>
          <w:lang w:val="en-US" w:eastAsia="zh-CN"/>
        </w:rPr>
        <w:t>31</w:t>
      </w:r>
      <w:r>
        <w:rPr>
          <w:rFonts w:hint="eastAsia" w:ascii="仿宋_GB2312" w:hAnsi="仿宋_GB2312" w:eastAsia="仿宋_GB2312" w:cs="仿宋_GB2312"/>
          <w:sz w:val="32"/>
          <w:szCs w:val="32"/>
        </w:rPr>
        <w:t>日</w:t>
      </w:r>
    </w:p>
    <w:p w14:paraId="0C057053">
      <w:pPr>
        <w:pStyle w:val="2"/>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cs="Times New Roman"/>
          <w:lang w:eastAsia="zh-CN"/>
        </w:rPr>
      </w:pPr>
      <w:r>
        <w:rPr>
          <w:rFonts w:hint="eastAsia" w:cs="Times New Roman"/>
          <w:lang w:eastAsia="zh-CN"/>
        </w:rPr>
        <w:t>三、管控重点</w:t>
      </w:r>
    </w:p>
    <w:p w14:paraId="40EB003D">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在森林防火区内烧香、点烛、烧纸、燃放烟花爆竹等野外</w:t>
      </w:r>
      <w:r>
        <w:rPr>
          <w:rFonts w:hint="eastAsia" w:cs="仿宋_GB2312"/>
          <w:sz w:val="32"/>
          <w:szCs w:val="32"/>
          <w:lang w:eastAsia="zh-CN"/>
        </w:rPr>
        <w:t>违规</w:t>
      </w:r>
      <w:r>
        <w:rPr>
          <w:rFonts w:hint="eastAsia" w:ascii="仿宋_GB2312" w:hAnsi="仿宋_GB2312" w:eastAsia="仿宋_GB2312" w:cs="仿宋_GB2312"/>
          <w:sz w:val="32"/>
          <w:szCs w:val="32"/>
        </w:rPr>
        <w:t>用火行为。</w:t>
      </w:r>
    </w:p>
    <w:p w14:paraId="0BEAC9DF">
      <w:pPr>
        <w:pStyle w:val="2"/>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cs="Times New Roman"/>
          <w:lang w:eastAsia="zh-CN"/>
        </w:rPr>
      </w:pPr>
      <w:r>
        <w:rPr>
          <w:rFonts w:hint="eastAsia" w:cs="Times New Roman"/>
          <w:lang w:eastAsia="zh-CN"/>
        </w:rPr>
        <w:t>四、工作内容及要求</w:t>
      </w:r>
    </w:p>
    <w:p w14:paraId="7C2938E9">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rPr>
        <w:t>（一）提高政治站位，压紧压实防灭火责任链</w:t>
      </w:r>
    </w:p>
    <w:p w14:paraId="4A666C8E">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w:t>
      </w:r>
      <w:r>
        <w:rPr>
          <w:rFonts w:hint="eastAsia" w:cs="仿宋_GB2312"/>
          <w:sz w:val="32"/>
          <w:szCs w:val="32"/>
          <w:lang w:val="en-US" w:eastAsia="zh-CN"/>
        </w:rPr>
        <w:t>村委会</w:t>
      </w:r>
      <w:r>
        <w:rPr>
          <w:rFonts w:hint="eastAsia" w:ascii="仿宋_GB2312" w:hAnsi="仿宋_GB2312" w:eastAsia="仿宋_GB2312" w:cs="仿宋_GB2312"/>
          <w:sz w:val="32"/>
          <w:szCs w:val="32"/>
          <w:lang w:val="en-US" w:eastAsia="zh-CN"/>
        </w:rPr>
        <w:t>、相关</w:t>
      </w:r>
      <w:r>
        <w:rPr>
          <w:rFonts w:hint="eastAsia" w:cs="仿宋_GB2312"/>
          <w:sz w:val="32"/>
          <w:szCs w:val="32"/>
          <w:lang w:val="en-US" w:eastAsia="zh-CN"/>
        </w:rPr>
        <w:t>部门</w:t>
      </w:r>
      <w:r>
        <w:rPr>
          <w:rFonts w:hint="eastAsia" w:ascii="仿宋_GB2312" w:hAnsi="仿宋_GB2312" w:eastAsia="仿宋_GB2312" w:cs="仿宋_GB2312"/>
          <w:sz w:val="32"/>
          <w:szCs w:val="32"/>
          <w:lang w:val="en-US" w:eastAsia="zh-CN"/>
        </w:rPr>
        <w:t>要以习近平新时代中国特色社会主义思想为根本遵循，深入学习贯彻习近平总书记关于森林草原防灭火工作的重要批示指示精神，严格落实《关于全面加强新形势下森林草原防灭火工作的意见》及省、市、县</w:t>
      </w:r>
      <w:r>
        <w:rPr>
          <w:rFonts w:hint="eastAsia" w:cs="仿宋_GB2312"/>
          <w:sz w:val="32"/>
          <w:szCs w:val="32"/>
          <w:lang w:val="en-US" w:eastAsia="zh-CN"/>
        </w:rPr>
        <w:t>、镇</w:t>
      </w:r>
      <w:r>
        <w:rPr>
          <w:rFonts w:hint="eastAsia" w:ascii="仿宋_GB2312" w:hAnsi="仿宋_GB2312" w:eastAsia="仿宋_GB2312" w:cs="仿宋_GB2312"/>
          <w:sz w:val="32"/>
          <w:szCs w:val="32"/>
          <w:lang w:val="en-US" w:eastAsia="zh-CN"/>
        </w:rPr>
        <w:t>党委政府系列工作部署，始终坚守“预防为主、积极消灭、生命至上、安全第一”工作方针，深化源头管控与系统治理，构建“属地管理、行业监管、经营主体”三位一体的责任体系，确保各项责任纵向到底、横向到边、落实到人。全县党员干部及公职人员要率先垂范、以身作则，带头践行移风易俗要求，倡导文明低碳祭扫新风尚，自觉做到上坟不烧香烧纸、不点香烛、不燃放烟花爆竹，以实际行动引领群众筑牢森林防灭火安全防线。</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sz w:val="32"/>
          <w:szCs w:val="32"/>
        </w:rPr>
        <w:t>属地管理方面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充分发挥林长</w:t>
      </w:r>
      <w:r>
        <w:rPr>
          <w:rFonts w:hint="eastAsia" w:ascii="仿宋_GB2312" w:hAnsi="仿宋_GB2312" w:eastAsia="仿宋_GB2312" w:cs="仿宋_GB2312"/>
          <w:sz w:val="32"/>
          <w:szCs w:val="32"/>
          <w:lang w:val="en-US" w:eastAsia="zh-CN"/>
        </w:rPr>
        <w:t>制</w:t>
      </w:r>
      <w:r>
        <w:rPr>
          <w:rFonts w:hint="eastAsia" w:ascii="仿宋_GB2312" w:hAnsi="仿宋_GB2312" w:eastAsia="仿宋_GB2312" w:cs="仿宋_GB2312"/>
          <w:sz w:val="32"/>
          <w:szCs w:val="32"/>
        </w:rPr>
        <w:t>作用，坚持党政同责、一岗双责、齐抓共管、失职追责，强化组织领导，层层压实防灭火责任，主要领导负总责、分管领导具体负责，压紧压实</w:t>
      </w:r>
      <w:r>
        <w:rPr>
          <w:rFonts w:hint="eastAsia" w:ascii="仿宋_GB2312" w:hAnsi="仿宋_GB2312" w:eastAsia="仿宋_GB2312" w:cs="仿宋_GB2312"/>
          <w:sz w:val="32"/>
          <w:szCs w:val="32"/>
          <w:lang w:val="en-US" w:eastAsia="zh-CN"/>
        </w:rPr>
        <w:t>镇、村、组</w:t>
      </w:r>
      <w:r>
        <w:rPr>
          <w:rFonts w:hint="eastAsia" w:ascii="仿宋_GB2312" w:hAnsi="仿宋_GB2312" w:eastAsia="仿宋_GB2312" w:cs="仿宋_GB2312"/>
          <w:sz w:val="32"/>
          <w:szCs w:val="32"/>
        </w:rPr>
        <w:t>防灭火责任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在专项</w:t>
      </w:r>
      <w:r>
        <w:rPr>
          <w:rFonts w:hint="eastAsia" w:cs="仿宋_GB2312"/>
          <w:sz w:val="32"/>
          <w:szCs w:val="32"/>
          <w:lang w:val="en-US" w:eastAsia="zh-CN"/>
        </w:rPr>
        <w:t>方案实施</w:t>
      </w:r>
      <w:r>
        <w:rPr>
          <w:rFonts w:hint="eastAsia" w:ascii="仿宋_GB2312" w:hAnsi="仿宋_GB2312" w:eastAsia="仿宋_GB2312" w:cs="仿宋_GB2312"/>
          <w:sz w:val="32"/>
          <w:szCs w:val="32"/>
          <w:lang w:val="en-US" w:eastAsia="zh-CN"/>
        </w:rPr>
        <w:t>期间乡镇村干部要深入一线，开展</w:t>
      </w:r>
      <w:r>
        <w:rPr>
          <w:rFonts w:hint="eastAsia" w:ascii="仿宋_GB2312" w:hAnsi="仿宋_GB2312" w:eastAsia="仿宋_GB2312" w:cs="仿宋_GB2312"/>
          <w:b w:val="0"/>
          <w:bCs w:val="0"/>
          <w:color w:val="000000"/>
          <w:kern w:val="0"/>
          <w:sz w:val="32"/>
          <w:szCs w:val="32"/>
          <w:lang w:val="en" w:eastAsia="zh-CN"/>
        </w:rPr>
        <w:t>宣传教育</w:t>
      </w:r>
      <w:r>
        <w:rPr>
          <w:rFonts w:hint="eastAsia" w:ascii="仿宋_GB2312" w:hAnsi="仿宋_GB2312" w:eastAsia="仿宋_GB2312" w:cs="仿宋_GB2312"/>
          <w:sz w:val="32"/>
          <w:szCs w:val="32"/>
          <w:lang w:val="en-US" w:eastAsia="zh-CN"/>
        </w:rPr>
        <w:t>、火源管控</w:t>
      </w:r>
      <w:r>
        <w:rPr>
          <w:rFonts w:hint="eastAsia" w:ascii="仿宋_GB2312" w:hAnsi="仿宋_GB2312" w:eastAsia="仿宋_GB2312" w:cs="仿宋_GB2312"/>
          <w:b w:val="0"/>
          <w:bCs w:val="0"/>
          <w:color w:val="000000"/>
          <w:kern w:val="0"/>
          <w:sz w:val="32"/>
          <w:szCs w:val="32"/>
          <w:lang w:val="en-US" w:eastAsia="zh-CN"/>
        </w:rPr>
        <w:t>等工作</w:t>
      </w:r>
      <w:r>
        <w:rPr>
          <w:rFonts w:hint="eastAsia" w:cs="仿宋_GB2312"/>
          <w:b w:val="0"/>
          <w:bCs w:val="0"/>
          <w:color w:val="000000"/>
          <w:kern w:val="0"/>
          <w:sz w:val="32"/>
          <w:szCs w:val="32"/>
          <w:lang w:val="en-US" w:eastAsia="zh-CN"/>
        </w:rPr>
        <w:t>。</w:t>
      </w:r>
      <w:r>
        <w:rPr>
          <w:rFonts w:hint="eastAsia" w:ascii="仿宋_GB2312" w:hAnsi="仿宋_GB2312" w:eastAsia="仿宋_GB2312" w:cs="仿宋_GB2312"/>
          <w:b/>
          <w:sz w:val="32"/>
          <w:szCs w:val="32"/>
          <w:lang w:val="en-US" w:eastAsia="zh-CN"/>
        </w:rPr>
        <w:t>二是</w:t>
      </w:r>
      <w:r>
        <w:rPr>
          <w:rFonts w:hint="eastAsia" w:ascii="仿宋_GB2312" w:hAnsi="仿宋_GB2312" w:eastAsia="仿宋_GB2312" w:cs="仿宋_GB2312"/>
          <w:b/>
          <w:sz w:val="32"/>
          <w:szCs w:val="32"/>
        </w:rPr>
        <w:t>行业监管方面，</w:t>
      </w:r>
      <w:r>
        <w:rPr>
          <w:rFonts w:hint="eastAsia" w:cs="仿宋_GB2312"/>
          <w:b/>
          <w:bCs/>
          <w:sz w:val="32"/>
          <w:szCs w:val="32"/>
          <w:lang w:eastAsia="zh-CN"/>
        </w:rPr>
        <w:t>镇</w:t>
      </w:r>
      <w:r>
        <w:rPr>
          <w:rFonts w:hint="eastAsia" w:ascii="仿宋_GB2312" w:hAnsi="仿宋_GB2312" w:eastAsia="仿宋_GB2312" w:cs="仿宋_GB2312"/>
          <w:b/>
          <w:bCs/>
          <w:sz w:val="32"/>
          <w:szCs w:val="32"/>
        </w:rPr>
        <w:t>森林防灭火指挥部办公室</w:t>
      </w:r>
      <w:r>
        <w:rPr>
          <w:rFonts w:hint="eastAsia" w:ascii="仿宋_GB2312" w:hAnsi="仿宋_GB2312" w:eastAsia="仿宋_GB2312" w:cs="仿宋_GB2312"/>
          <w:b/>
          <w:bCs/>
          <w:sz w:val="32"/>
          <w:szCs w:val="32"/>
          <w:lang w:eastAsia="zh-CN"/>
        </w:rPr>
        <w:t>、</w:t>
      </w:r>
      <w:r>
        <w:rPr>
          <w:rFonts w:hint="eastAsia" w:cs="仿宋_GB2312"/>
          <w:b/>
          <w:bCs/>
          <w:sz w:val="32"/>
          <w:szCs w:val="32"/>
          <w:lang w:val="en-US" w:eastAsia="zh-CN"/>
        </w:rPr>
        <w:t>镇安监站</w:t>
      </w:r>
      <w:r>
        <w:rPr>
          <w:rFonts w:hint="eastAsia" w:ascii="仿宋_GB2312" w:hAnsi="仿宋_GB2312" w:eastAsia="仿宋_GB2312" w:cs="仿宋_GB2312"/>
          <w:sz w:val="32"/>
          <w:szCs w:val="32"/>
        </w:rPr>
        <w:t>要抓总、抓统、抓协调，综合指导森林防灭火防控工作，通过会商研判、视频调度，多维度分析研判森林防灭火工作形势，及时</w:t>
      </w:r>
      <w:r>
        <w:rPr>
          <w:rFonts w:hint="eastAsia" w:cs="仿宋_GB2312"/>
          <w:sz w:val="32"/>
          <w:szCs w:val="32"/>
          <w:lang w:eastAsia="zh-CN"/>
        </w:rPr>
        <w:t>转发县森防灭指发布的</w:t>
      </w:r>
      <w:r>
        <w:rPr>
          <w:rFonts w:hint="eastAsia" w:ascii="仿宋_GB2312" w:hAnsi="仿宋_GB2312" w:eastAsia="仿宋_GB2312" w:cs="仿宋_GB2312"/>
          <w:sz w:val="32"/>
          <w:szCs w:val="32"/>
        </w:rPr>
        <w:t>高森林火险预警和森林防火禁火令</w:t>
      </w:r>
      <w:r>
        <w:rPr>
          <w:rFonts w:hint="eastAsia" w:cs="仿宋_GB2312"/>
          <w:sz w:val="32"/>
          <w:szCs w:val="32"/>
          <w:lang w:eastAsia="zh-CN"/>
        </w:rPr>
        <w:t>；</w:t>
      </w:r>
      <w:r>
        <w:rPr>
          <w:rFonts w:hint="eastAsia" w:ascii="仿宋_GB2312" w:hAnsi="仿宋_GB2312" w:eastAsia="仿宋_GB2312" w:cs="仿宋_GB2312"/>
          <w:sz w:val="32"/>
          <w:szCs w:val="32"/>
        </w:rPr>
        <w:t>细化实化各项应急准备，确保一旦发生森林火灾，能有力有序科学有效处置。</w:t>
      </w:r>
      <w:r>
        <w:rPr>
          <w:rFonts w:hint="eastAsia" w:cs="仿宋_GB2312"/>
          <w:b/>
          <w:bCs/>
          <w:sz w:val="32"/>
          <w:szCs w:val="32"/>
          <w:lang w:eastAsia="zh-CN"/>
        </w:rPr>
        <w:t>镇林业站</w:t>
      </w:r>
      <w:r>
        <w:rPr>
          <w:rFonts w:hint="eastAsia" w:ascii="仿宋_GB2312" w:hAnsi="仿宋_GB2312" w:eastAsia="仿宋_GB2312" w:cs="仿宋_GB2312"/>
          <w:sz w:val="32"/>
          <w:szCs w:val="32"/>
        </w:rPr>
        <w:t>要</w:t>
      </w:r>
      <w:r>
        <w:rPr>
          <w:rFonts w:hint="eastAsia" w:ascii="仿宋_GB2312" w:hAnsi="仿宋_GB2312" w:eastAsia="仿宋_GB2312" w:cs="仿宋_GB2312"/>
          <w:b w:val="0"/>
          <w:bCs w:val="0"/>
          <w:color w:val="000000"/>
          <w:kern w:val="0"/>
          <w:sz w:val="32"/>
          <w:szCs w:val="32"/>
          <w:lang w:val="en" w:eastAsia="zh-CN"/>
        </w:rPr>
        <w:t>负责火灾预防，开展防火巡护、火源管理、日常检查、宣传教育、防火设施建设和火情早期处理等工作。</w:t>
      </w:r>
      <w:r>
        <w:rPr>
          <w:rFonts w:hint="eastAsia" w:cs="仿宋_GB2312"/>
          <w:b/>
          <w:bCs/>
          <w:sz w:val="32"/>
          <w:szCs w:val="32"/>
          <w:lang w:eastAsia="zh-CN"/>
        </w:rPr>
        <w:t>蓬莱派出所</w:t>
      </w:r>
      <w:r>
        <w:rPr>
          <w:rFonts w:hint="eastAsia" w:ascii="仿宋_GB2312" w:hAnsi="仿宋_GB2312" w:eastAsia="仿宋_GB2312" w:cs="仿宋_GB2312"/>
          <w:b w:val="0"/>
          <w:bCs w:val="0"/>
          <w:color w:val="000000"/>
          <w:kern w:val="0"/>
          <w:sz w:val="32"/>
          <w:szCs w:val="32"/>
          <w:lang w:val="en-US" w:eastAsia="zh-CN"/>
        </w:rPr>
        <w:t>在发生火情时要快速出击，第一时间固定证据，开展火案侦破，同时</w:t>
      </w:r>
      <w:r>
        <w:rPr>
          <w:rFonts w:hint="eastAsia" w:ascii="仿宋_GB2312" w:hAnsi="仿宋_GB2312" w:eastAsia="仿宋_GB2312" w:cs="仿宋_GB2312"/>
          <w:b w:val="0"/>
          <w:bCs w:val="0"/>
          <w:color w:val="000000"/>
          <w:kern w:val="0"/>
          <w:sz w:val="32"/>
          <w:szCs w:val="32"/>
          <w:lang w:val="en" w:eastAsia="zh-CN"/>
        </w:rPr>
        <w:t>负责火场警戒、交通疏导、治安维护；协同</w:t>
      </w:r>
      <w:r>
        <w:rPr>
          <w:rFonts w:hint="eastAsia" w:cs="仿宋_GB2312"/>
          <w:b w:val="0"/>
          <w:bCs w:val="0"/>
          <w:color w:val="000000"/>
          <w:kern w:val="0"/>
          <w:sz w:val="32"/>
          <w:szCs w:val="32"/>
          <w:lang w:val="en" w:eastAsia="zh-CN"/>
        </w:rPr>
        <w:t>林业站</w:t>
      </w:r>
      <w:r>
        <w:rPr>
          <w:rFonts w:hint="eastAsia" w:ascii="仿宋_GB2312" w:hAnsi="仿宋_GB2312" w:eastAsia="仿宋_GB2312" w:cs="仿宋_GB2312"/>
          <w:b w:val="0"/>
          <w:bCs w:val="0"/>
          <w:color w:val="000000"/>
          <w:kern w:val="0"/>
          <w:sz w:val="32"/>
          <w:szCs w:val="32"/>
          <w:lang w:val="en" w:eastAsia="zh-CN"/>
        </w:rPr>
        <w:t>开展防火宣传、火灾隐患排查、重点区域巡护、违规用火处罚等工作。</w:t>
      </w:r>
      <w:r>
        <w:rPr>
          <w:rFonts w:hint="eastAsia" w:cs="仿宋_GB2312"/>
          <w:b/>
          <w:bCs/>
          <w:sz w:val="32"/>
          <w:szCs w:val="32"/>
          <w:lang w:eastAsia="zh-CN"/>
        </w:rPr>
        <w:t>镇</w:t>
      </w:r>
      <w:r>
        <w:rPr>
          <w:rFonts w:hint="eastAsia" w:ascii="仿宋_GB2312" w:hAnsi="仿宋_GB2312" w:eastAsia="仿宋_GB2312" w:cs="仿宋_GB2312"/>
          <w:b/>
          <w:bCs/>
          <w:sz w:val="32"/>
          <w:szCs w:val="32"/>
        </w:rPr>
        <w:t>民政</w:t>
      </w:r>
      <w:r>
        <w:rPr>
          <w:rFonts w:hint="eastAsia" w:cs="仿宋_GB2312"/>
          <w:b/>
          <w:bCs/>
          <w:sz w:val="32"/>
          <w:szCs w:val="32"/>
          <w:lang w:eastAsia="zh-CN"/>
        </w:rPr>
        <w:t>办</w:t>
      </w:r>
      <w:r>
        <w:rPr>
          <w:rFonts w:hint="eastAsia" w:ascii="仿宋_GB2312" w:hAnsi="仿宋_GB2312" w:eastAsia="仿宋_GB2312" w:cs="仿宋_GB2312"/>
          <w:b w:val="0"/>
          <w:bCs w:val="0"/>
          <w:color w:val="000000"/>
          <w:kern w:val="0"/>
          <w:sz w:val="32"/>
          <w:szCs w:val="32"/>
          <w:lang w:val="en-US" w:eastAsia="zh-CN"/>
        </w:rPr>
        <w:t>要负责</w:t>
      </w:r>
      <w:r>
        <w:rPr>
          <w:rFonts w:hint="eastAsia" w:ascii="仿宋_GB2312" w:hAnsi="仿宋_GB2312" w:eastAsia="仿宋_GB2312" w:cs="仿宋_GB2312"/>
          <w:sz w:val="32"/>
          <w:szCs w:val="32"/>
        </w:rPr>
        <w:t>宣传倡导移风易俗、文明祭扫，针对祭扫活动地点分散、时间长的特点，加大对祭扫活动监督管理，严</w:t>
      </w:r>
      <w:r>
        <w:rPr>
          <w:rFonts w:hint="eastAsia" w:ascii="仿宋_GB2312" w:hAnsi="仿宋_GB2312" w:eastAsia="仿宋_GB2312" w:cs="仿宋_GB2312"/>
          <w:sz w:val="32"/>
          <w:szCs w:val="32"/>
          <w:lang w:val="en-US" w:eastAsia="zh-CN"/>
        </w:rPr>
        <w:t>禁在森林防火区内</w:t>
      </w:r>
      <w:r>
        <w:rPr>
          <w:rFonts w:hint="eastAsia" w:ascii="仿宋_GB2312" w:hAnsi="仿宋_GB2312" w:eastAsia="仿宋_GB2312" w:cs="仿宋_GB2312"/>
          <w:sz w:val="32"/>
          <w:szCs w:val="32"/>
        </w:rPr>
        <w:t>上坟烧香、点烛、烧纸、燃放烟花爆竹</w:t>
      </w:r>
      <w:r>
        <w:rPr>
          <w:rFonts w:hint="eastAsia" w:ascii="仿宋_GB2312" w:hAnsi="仿宋_GB2312" w:eastAsia="仿宋_GB2312" w:cs="仿宋_GB2312"/>
          <w:b w:val="0"/>
          <w:bCs w:val="0"/>
          <w:color w:val="000000"/>
          <w:kern w:val="0"/>
          <w:sz w:val="32"/>
          <w:szCs w:val="32"/>
          <w:lang w:val="en-US" w:eastAsia="zh-CN"/>
        </w:rPr>
        <w:t>。</w:t>
      </w:r>
      <w:r>
        <w:rPr>
          <w:rFonts w:hint="eastAsia" w:cs="仿宋_GB2312"/>
          <w:b/>
          <w:bCs/>
          <w:sz w:val="32"/>
          <w:szCs w:val="32"/>
          <w:lang w:eastAsia="zh-CN"/>
        </w:rPr>
        <w:t>镇统战部门</w:t>
      </w:r>
      <w:r>
        <w:rPr>
          <w:rFonts w:hint="eastAsia" w:ascii="仿宋_GB2312" w:hAnsi="仿宋_GB2312" w:eastAsia="仿宋_GB2312" w:cs="仿宋_GB2312"/>
          <w:b w:val="0"/>
          <w:bCs w:val="0"/>
          <w:color w:val="000000"/>
          <w:kern w:val="0"/>
          <w:sz w:val="32"/>
          <w:szCs w:val="32"/>
          <w:lang w:val="en-US" w:eastAsia="zh-CN"/>
        </w:rPr>
        <w:t>要对宗教活动场所的从业人员进行森林防火有关知识的培训教育，负责山区林区寺庙宗教场所火灾隐患排查整治、火源管理、宣传教育、监测预警、督促检查等防火工作。</w:t>
      </w:r>
      <w:r>
        <w:rPr>
          <w:rFonts w:hint="eastAsia" w:ascii="仿宋_GB2312" w:hAnsi="仿宋_GB2312" w:eastAsia="仿宋_GB2312" w:cs="仿宋_GB2312"/>
          <w:b/>
          <w:bCs/>
          <w:color w:val="000000"/>
          <w:kern w:val="0"/>
          <w:sz w:val="32"/>
          <w:szCs w:val="32"/>
          <w:lang w:val="en-US" w:eastAsia="zh-CN"/>
        </w:rPr>
        <w:t>三是</w:t>
      </w:r>
      <w:r>
        <w:rPr>
          <w:rFonts w:hint="eastAsia" w:ascii="仿宋_GB2312" w:hAnsi="仿宋_GB2312" w:eastAsia="仿宋_GB2312" w:cs="仿宋_GB2312"/>
          <w:b/>
          <w:bCs/>
          <w:sz w:val="32"/>
          <w:szCs w:val="32"/>
        </w:rPr>
        <w:t>经营主体责任方面,</w:t>
      </w:r>
      <w:r>
        <w:rPr>
          <w:rFonts w:hint="eastAsia" w:cs="仿宋_GB2312"/>
          <w:sz w:val="32"/>
          <w:szCs w:val="32"/>
          <w:lang w:eastAsia="zh-CN"/>
        </w:rPr>
        <w:t>清水岩景区</w:t>
      </w:r>
      <w:r>
        <w:rPr>
          <w:rFonts w:hint="eastAsia" w:ascii="仿宋_GB2312" w:hAnsi="仿宋_GB2312" w:eastAsia="仿宋_GB2312" w:cs="仿宋_GB2312"/>
          <w:sz w:val="32"/>
          <w:szCs w:val="32"/>
        </w:rPr>
        <w:t>等森林经营单位要</w:t>
      </w:r>
      <w:r>
        <w:rPr>
          <w:rFonts w:hint="eastAsia" w:ascii="仿宋_GB2312" w:hAnsi="仿宋_GB2312" w:eastAsia="仿宋_GB2312" w:cs="仿宋_GB2312"/>
          <w:sz w:val="32"/>
          <w:szCs w:val="32"/>
          <w:lang w:eastAsia="zh-CN"/>
        </w:rPr>
        <w:t>确实做好森林</w:t>
      </w:r>
      <w:r>
        <w:rPr>
          <w:rFonts w:hint="eastAsia" w:cs="仿宋_GB2312"/>
          <w:sz w:val="32"/>
          <w:szCs w:val="32"/>
          <w:lang w:eastAsia="zh-CN"/>
        </w:rPr>
        <w:t>防</w:t>
      </w:r>
      <w:r>
        <w:rPr>
          <w:rFonts w:hint="eastAsia" w:ascii="仿宋_GB2312" w:hAnsi="仿宋_GB2312" w:eastAsia="仿宋_GB2312" w:cs="仿宋_GB2312"/>
          <w:sz w:val="32"/>
          <w:szCs w:val="32"/>
          <w:lang w:eastAsia="zh-CN"/>
        </w:rPr>
        <w:t>灭火第一看护人，</w:t>
      </w:r>
      <w:r>
        <w:rPr>
          <w:rFonts w:hint="eastAsia" w:ascii="仿宋_GB2312" w:hAnsi="仿宋_GB2312" w:eastAsia="仿宋_GB2312" w:cs="仿宋_GB2312"/>
          <w:sz w:val="32"/>
          <w:szCs w:val="32"/>
        </w:rPr>
        <w:t>加强队伍和基础设施建设，划定责任区、确定责任人；</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野外火源巡护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全面提升森林火灾预防和扑救能力</w:t>
      </w:r>
      <w:r>
        <w:rPr>
          <w:rFonts w:hint="eastAsia" w:ascii="仿宋_GB2312" w:hAnsi="仿宋_GB2312" w:eastAsia="仿宋_GB2312" w:cs="仿宋_GB2312"/>
          <w:b w:val="0"/>
          <w:bCs w:val="0"/>
          <w:color w:val="000000"/>
          <w:kern w:val="0"/>
          <w:sz w:val="32"/>
          <w:szCs w:val="32"/>
          <w:lang w:val="en-US" w:eastAsia="zh-CN"/>
        </w:rPr>
        <w:t>。</w:t>
      </w:r>
    </w:p>
    <w:p w14:paraId="6798FECB">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（二）深化宣传引导，筑牢全民防火思想防线</w:t>
      </w:r>
    </w:p>
    <w:p w14:paraId="12FA902C">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镇</w:t>
      </w:r>
      <w:r>
        <w:rPr>
          <w:rFonts w:hint="eastAsia" w:ascii="仿宋_GB2312" w:hAnsi="仿宋_GB2312" w:eastAsia="仿宋_GB2312" w:cs="仿宋_GB2312"/>
          <w:sz w:val="32"/>
          <w:szCs w:val="32"/>
          <w:lang w:val="en-US" w:eastAsia="zh-CN"/>
        </w:rPr>
        <w:t>森林防灭火指挥部各成员单位，需立足自身职能定位，整合宣传资源，综合运用宣传车流动宣讲、应急广播循环播报、张贴标语海报、更新墙报专栏、电视专题推送、网络平台发布、微信社群转发、短信精准提醒、动漫短片科普等多元载体，深入村组、走进农户，下沉田间地头开展“面对面”宣传，切实营造“人人参与、联防联控、群防群治”的森林防灭火浓厚氛围。各</w:t>
      </w:r>
      <w:r>
        <w:rPr>
          <w:rFonts w:hint="eastAsia" w:cs="仿宋_GB2312"/>
          <w:sz w:val="32"/>
          <w:szCs w:val="32"/>
          <w:lang w:val="en-US" w:eastAsia="zh-CN"/>
        </w:rPr>
        <w:t>村委会</w:t>
      </w:r>
      <w:r>
        <w:rPr>
          <w:rFonts w:hint="eastAsia" w:ascii="仿宋_GB2312" w:hAnsi="仿宋_GB2312" w:eastAsia="仿宋_GB2312" w:cs="仿宋_GB2312"/>
          <w:sz w:val="32"/>
          <w:szCs w:val="32"/>
          <w:lang w:val="en-US" w:eastAsia="zh-CN"/>
        </w:rPr>
        <w:t>要充分激活村民群、宗族联络群、</w:t>
      </w:r>
      <w:r>
        <w:rPr>
          <w:rFonts w:hint="eastAsia" w:cs="仿宋_GB2312"/>
          <w:sz w:val="32"/>
          <w:szCs w:val="32"/>
          <w:lang w:val="en-US" w:eastAsia="zh-CN"/>
        </w:rPr>
        <w:t>角落</w:t>
      </w:r>
      <w:r>
        <w:rPr>
          <w:rFonts w:hint="eastAsia" w:ascii="仿宋_GB2312" w:hAnsi="仿宋_GB2312" w:eastAsia="仿宋_GB2312" w:cs="仿宋_GB2312"/>
          <w:sz w:val="32"/>
          <w:szCs w:val="32"/>
          <w:lang w:val="en-US" w:eastAsia="zh-CN"/>
        </w:rPr>
        <w:t>群等“微阵地”，重点宣传文明祭扫方式、森林防灭火法律法规及违规用火危害，进一步强化群众森林防火意识和自我约束能力。</w:t>
      </w:r>
    </w:p>
    <w:p w14:paraId="664D2EAB">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（三）坚持预防为先，推进隐患排查整治闭环</w:t>
      </w:r>
    </w:p>
    <w:p w14:paraId="526EC81B">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始终将预防工作贯穿森林防灭火全过程，纵深开展森林火灾重大隐患排查整治行动，健全完善“全</w:t>
      </w:r>
      <w:r>
        <w:rPr>
          <w:rFonts w:hint="eastAsia" w:cs="仿宋_GB2312"/>
          <w:sz w:val="32"/>
          <w:szCs w:val="32"/>
          <w:lang w:val="en-US" w:eastAsia="zh-CN"/>
        </w:rPr>
        <w:t>镇</w:t>
      </w:r>
      <w:r>
        <w:rPr>
          <w:rFonts w:hint="eastAsia" w:ascii="仿宋_GB2312" w:hAnsi="仿宋_GB2312" w:eastAsia="仿宋_GB2312" w:cs="仿宋_GB2312"/>
          <w:sz w:val="32"/>
          <w:szCs w:val="32"/>
          <w:lang w:val="en-US" w:eastAsia="zh-CN"/>
        </w:rPr>
        <w:t>统筹建总账、</w:t>
      </w:r>
      <w:r>
        <w:rPr>
          <w:rFonts w:hint="eastAsia" w:cs="仿宋_GB2312"/>
          <w:sz w:val="32"/>
          <w:szCs w:val="32"/>
          <w:lang w:val="en-US" w:eastAsia="zh-CN"/>
        </w:rPr>
        <w:t>村级</w:t>
      </w:r>
      <w:r>
        <w:rPr>
          <w:rFonts w:hint="eastAsia" w:ascii="仿宋_GB2312" w:hAnsi="仿宋_GB2312" w:eastAsia="仿宋_GB2312" w:cs="仿宋_GB2312"/>
          <w:sz w:val="32"/>
          <w:szCs w:val="32"/>
          <w:lang w:val="en-US" w:eastAsia="zh-CN"/>
        </w:rPr>
        <w:t>及指挥部成员单位分类列分账、重大隐患专项建详账”的台账管理体系，确保每一项隐患都做到“账账清晰、时限明确、责任到人”，推动隐患排查整治工作走深走实、见行见效，实现重大隐患“纵深推进整治、动态清零销号”的工作目标。同时，加大联合执法力度，凝聚部门协同合力，对野外违规用火行为“零容忍”，坚决依法查处、严肃追责，全力守护人民群众生命财产安全，保障全县生态安全、能源安全，为新时代新征程经济社会高质量发展筑牢安全屏障。</w:t>
      </w:r>
    </w:p>
    <w:p w14:paraId="3B3D22CF">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（四）从严巡查管控，织密野外火源防控网络</w:t>
      </w:r>
    </w:p>
    <w:p w14:paraId="4064138F">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w:t>
      </w:r>
      <w:r>
        <w:rPr>
          <w:rFonts w:hint="eastAsia" w:cs="仿宋_GB2312"/>
          <w:sz w:val="32"/>
          <w:szCs w:val="32"/>
          <w:lang w:val="en-US" w:eastAsia="zh-CN"/>
        </w:rPr>
        <w:t>村委会</w:t>
      </w:r>
      <w:r>
        <w:rPr>
          <w:rFonts w:hint="eastAsia" w:ascii="仿宋_GB2312" w:hAnsi="仿宋_GB2312" w:eastAsia="仿宋_GB2312" w:cs="仿宋_GB2312"/>
          <w:sz w:val="32"/>
          <w:szCs w:val="32"/>
          <w:lang w:val="en-US" w:eastAsia="zh-CN"/>
        </w:rPr>
        <w:t>及相关单位要精准研判本辖区、本单位冬至期间野外火源管控的难点、堵点问题，结合实际制定针对性举措，全方位、无死角加强祭扫用火、农事用火、林区施工生产用火、景区游玩野外用火等各类火源管控。在冬至防火重点管控时段，各</w:t>
      </w:r>
      <w:r>
        <w:rPr>
          <w:rFonts w:hint="eastAsia" w:cs="仿宋_GB2312"/>
          <w:sz w:val="32"/>
          <w:szCs w:val="32"/>
          <w:lang w:val="en-US" w:eastAsia="zh-CN"/>
        </w:rPr>
        <w:t>村委会</w:t>
      </w:r>
      <w:r>
        <w:rPr>
          <w:rFonts w:hint="eastAsia" w:ascii="仿宋_GB2312" w:hAnsi="仿宋_GB2312" w:eastAsia="仿宋_GB2312" w:cs="仿宋_GB2312"/>
          <w:sz w:val="32"/>
          <w:szCs w:val="32"/>
          <w:lang w:val="en-US" w:eastAsia="zh-CN"/>
        </w:rPr>
        <w:t>需组织村干部</w:t>
      </w:r>
      <w:r>
        <w:rPr>
          <w:rFonts w:hint="eastAsia" w:cs="仿宋_GB2312"/>
          <w:sz w:val="32"/>
          <w:szCs w:val="32"/>
          <w:lang w:val="en-US" w:eastAsia="zh-CN"/>
        </w:rPr>
        <w:t>、志愿者等</w:t>
      </w:r>
      <w:r>
        <w:rPr>
          <w:rFonts w:hint="eastAsia" w:ascii="仿宋_GB2312" w:hAnsi="仿宋_GB2312" w:eastAsia="仿宋_GB2312" w:cs="仿宋_GB2312"/>
          <w:sz w:val="32"/>
          <w:szCs w:val="32"/>
          <w:lang w:val="en-US" w:eastAsia="zh-CN"/>
        </w:rPr>
        <w:t>在主要进山路口设立临时管控卡点，安排专人值守、严格盘查，坚决把火种、火源阻断在山外。严格落实“分级响应、联合执法、连片巡护”工作要求，进一步织密巡护网络，加大对林区重点部位、火灾高发重点时段的巡查频次，强化对“痴呆傻”等特殊重点人群的专人监护，坚决杜绝人为因素引发森林火灾。</w:t>
      </w:r>
    </w:p>
    <w:p w14:paraId="098ED746">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（五）强化应急准备，提升火情处置快速响应能力</w:t>
      </w:r>
    </w:p>
    <w:p w14:paraId="152E5452">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方案实施期间，</w:t>
      </w:r>
      <w:r>
        <w:rPr>
          <w:rFonts w:hint="eastAsia" w:cs="仿宋_GB2312"/>
          <w:sz w:val="32"/>
          <w:szCs w:val="32"/>
          <w:lang w:val="en-US" w:eastAsia="zh-CN"/>
        </w:rPr>
        <w:t>镇政府、</w:t>
      </w:r>
      <w:r>
        <w:rPr>
          <w:rFonts w:hint="eastAsia" w:ascii="仿宋_GB2312" w:hAnsi="仿宋_GB2312" w:eastAsia="仿宋_GB2312" w:cs="仿宋_GB2312"/>
          <w:sz w:val="32"/>
          <w:szCs w:val="32"/>
          <w:lang w:val="en-US" w:eastAsia="zh-CN"/>
        </w:rPr>
        <w:t>各</w:t>
      </w:r>
      <w:r>
        <w:rPr>
          <w:rFonts w:hint="eastAsia" w:cs="仿宋_GB2312"/>
          <w:sz w:val="32"/>
          <w:szCs w:val="32"/>
          <w:lang w:val="en-US" w:eastAsia="zh-CN"/>
        </w:rPr>
        <w:t>村委会</w:t>
      </w:r>
      <w:r>
        <w:rPr>
          <w:rFonts w:hint="eastAsia" w:ascii="仿宋_GB2312" w:hAnsi="仿宋_GB2312" w:eastAsia="仿宋_GB2312" w:cs="仿宋_GB2312"/>
          <w:sz w:val="32"/>
          <w:szCs w:val="32"/>
          <w:lang w:val="en-US" w:eastAsia="zh-CN"/>
        </w:rPr>
        <w:t>及相关单位要严格执行值班值守制度，确保每日有1名主要</w:t>
      </w:r>
      <w:r>
        <w:rPr>
          <w:rFonts w:hint="eastAsia" w:cs="仿宋_GB2312"/>
          <w:sz w:val="32"/>
          <w:szCs w:val="32"/>
          <w:lang w:val="en-US" w:eastAsia="zh-CN"/>
        </w:rPr>
        <w:t>负责人</w:t>
      </w:r>
      <w:r>
        <w:rPr>
          <w:rFonts w:hint="eastAsia" w:ascii="仿宋_GB2312" w:hAnsi="仿宋_GB2312" w:eastAsia="仿宋_GB2312" w:cs="仿宋_GB2312"/>
          <w:sz w:val="32"/>
          <w:szCs w:val="32"/>
          <w:lang w:val="en-US" w:eastAsia="zh-CN"/>
        </w:rPr>
        <w:t>在岗带班，值班人员24小时在位，保障信息传递高效畅通，将各项防控措施、应急准备工作落到实处、细到末梢。</w:t>
      </w:r>
      <w:r>
        <w:rPr>
          <w:rFonts w:hint="eastAsia" w:cs="仿宋_GB2312"/>
          <w:sz w:val="32"/>
          <w:szCs w:val="32"/>
          <w:lang w:val="en-US" w:eastAsia="zh-CN"/>
        </w:rPr>
        <w:t>蓬莱应急中队</w:t>
      </w:r>
      <w:r>
        <w:rPr>
          <w:rFonts w:hint="eastAsia" w:ascii="仿宋_GB2312" w:hAnsi="仿宋_GB2312" w:eastAsia="仿宋_GB2312" w:cs="仿宋_GB2312"/>
          <w:sz w:val="32"/>
          <w:szCs w:val="32"/>
          <w:lang w:val="en-US" w:eastAsia="zh-CN"/>
        </w:rPr>
        <w:t>要保持“箭在弦上、引而待发”的战备状态，一旦发生火情，务必第一时间快速集结、迅速出击；</w:t>
      </w:r>
      <w:r>
        <w:rPr>
          <w:rFonts w:hint="eastAsia" w:cs="仿宋_GB2312"/>
          <w:sz w:val="32"/>
          <w:szCs w:val="32"/>
          <w:lang w:val="en-US" w:eastAsia="zh-CN"/>
        </w:rPr>
        <w:t>村委会和相关单位</w:t>
      </w:r>
      <w:r>
        <w:rPr>
          <w:rFonts w:hint="eastAsia" w:ascii="仿宋_GB2312" w:hAnsi="仿宋_GB2312" w:eastAsia="仿宋_GB2312" w:cs="仿宋_GB2312"/>
          <w:sz w:val="32"/>
          <w:szCs w:val="32"/>
          <w:lang w:val="en-US" w:eastAsia="zh-CN"/>
        </w:rPr>
        <w:t>主要负责人要靠前指挥、科学调度，坚持“重兵打小火、打早打小打了”原则，规范处置流程，避免火情扩大蔓延，最大限度降低火灾损失。</w:t>
      </w:r>
    </w:p>
    <w:p w14:paraId="7E416B5B">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（六）严格督导检查，推动防灭火责任见成效</w:t>
      </w:r>
    </w:p>
    <w:p w14:paraId="34FF9A04">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left"/>
        <w:textAlignment w:val="auto"/>
        <w:rPr>
          <w:rFonts w:hint="eastAsia" w:ascii="仿宋_GB2312" w:hAnsi="仿宋_GB2312" w:eastAsia="仿宋_GB2312" w:cs="仿宋_GB2312"/>
          <w:sz w:val="32"/>
          <w:szCs w:val="32"/>
        </w:rPr>
      </w:pPr>
      <w:r>
        <w:rPr>
          <w:rFonts w:hint="eastAsia" w:cs="仿宋_GB2312"/>
          <w:sz w:val="32"/>
          <w:szCs w:val="32"/>
          <w:lang w:val="en-US" w:eastAsia="zh-CN"/>
        </w:rPr>
        <w:t>镇政府将对各村委会</w:t>
      </w:r>
      <w:r>
        <w:rPr>
          <w:rFonts w:hint="eastAsia" w:ascii="仿宋_GB2312" w:hAnsi="仿宋_GB2312" w:eastAsia="仿宋_GB2312" w:cs="仿宋_GB2312"/>
          <w:sz w:val="32"/>
          <w:szCs w:val="32"/>
          <w:lang w:val="en-US" w:eastAsia="zh-CN"/>
        </w:rPr>
        <w:t>冬至期间森林防灭火工作开展常态化督促指导与实地检查，重点督导巡山护林、宣传教育、隐患排查、火源管控等关键工作的落实情况，倒逼各项责任压实落细。对检查中发现的工作推进不力、措施落实不到位等问题，要当场指出、限期督促整改，确保问题整改不留死角、不存盲区，坚决防范森林火灾发生。</w:t>
      </w:r>
    </w:p>
    <w:p w14:paraId="6B09AD4F">
      <w:pPr>
        <w:pStyle w:val="11"/>
        <w:rPr>
          <w:rFonts w:hint="default"/>
          <w:lang w:val="en-US" w:eastAsia="zh-CN"/>
        </w:rPr>
      </w:pPr>
    </w:p>
    <w:sectPr>
      <w:headerReference r:id="rId7" w:type="default"/>
      <w:footerReference r:id="rId8" w:type="default"/>
      <w:pgSz w:w="11906" w:h="16838"/>
      <w:pgMar w:top="2098" w:right="1474" w:bottom="1984" w:left="1587" w:header="851" w:footer="1361" w:gutter="0"/>
      <w:pgNumType w:fmt="decimal"/>
      <w:cols w:space="72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B103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CB975">
                          <w:pPr>
                            <w:pStyle w:val="1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1CB975">
                    <w:pPr>
                      <w:pStyle w:val="1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E201">
    <w:pPr>
      <w:pStyle w:val="13"/>
      <w:tabs>
        <w:tab w:val="clear" w:pos="4153"/>
      </w:tabs>
      <w:ind w:left="0" w:leftChars="0" w:firstLine="0" w:firstLineChars="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154C8">
                          <w:pPr>
                            <w:pStyle w:val="13"/>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3A154C8">
                    <w:pPr>
                      <w:pStyle w:val="13"/>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46476">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96A4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4949A"/>
    <w:multiLevelType w:val="multilevel"/>
    <w:tmpl w:val="B7D4949A"/>
    <w:lvl w:ilvl="0" w:tentative="0">
      <w:start w:val="1"/>
      <w:numFmt w:val="chineseCounting"/>
      <w:pStyle w:val="2"/>
      <w:suff w:val="nothing"/>
      <w:lvlText w:val="%1、"/>
      <w:lvlJc w:val="left"/>
      <w:pPr>
        <w:tabs>
          <w:tab w:val="left" w:pos="0"/>
        </w:tabs>
        <w:ind w:left="0" w:firstLine="0"/>
      </w:pPr>
      <w:rPr>
        <w:rFonts w:hint="eastAsia" w:ascii="黑体" w:hAnsi="黑体" w:eastAsia="黑体" w:cs="黑体"/>
        <w:sz w:val="32"/>
        <w:szCs w:val="32"/>
      </w:rPr>
    </w:lvl>
    <w:lvl w:ilvl="1" w:tentative="0">
      <w:start w:val="1"/>
      <w:numFmt w:val="chineseCounting"/>
      <w:pStyle w:val="3"/>
      <w:suff w:val="nothing"/>
      <w:lvlText w:val="（%2）"/>
      <w:lvlJc w:val="left"/>
      <w:pPr>
        <w:tabs>
          <w:tab w:val="left" w:pos="0"/>
        </w:tabs>
        <w:ind w:left="0" w:firstLine="0"/>
      </w:pPr>
      <w:rPr>
        <w:rFonts w:hint="eastAsia" w:ascii="楷体_GB2312" w:hAnsi="楷体_GB2312" w:eastAsia="楷体_GB2312" w:cs="楷体_GB2312"/>
        <w:b/>
        <w:bCs/>
        <w:sz w:val="32"/>
        <w:szCs w:val="32"/>
      </w:rPr>
    </w:lvl>
    <w:lvl w:ilvl="2" w:tentative="0">
      <w:start w:val="1"/>
      <w:numFmt w:val="decimal"/>
      <w:pStyle w:val="4"/>
      <w:suff w:val="nothing"/>
      <w:lvlText w:val="%3．"/>
      <w:lvlJc w:val="left"/>
      <w:pPr>
        <w:tabs>
          <w:tab w:val="left" w:pos="0"/>
        </w:tabs>
        <w:ind w:left="0" w:firstLine="400"/>
      </w:pPr>
      <w:rPr>
        <w:rFonts w:hint="eastAsia" w:ascii="仿宋_GB2312" w:hAnsi="仿宋_GB2312" w:eastAsia="仿宋_GB2312" w:cs="仿宋_GB2312"/>
        <w:sz w:val="32"/>
        <w:szCs w:val="32"/>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YzUwZTIxYjk5MTMxM2VhMWFjMDM5ZDQ0YzAyNmIifQ=="/>
    <w:docVar w:name="KSO_WPS_MARK_KEY" w:val="42937a32-cd1b-4a3b-ad22-ac865f66eed1"/>
  </w:docVars>
  <w:rsids>
    <w:rsidRoot w:val="051E61E0"/>
    <w:rsid w:val="007756C4"/>
    <w:rsid w:val="00960E41"/>
    <w:rsid w:val="00B91918"/>
    <w:rsid w:val="0108714A"/>
    <w:rsid w:val="02797F9D"/>
    <w:rsid w:val="02963F39"/>
    <w:rsid w:val="038E4AD4"/>
    <w:rsid w:val="04514153"/>
    <w:rsid w:val="0475016D"/>
    <w:rsid w:val="04C80BE4"/>
    <w:rsid w:val="051E61E0"/>
    <w:rsid w:val="058B4100"/>
    <w:rsid w:val="059F029C"/>
    <w:rsid w:val="06896151"/>
    <w:rsid w:val="06C1141B"/>
    <w:rsid w:val="06EE7E91"/>
    <w:rsid w:val="085E53BC"/>
    <w:rsid w:val="09C120A6"/>
    <w:rsid w:val="0A07615D"/>
    <w:rsid w:val="0A4E4195"/>
    <w:rsid w:val="0A64444D"/>
    <w:rsid w:val="0A9D72B4"/>
    <w:rsid w:val="0AB61D52"/>
    <w:rsid w:val="0B006DDA"/>
    <w:rsid w:val="0B1F63F1"/>
    <w:rsid w:val="0B995414"/>
    <w:rsid w:val="0D0C14E1"/>
    <w:rsid w:val="0D69025C"/>
    <w:rsid w:val="0D9832DA"/>
    <w:rsid w:val="0DD95C10"/>
    <w:rsid w:val="0DF75186"/>
    <w:rsid w:val="0EAE63B1"/>
    <w:rsid w:val="0EB307AE"/>
    <w:rsid w:val="0EF81E04"/>
    <w:rsid w:val="0FA97864"/>
    <w:rsid w:val="0FDE143F"/>
    <w:rsid w:val="103276C7"/>
    <w:rsid w:val="11876F95"/>
    <w:rsid w:val="11877D9F"/>
    <w:rsid w:val="12331667"/>
    <w:rsid w:val="12B26441"/>
    <w:rsid w:val="12F2507E"/>
    <w:rsid w:val="13B20360"/>
    <w:rsid w:val="15203F4A"/>
    <w:rsid w:val="15E213DA"/>
    <w:rsid w:val="15EA64E1"/>
    <w:rsid w:val="167504A0"/>
    <w:rsid w:val="16824929"/>
    <w:rsid w:val="16895CFA"/>
    <w:rsid w:val="1753670C"/>
    <w:rsid w:val="17BA0860"/>
    <w:rsid w:val="17D26918"/>
    <w:rsid w:val="17FD3BCA"/>
    <w:rsid w:val="1B1C0EEA"/>
    <w:rsid w:val="1B520DB0"/>
    <w:rsid w:val="1BE91714"/>
    <w:rsid w:val="1C5204E5"/>
    <w:rsid w:val="1CA3592F"/>
    <w:rsid w:val="1CEB21A6"/>
    <w:rsid w:val="1D306ECF"/>
    <w:rsid w:val="1DDB39DC"/>
    <w:rsid w:val="1E7828DC"/>
    <w:rsid w:val="1EE066D3"/>
    <w:rsid w:val="1EF52DE3"/>
    <w:rsid w:val="21846D50"/>
    <w:rsid w:val="21A92086"/>
    <w:rsid w:val="22D458FC"/>
    <w:rsid w:val="23A41382"/>
    <w:rsid w:val="244514B2"/>
    <w:rsid w:val="24F42ED8"/>
    <w:rsid w:val="24FA5953"/>
    <w:rsid w:val="261A2C4C"/>
    <w:rsid w:val="26D92BF7"/>
    <w:rsid w:val="2776338E"/>
    <w:rsid w:val="27DC7823"/>
    <w:rsid w:val="28327F9F"/>
    <w:rsid w:val="29AC4380"/>
    <w:rsid w:val="29DF4157"/>
    <w:rsid w:val="2A636B36"/>
    <w:rsid w:val="2A8D770F"/>
    <w:rsid w:val="2ABF11E3"/>
    <w:rsid w:val="2ADF67D6"/>
    <w:rsid w:val="2C717AE2"/>
    <w:rsid w:val="2C7C3EDF"/>
    <w:rsid w:val="2C9F5E1F"/>
    <w:rsid w:val="2CB25B52"/>
    <w:rsid w:val="2D055F0E"/>
    <w:rsid w:val="2E00644A"/>
    <w:rsid w:val="2E190967"/>
    <w:rsid w:val="2E1D6D74"/>
    <w:rsid w:val="2F225361"/>
    <w:rsid w:val="2F436F36"/>
    <w:rsid w:val="2FC71915"/>
    <w:rsid w:val="304B42F4"/>
    <w:rsid w:val="307C0A59"/>
    <w:rsid w:val="309F1A43"/>
    <w:rsid w:val="31712996"/>
    <w:rsid w:val="32D425A2"/>
    <w:rsid w:val="32FB0E6E"/>
    <w:rsid w:val="33505167"/>
    <w:rsid w:val="33C4678A"/>
    <w:rsid w:val="35366BF5"/>
    <w:rsid w:val="357F67EE"/>
    <w:rsid w:val="35F948DE"/>
    <w:rsid w:val="36183502"/>
    <w:rsid w:val="36836DF9"/>
    <w:rsid w:val="37C36E66"/>
    <w:rsid w:val="387939C8"/>
    <w:rsid w:val="38984A00"/>
    <w:rsid w:val="3925145A"/>
    <w:rsid w:val="39E96ACB"/>
    <w:rsid w:val="3A583AA0"/>
    <w:rsid w:val="3A9C5CEB"/>
    <w:rsid w:val="3C184DDB"/>
    <w:rsid w:val="3C3C365D"/>
    <w:rsid w:val="3CB10402"/>
    <w:rsid w:val="3CE27D8E"/>
    <w:rsid w:val="3D65276D"/>
    <w:rsid w:val="3E680CC3"/>
    <w:rsid w:val="3FB53538"/>
    <w:rsid w:val="3FC90D91"/>
    <w:rsid w:val="40154CEE"/>
    <w:rsid w:val="40462055"/>
    <w:rsid w:val="41630D72"/>
    <w:rsid w:val="426E7AA1"/>
    <w:rsid w:val="42AF22BB"/>
    <w:rsid w:val="42E95862"/>
    <w:rsid w:val="459531E3"/>
    <w:rsid w:val="45F46709"/>
    <w:rsid w:val="47EA7812"/>
    <w:rsid w:val="48596858"/>
    <w:rsid w:val="497F4A55"/>
    <w:rsid w:val="4A346EF9"/>
    <w:rsid w:val="4A361E49"/>
    <w:rsid w:val="4A814337"/>
    <w:rsid w:val="4AA23AAE"/>
    <w:rsid w:val="4AF313B8"/>
    <w:rsid w:val="4CC9018B"/>
    <w:rsid w:val="4E764940"/>
    <w:rsid w:val="4FA00DAD"/>
    <w:rsid w:val="50E678BF"/>
    <w:rsid w:val="50EC7BDD"/>
    <w:rsid w:val="519805C3"/>
    <w:rsid w:val="52136BB3"/>
    <w:rsid w:val="53513D1E"/>
    <w:rsid w:val="536C61AC"/>
    <w:rsid w:val="53BC1D6F"/>
    <w:rsid w:val="55325C25"/>
    <w:rsid w:val="55CE564F"/>
    <w:rsid w:val="561D5EB3"/>
    <w:rsid w:val="56C83629"/>
    <w:rsid w:val="56D007FF"/>
    <w:rsid w:val="56E11731"/>
    <w:rsid w:val="57454D4A"/>
    <w:rsid w:val="57B77007"/>
    <w:rsid w:val="57F87B66"/>
    <w:rsid w:val="580922D5"/>
    <w:rsid w:val="58BE40FF"/>
    <w:rsid w:val="59B014A4"/>
    <w:rsid w:val="59FD63ED"/>
    <w:rsid w:val="5A1434D6"/>
    <w:rsid w:val="5AE26D53"/>
    <w:rsid w:val="5AF8090C"/>
    <w:rsid w:val="5B8B255E"/>
    <w:rsid w:val="5CCB0D73"/>
    <w:rsid w:val="5DC310BE"/>
    <w:rsid w:val="5DEB784E"/>
    <w:rsid w:val="5E337FF2"/>
    <w:rsid w:val="5E671A59"/>
    <w:rsid w:val="5ED03A93"/>
    <w:rsid w:val="5F0476DF"/>
    <w:rsid w:val="601E3DBA"/>
    <w:rsid w:val="612E4AA0"/>
    <w:rsid w:val="61B52ACC"/>
    <w:rsid w:val="62257C51"/>
    <w:rsid w:val="62A50D92"/>
    <w:rsid w:val="63BA479C"/>
    <w:rsid w:val="6402451F"/>
    <w:rsid w:val="644963EC"/>
    <w:rsid w:val="64A01A5C"/>
    <w:rsid w:val="64C93743"/>
    <w:rsid w:val="65064BCC"/>
    <w:rsid w:val="66BD7C37"/>
    <w:rsid w:val="66EA0CFA"/>
    <w:rsid w:val="673C3F6A"/>
    <w:rsid w:val="67E534E3"/>
    <w:rsid w:val="6A633A0D"/>
    <w:rsid w:val="6AFF6BBA"/>
    <w:rsid w:val="6B275ADB"/>
    <w:rsid w:val="6CD94EC6"/>
    <w:rsid w:val="6E526272"/>
    <w:rsid w:val="6EEC0172"/>
    <w:rsid w:val="6FBC5CD9"/>
    <w:rsid w:val="709B4D1C"/>
    <w:rsid w:val="7158306D"/>
    <w:rsid w:val="729E46DE"/>
    <w:rsid w:val="73140212"/>
    <w:rsid w:val="731F4C30"/>
    <w:rsid w:val="744F4568"/>
    <w:rsid w:val="74E55337"/>
    <w:rsid w:val="7513602F"/>
    <w:rsid w:val="75DE4F20"/>
    <w:rsid w:val="75F9B1DD"/>
    <w:rsid w:val="764566BC"/>
    <w:rsid w:val="7682418B"/>
    <w:rsid w:val="76977734"/>
    <w:rsid w:val="778D4544"/>
    <w:rsid w:val="77FA7033"/>
    <w:rsid w:val="782F3180"/>
    <w:rsid w:val="790E79E2"/>
    <w:rsid w:val="79F04B91"/>
    <w:rsid w:val="7A1044E8"/>
    <w:rsid w:val="7AD1051F"/>
    <w:rsid w:val="7C314A12"/>
    <w:rsid w:val="7D025F61"/>
    <w:rsid w:val="7E87043C"/>
    <w:rsid w:val="7EFE0269"/>
    <w:rsid w:val="7F030EC3"/>
    <w:rsid w:val="7F41129D"/>
    <w:rsid w:val="7F7D60D7"/>
    <w:rsid w:val="B0F60EFF"/>
    <w:rsid w:val="F1E70C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600" w:lineRule="exact"/>
      <w:ind w:firstLine="880" w:firstLineChars="200"/>
      <w:outlineLvl w:val="0"/>
    </w:pPr>
    <w:rPr>
      <w:rFonts w:ascii="Calibri" w:hAnsi="Calibri" w:eastAsia="黑体"/>
      <w:kern w:val="44"/>
    </w:rPr>
  </w:style>
  <w:style w:type="paragraph" w:styleId="3">
    <w:name w:val="heading 2"/>
    <w:basedOn w:val="2"/>
    <w:next w:val="1"/>
    <w:link w:val="19"/>
    <w:unhideWhenUsed/>
    <w:qFormat/>
    <w:uiPriority w:val="0"/>
    <w:pPr>
      <w:keepNext/>
      <w:keepLines/>
      <w:numPr>
        <w:ilvl w:val="1"/>
        <w:numId w:val="1"/>
      </w:numPr>
      <w:spacing w:beforeLines="0" w:beforeAutospacing="0" w:afterLines="0" w:afterAutospacing="0" w:line="600" w:lineRule="exact"/>
      <w:ind w:firstLine="880" w:firstLineChars="200"/>
      <w:outlineLvl w:val="1"/>
    </w:pPr>
    <w:rPr>
      <w:rFonts w:ascii="楷体_GB2312" w:hAnsi="楷体_GB2312" w:eastAsia="楷体_GB2312"/>
    </w:rPr>
  </w:style>
  <w:style w:type="paragraph" w:styleId="4">
    <w:name w:val="heading 3"/>
    <w:basedOn w:val="1"/>
    <w:next w:val="1"/>
    <w:link w:val="18"/>
    <w:unhideWhenUsed/>
    <w:qFormat/>
    <w:uiPriority w:val="0"/>
    <w:pPr>
      <w:keepNext/>
      <w:keepLines/>
      <w:numPr>
        <w:ilvl w:val="2"/>
        <w:numId w:val="1"/>
      </w:numPr>
      <w:spacing w:beforeLines="0" w:beforeAutospacing="0" w:afterLines="0" w:afterAutospacing="0" w:line="600" w:lineRule="exact"/>
      <w:ind w:firstLine="880" w:firstLineChars="200"/>
      <w:outlineLvl w:val="2"/>
    </w:p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pPr>
  </w:style>
  <w:style w:type="paragraph" w:styleId="12">
    <w:name w:val="Balloon Text"/>
    <w:basedOn w:val="1"/>
    <w:next w:val="1"/>
    <w:unhideWhenUsed/>
    <w:qFormat/>
    <w:uiPriority w:val="99"/>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7">
    <w:name w:val="page number"/>
    <w:basedOn w:val="16"/>
    <w:qFormat/>
    <w:uiPriority w:val="0"/>
  </w:style>
  <w:style w:type="character" w:customStyle="1" w:styleId="18">
    <w:name w:val="标题 3 Char"/>
    <w:link w:val="4"/>
    <w:qFormat/>
    <w:uiPriority w:val="0"/>
  </w:style>
  <w:style w:type="character" w:customStyle="1" w:styleId="19">
    <w:name w:val="标题 2 Char"/>
    <w:link w:val="3"/>
    <w:qFormat/>
    <w:uiPriority w:val="0"/>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home\user\C:\Users\Administrator\Desktop\&#21150;&#20844;&#23460;\&#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公文模板.wpt</Template>
  <Pages>7</Pages>
  <Words>3125</Words>
  <Characters>3167</Characters>
  <Lines>0</Lines>
  <Paragraphs>0</Paragraphs>
  <TotalTime>5</TotalTime>
  <ScaleCrop>false</ScaleCrop>
  <LinksUpToDate>false</LinksUpToDate>
  <CharactersWithSpaces>3182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2021-12-10T15:32:00Z</dcterms:created>
  <dc:creator>Administrator</dc:creator>
  <cp:lastModifiedBy>快乐星球</cp:lastModifiedBy>
  <cp:lastPrinted>2025-12-17T16:04:00Z</cp:lastPrinted>
  <dcterms:modified xsi:type="dcterms:W3CDTF">2026-01-04T07:57:43Z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787E53C65B9745CC6B5F4269A81BD95B_43</vt:lpwstr>
  </property>
  <property fmtid="{D5CDD505-2E9C-101B-9397-08002B2CF9AE}" pid="4" name="KSOTemplateDocerSaveRecord">
    <vt:lpwstr>eyJoZGlkIjoiNjk4OWZiZTYwNmJlZmEzN2JjYjczNzJiYjdkZWMzOGIiLCJ1c2VySWQiOiI1ODkyNzYyNDIifQ==</vt:lpwstr>
  </property>
</Properties>
</file>