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157" w:afterLines="50" w:afterAutospacing="0" w:line="580" w:lineRule="exact"/>
        <w:ind w:leftChars="0"/>
        <w:jc w:val="center"/>
        <w:textAlignment w:val="auto"/>
        <w:rPr>
          <w:rFonts w:ascii="方正小标宋简体" w:eastAsia="方正小标宋简体"/>
          <w:color w:val="auto"/>
          <w:spacing w:val="0"/>
          <w:sz w:val="44"/>
          <w:szCs w:val="44"/>
          <w:u w:val="none" w:color="auto"/>
        </w:rPr>
      </w:pPr>
      <w:r>
        <w:rPr>
          <w:rFonts w:hint="eastAsia" w:ascii="方正小标宋简体" w:hAnsi="华文中宋" w:eastAsia="方正小标宋简体" w:cs="华文中宋"/>
          <w:bCs/>
          <w:color w:val="auto"/>
          <w:spacing w:val="0"/>
          <w:sz w:val="44"/>
          <w:szCs w:val="44"/>
          <w:u w:val="none" w:color="auto"/>
          <w:shd w:val="clear" w:color="auto" w:fill="FFFFFF"/>
        </w:rPr>
        <w:t>关于《</w:t>
      </w:r>
      <w:r>
        <w:rPr>
          <w:rFonts w:hint="eastAsia" w:ascii="方正小标宋简体" w:hAnsi="方正小标宋简体" w:eastAsia="方正小标宋简体" w:cs="方正小标宋简体"/>
          <w:color w:val="auto"/>
          <w:spacing w:val="0"/>
          <w:kern w:val="0"/>
          <w:sz w:val="44"/>
          <w:szCs w:val="44"/>
          <w:highlight w:val="none"/>
          <w:u w:val="none" w:color="auto"/>
          <w:lang w:val="en-US" w:eastAsia="zh-CN"/>
        </w:rPr>
        <w:t>安溪县实施“三茶统筹”促进茶产业高质量发展</w:t>
      </w:r>
      <w:r>
        <w:rPr>
          <w:rFonts w:hint="eastAsia" w:ascii="方正小标宋简体" w:hAnsi="方正小标宋简体" w:eastAsia="方正小标宋简体" w:cs="方正小标宋简体"/>
          <w:color w:val="auto"/>
          <w:spacing w:val="0"/>
          <w:kern w:val="0"/>
          <w:sz w:val="44"/>
          <w:szCs w:val="44"/>
          <w:highlight w:val="none"/>
          <w:u w:val="none" w:color="auto"/>
          <w:lang w:eastAsia="zh-CN"/>
        </w:rPr>
        <w:t>扶持</w:t>
      </w:r>
      <w:r>
        <w:rPr>
          <w:rFonts w:hint="eastAsia" w:ascii="方正小标宋简体" w:hAnsi="方正小标宋简体" w:eastAsia="方正小标宋简体" w:cs="方正小标宋简体"/>
          <w:color w:val="auto"/>
          <w:spacing w:val="0"/>
          <w:kern w:val="0"/>
          <w:sz w:val="44"/>
          <w:szCs w:val="44"/>
          <w:highlight w:val="none"/>
          <w:u w:val="none" w:color="auto"/>
        </w:rPr>
        <w:t>措施</w:t>
      </w:r>
      <w:r>
        <w:rPr>
          <w:rFonts w:hint="eastAsia" w:ascii="方正小标宋简体" w:hAnsi="华文中宋" w:eastAsia="方正小标宋简体" w:cs="华文中宋"/>
          <w:bCs/>
          <w:color w:val="auto"/>
          <w:spacing w:val="0"/>
          <w:sz w:val="44"/>
          <w:szCs w:val="44"/>
          <w:u w:val="none" w:color="auto"/>
          <w:shd w:val="clear" w:color="auto" w:fill="FFFFFF"/>
        </w:rPr>
        <w:t>》的起草说明</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baseline"/>
        <w:rPr>
          <w:rFonts w:hint="eastAsia" w:ascii="楷体_GB2312" w:hAnsi="仿宋" w:eastAsia="楷体_GB2312"/>
          <w:color w:val="auto"/>
          <w:sz w:val="32"/>
          <w:szCs w:val="32"/>
          <w:u w:val="none" w:color="auto"/>
        </w:rPr>
      </w:pPr>
      <w:r>
        <w:rPr>
          <w:rFonts w:hint="eastAsia" w:ascii="楷体_GB2312" w:hAnsi="仿宋" w:eastAsia="楷体_GB2312"/>
          <w:color w:val="auto"/>
          <w:sz w:val="32"/>
          <w:szCs w:val="32"/>
          <w:u w:val="none" w:color="auto"/>
        </w:rPr>
        <w:t>安溪县发展和改革局</w:t>
      </w:r>
    </w:p>
    <w:p>
      <w:pPr>
        <w:keepNext w:val="0"/>
        <w:keepLines w:val="0"/>
        <w:pageBreakBefore w:val="0"/>
        <w:widowControl w:val="0"/>
        <w:kinsoku/>
        <w:wordWrap/>
        <w:overflowPunct/>
        <w:topLinePunct w:val="0"/>
        <w:autoSpaceDE/>
        <w:autoSpaceDN/>
        <w:bidi w:val="0"/>
        <w:adjustRightInd/>
        <w:snapToGrid w:val="0"/>
        <w:spacing w:after="144" w:afterLines="50" w:line="580" w:lineRule="exact"/>
        <w:jc w:val="center"/>
        <w:textAlignment w:val="baseline"/>
        <w:rPr>
          <w:rFonts w:ascii="仿宋_GB2312" w:hAnsi="Arial" w:eastAsia="仿宋_GB2312" w:cs="Arial"/>
          <w:color w:val="auto"/>
          <w:spacing w:val="0"/>
          <w:sz w:val="32"/>
          <w:szCs w:val="32"/>
          <w:u w:val="none" w:color="auto"/>
        </w:rPr>
      </w:pPr>
      <w:r>
        <w:rPr>
          <w:rFonts w:hint="eastAsia" w:ascii="楷体_GB2312" w:hAnsi="仿宋" w:eastAsia="楷体_GB2312"/>
          <w:color w:val="auto"/>
          <w:sz w:val="32"/>
          <w:szCs w:val="32"/>
          <w:u w:val="none" w:color="auto"/>
        </w:rPr>
        <w:t>20</w:t>
      </w:r>
      <w:r>
        <w:rPr>
          <w:rFonts w:hint="eastAsia" w:ascii="楷体_GB2312" w:hAnsi="仿宋" w:eastAsia="楷体_GB2312"/>
          <w:color w:val="auto"/>
          <w:sz w:val="32"/>
          <w:szCs w:val="32"/>
          <w:u w:val="none" w:color="auto"/>
          <w:lang w:val="en-US" w:eastAsia="zh-CN"/>
        </w:rPr>
        <w:t>24</w:t>
      </w:r>
      <w:r>
        <w:rPr>
          <w:rFonts w:hint="eastAsia" w:ascii="楷体_GB2312" w:hAnsi="仿宋" w:eastAsia="楷体_GB2312"/>
          <w:color w:val="auto"/>
          <w:sz w:val="32"/>
          <w:szCs w:val="32"/>
          <w:u w:val="none" w:color="auto"/>
        </w:rPr>
        <w:t>年</w:t>
      </w:r>
      <w:r>
        <w:rPr>
          <w:rFonts w:hint="eastAsia" w:ascii="楷体_GB2312" w:hAnsi="仿宋" w:eastAsia="楷体_GB2312"/>
          <w:color w:val="auto"/>
          <w:sz w:val="32"/>
          <w:szCs w:val="32"/>
          <w:u w:val="none" w:color="auto"/>
          <w:lang w:val="en-US" w:eastAsia="zh-CN"/>
        </w:rPr>
        <w:t>1</w:t>
      </w:r>
      <w:r>
        <w:rPr>
          <w:rFonts w:hint="eastAsia" w:ascii="楷体_GB2312" w:hAnsi="仿宋" w:eastAsia="楷体_GB2312"/>
          <w:color w:val="auto"/>
          <w:sz w:val="32"/>
          <w:szCs w:val="32"/>
          <w:u w:val="none" w:color="auto"/>
        </w:rPr>
        <w:t>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pacing w:val="0"/>
          <w:sz w:val="32"/>
          <w:szCs w:val="32"/>
          <w:u w:val="none" w:color="auto"/>
        </w:rPr>
      </w:pPr>
      <w:r>
        <w:rPr>
          <w:rFonts w:hint="eastAsia" w:ascii="仿宋_GB2312" w:hAnsi="仿宋_GB2312" w:eastAsia="仿宋_GB2312" w:cs="仿宋_GB2312"/>
          <w:color w:val="auto"/>
          <w:spacing w:val="0"/>
          <w:sz w:val="32"/>
          <w:szCs w:val="32"/>
          <w:u w:val="none" w:color="auto"/>
        </w:rPr>
        <w:t>为做好“三茶统筹”工作，</w:t>
      </w:r>
      <w:bookmarkStart w:id="0" w:name="_GoBack"/>
      <w:r>
        <w:rPr>
          <w:rFonts w:hint="eastAsia" w:ascii="仿宋_GB2312" w:hAnsi="仿宋_GB2312" w:eastAsia="仿宋_GB2312" w:cs="仿宋_GB2312"/>
          <w:color w:val="auto"/>
          <w:spacing w:val="0"/>
          <w:sz w:val="32"/>
          <w:szCs w:val="32"/>
          <w:u w:val="none" w:color="auto"/>
        </w:rPr>
        <w:t>进一步</w:t>
      </w:r>
      <w:bookmarkEnd w:id="0"/>
      <w:r>
        <w:rPr>
          <w:rFonts w:hint="eastAsia" w:ascii="仿宋_GB2312" w:hAnsi="仿宋_GB2312" w:eastAsia="仿宋_GB2312" w:cs="仿宋_GB2312"/>
          <w:color w:val="auto"/>
          <w:spacing w:val="0"/>
          <w:sz w:val="32"/>
          <w:szCs w:val="32"/>
          <w:u w:val="none" w:color="auto"/>
        </w:rPr>
        <w:t>推动安溪茶产业高质量发展，县</w:t>
      </w:r>
      <w:r>
        <w:rPr>
          <w:rFonts w:hint="eastAsia" w:ascii="仿宋_GB2312" w:hAnsi="仿宋_GB2312" w:eastAsia="仿宋_GB2312" w:cs="仿宋_GB2312"/>
          <w:color w:val="auto"/>
          <w:spacing w:val="0"/>
          <w:sz w:val="32"/>
          <w:szCs w:val="32"/>
          <w:u w:val="none" w:color="auto"/>
          <w:lang w:eastAsia="zh-CN"/>
        </w:rPr>
        <w:t>发展和改革局</w:t>
      </w:r>
      <w:r>
        <w:rPr>
          <w:rFonts w:hint="eastAsia" w:ascii="仿宋_GB2312" w:hAnsi="仿宋_GB2312" w:eastAsia="仿宋_GB2312" w:cs="仿宋_GB2312"/>
          <w:color w:val="auto"/>
          <w:spacing w:val="0"/>
          <w:sz w:val="32"/>
          <w:szCs w:val="32"/>
          <w:u w:val="none" w:color="auto"/>
          <w:lang w:val="en-US" w:eastAsia="zh-CN"/>
        </w:rPr>
        <w:t>按照县委县政府的部署要求，</w:t>
      </w:r>
      <w:r>
        <w:rPr>
          <w:rFonts w:hint="eastAsia" w:ascii="仿宋_GB2312" w:hAnsi="仿宋_GB2312" w:eastAsia="仿宋_GB2312" w:cs="仿宋_GB2312"/>
          <w:color w:val="auto"/>
          <w:spacing w:val="0"/>
          <w:sz w:val="32"/>
          <w:szCs w:val="32"/>
          <w:u w:val="none" w:color="auto"/>
        </w:rPr>
        <w:t>牵头起草了《</w:t>
      </w:r>
      <w:r>
        <w:rPr>
          <w:rFonts w:hint="eastAsia" w:ascii="仿宋_GB2312" w:hAnsi="仿宋_GB2312" w:eastAsia="仿宋_GB2312" w:cs="仿宋_GB2312"/>
          <w:color w:val="auto"/>
          <w:spacing w:val="0"/>
          <w:sz w:val="32"/>
          <w:szCs w:val="32"/>
          <w:u w:val="none" w:color="auto"/>
          <w:lang w:val="en-US" w:eastAsia="zh-CN"/>
        </w:rPr>
        <w:t>安溪县实施“三茶统筹”促进茶产业高质量发展</w:t>
      </w:r>
      <w:r>
        <w:rPr>
          <w:rFonts w:hint="eastAsia" w:ascii="仿宋_GB2312" w:hAnsi="仿宋_GB2312" w:eastAsia="仿宋_GB2312" w:cs="仿宋_GB2312"/>
          <w:color w:val="auto"/>
          <w:spacing w:val="0"/>
          <w:sz w:val="32"/>
          <w:szCs w:val="32"/>
          <w:u w:val="none" w:color="auto"/>
          <w:lang w:eastAsia="zh-CN"/>
        </w:rPr>
        <w:t>扶持</w:t>
      </w:r>
      <w:r>
        <w:rPr>
          <w:rFonts w:hint="eastAsia" w:ascii="仿宋_GB2312" w:hAnsi="仿宋_GB2312" w:eastAsia="仿宋_GB2312" w:cs="仿宋_GB2312"/>
          <w:color w:val="auto"/>
          <w:spacing w:val="0"/>
          <w:sz w:val="32"/>
          <w:szCs w:val="32"/>
          <w:u w:val="none" w:color="auto"/>
        </w:rPr>
        <w:t>措施》（以下简称“扶持措施”），现将起草情况说明如下：</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pacing w:val="0"/>
          <w:kern w:val="0"/>
          <w:sz w:val="32"/>
          <w:szCs w:val="32"/>
          <w:u w:val="none" w:color="auto"/>
        </w:rPr>
      </w:pPr>
      <w:r>
        <w:rPr>
          <w:rFonts w:hint="eastAsia" w:ascii="黑体" w:hAnsi="黑体" w:eastAsia="黑体" w:cs="黑体"/>
          <w:color w:val="auto"/>
          <w:spacing w:val="0"/>
          <w:kern w:val="0"/>
          <w:sz w:val="32"/>
          <w:szCs w:val="32"/>
          <w:u w:val="none" w:color="auto"/>
        </w:rPr>
        <w:t>一、起草背景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pacing w:val="0"/>
          <w:sz w:val="32"/>
          <w:szCs w:val="32"/>
          <w:u w:val="none" w:color="auto"/>
        </w:rPr>
      </w:pPr>
      <w:r>
        <w:rPr>
          <w:rFonts w:hint="eastAsia" w:ascii="仿宋_GB2312" w:hAnsi="仿宋_GB2312" w:eastAsia="仿宋_GB2312" w:cs="仿宋_GB2312"/>
          <w:color w:val="auto"/>
          <w:spacing w:val="0"/>
          <w:sz w:val="32"/>
          <w:szCs w:val="32"/>
          <w:u w:val="none" w:color="auto"/>
        </w:rPr>
        <w:t>党的二十大报告提出“全面推进乡村振兴，发展乡村特色产业，拓宽农民增收致富渠道”。习近平总书记来闽考察时强调，要统筹做好茶文化、茶产业、茶科技这篇大文章。茶产业是安溪的民生产业，在安溪的社会经济发展中占有十分重要的地位。2020年4月6日，我县出台《安溪县扶持茶产业高质量发展暂行规定》，对一段时间以来安溪茶产业的高质量发展起到了良好的推动作用，该规定试行期2年，目前已失效；2023年5月份，省委巡视三组来我县巡察时提出，我县“传承弘扬习近平总书记在福建工作时对安溪工作的重要指示精神，走出一条符合县情特点的县域经济发展路子，做好‘三茶文章’有差距”；同时，鉴于安溪茶产业发展已进入一个新阶段，有必要出台一个新的扶持措施来进一步助推茶产业的高质量发展。</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pacing w:val="0"/>
          <w:kern w:val="0"/>
          <w:sz w:val="32"/>
          <w:szCs w:val="32"/>
          <w:u w:val="none" w:color="auto"/>
        </w:rPr>
      </w:pPr>
      <w:r>
        <w:rPr>
          <w:rFonts w:hint="eastAsia" w:ascii="黑体" w:hAnsi="黑体" w:eastAsia="黑体" w:cs="黑体"/>
          <w:color w:val="auto"/>
          <w:spacing w:val="0"/>
          <w:kern w:val="0"/>
          <w:sz w:val="32"/>
          <w:szCs w:val="32"/>
          <w:u w:val="none" w:color="auto"/>
        </w:rPr>
        <w:t>二、起草过程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color="auto"/>
        </w:rPr>
      </w:pPr>
      <w:r>
        <w:rPr>
          <w:rFonts w:hint="eastAsia" w:ascii="仿宋_GB2312" w:hAnsi="仿宋_GB2312" w:eastAsia="仿宋_GB2312" w:cs="仿宋_GB2312"/>
          <w:color w:val="auto"/>
          <w:spacing w:val="0"/>
          <w:sz w:val="32"/>
          <w:szCs w:val="32"/>
          <w:u w:val="none" w:color="auto"/>
        </w:rPr>
        <w:t>2023年</w:t>
      </w:r>
      <w:r>
        <w:rPr>
          <w:rFonts w:hint="eastAsia" w:ascii="仿宋_GB2312" w:hAnsi="仿宋_GB2312" w:eastAsia="仿宋_GB2312" w:cs="仿宋_GB2312"/>
          <w:color w:val="auto"/>
          <w:spacing w:val="0"/>
          <w:sz w:val="32"/>
          <w:szCs w:val="32"/>
          <w:u w:val="none" w:color="auto"/>
          <w:lang w:val="en-US" w:eastAsia="zh-CN"/>
        </w:rPr>
        <w:t>11</w:t>
      </w:r>
      <w:r>
        <w:rPr>
          <w:rFonts w:hint="eastAsia" w:ascii="仿宋_GB2312" w:hAnsi="仿宋_GB2312" w:eastAsia="仿宋_GB2312" w:cs="仿宋_GB2312"/>
          <w:color w:val="auto"/>
          <w:spacing w:val="0"/>
          <w:sz w:val="32"/>
          <w:szCs w:val="32"/>
          <w:u w:val="none" w:color="auto"/>
        </w:rPr>
        <w:t>月份，县</w:t>
      </w:r>
      <w:r>
        <w:rPr>
          <w:rFonts w:hint="eastAsia" w:ascii="仿宋_GB2312" w:hAnsi="仿宋_GB2312" w:eastAsia="仿宋_GB2312" w:cs="仿宋_GB2312"/>
          <w:color w:val="auto"/>
          <w:spacing w:val="0"/>
          <w:sz w:val="32"/>
          <w:szCs w:val="32"/>
          <w:u w:val="none" w:color="auto"/>
          <w:lang w:eastAsia="zh-CN"/>
        </w:rPr>
        <w:t>发展和改革局</w:t>
      </w:r>
      <w:r>
        <w:rPr>
          <w:rFonts w:hint="eastAsia" w:ascii="仿宋_GB2312" w:hAnsi="仿宋_GB2312" w:eastAsia="仿宋_GB2312" w:cs="仿宋_GB2312"/>
          <w:color w:val="auto"/>
          <w:spacing w:val="0"/>
          <w:sz w:val="32"/>
          <w:szCs w:val="32"/>
          <w:u w:val="none" w:color="auto"/>
        </w:rPr>
        <w:t>牵头组织人员</w:t>
      </w:r>
      <w:r>
        <w:rPr>
          <w:rFonts w:hint="eastAsia" w:ascii="仿宋_GB2312" w:hAnsi="仿宋_GB2312" w:eastAsia="仿宋_GB2312" w:cs="仿宋_GB2312"/>
          <w:color w:val="auto"/>
          <w:spacing w:val="0"/>
          <w:sz w:val="32"/>
          <w:szCs w:val="32"/>
          <w:u w:val="none" w:color="auto"/>
          <w:lang w:val="en-US" w:eastAsia="zh-CN"/>
        </w:rPr>
        <w:t>参照</w:t>
      </w:r>
      <w:r>
        <w:rPr>
          <w:rFonts w:hint="eastAsia" w:ascii="仿宋_GB2312" w:hAnsi="仿宋_GB2312" w:eastAsia="仿宋_GB2312" w:cs="仿宋_GB2312"/>
          <w:color w:val="auto"/>
          <w:spacing w:val="0"/>
          <w:sz w:val="32"/>
          <w:szCs w:val="32"/>
          <w:u w:val="none" w:color="auto"/>
        </w:rPr>
        <w:t>《中共安溪县委 安溪县人民政府关于印发&lt;安溪县关于统筹做好“茶文化、茶产业、茶科技”这篇大文章 推动茶产业高质量发展的实施意见&gt;的通知》(安委〔2022〕4号)</w:t>
      </w:r>
      <w:r>
        <w:rPr>
          <w:rFonts w:hint="eastAsia" w:ascii="仿宋_GB2312" w:hAnsi="仿宋_GB2312" w:eastAsia="仿宋_GB2312" w:cs="仿宋_GB2312"/>
          <w:color w:val="auto"/>
          <w:spacing w:val="0"/>
          <w:sz w:val="32"/>
          <w:szCs w:val="32"/>
          <w:u w:val="none" w:color="auto"/>
          <w:lang w:eastAsia="zh-CN"/>
        </w:rPr>
        <w:t>、</w:t>
      </w:r>
      <w:r>
        <w:rPr>
          <w:rFonts w:hint="eastAsia" w:ascii="仿宋_GB2312" w:hAnsi="仿宋_GB2312" w:eastAsia="仿宋_GB2312" w:cs="仿宋_GB2312"/>
          <w:color w:val="auto"/>
          <w:spacing w:val="0"/>
          <w:sz w:val="32"/>
          <w:szCs w:val="32"/>
          <w:u w:val="none" w:color="auto"/>
        </w:rPr>
        <w:t>《安溪县人民政府关于印发&lt;安溪县扶持茶产业高质量发展暂行规定&gt;的通知》（安政综〔2020〕18号）</w:t>
      </w:r>
      <w:r>
        <w:rPr>
          <w:rFonts w:hint="eastAsia" w:ascii="仿宋_GB2312" w:hAnsi="仿宋_GB2312" w:eastAsia="仿宋_GB2312" w:cs="仿宋_GB2312"/>
          <w:color w:val="auto"/>
          <w:spacing w:val="0"/>
          <w:sz w:val="32"/>
          <w:szCs w:val="32"/>
          <w:u w:val="none" w:color="auto"/>
          <w:lang w:eastAsia="zh-CN"/>
        </w:rPr>
        <w:t>、</w:t>
      </w:r>
      <w:r>
        <w:rPr>
          <w:rFonts w:hint="eastAsia" w:ascii="仿宋_GB2312" w:hAnsi="仿宋_GB2312" w:eastAsia="仿宋_GB2312" w:cs="仿宋_GB2312"/>
          <w:color w:val="auto"/>
          <w:spacing w:val="0"/>
          <w:sz w:val="32"/>
          <w:szCs w:val="32"/>
          <w:u w:val="none" w:color="auto"/>
        </w:rPr>
        <w:t>《安溪县人民政府办公室关于印发安溪县加快电子商务高质量发展三年行动方案（2023-2025年）的通知》(安政办规〔2023〕4号)</w:t>
      </w:r>
      <w:r>
        <w:rPr>
          <w:rFonts w:hint="eastAsia" w:ascii="仿宋_GB2312" w:hAnsi="仿宋_GB2312" w:eastAsia="仿宋_GB2312" w:cs="仿宋_GB2312"/>
          <w:color w:val="auto"/>
          <w:spacing w:val="0"/>
          <w:sz w:val="32"/>
          <w:szCs w:val="32"/>
          <w:u w:val="none" w:color="auto"/>
          <w:lang w:eastAsia="zh-CN"/>
        </w:rPr>
        <w:t>、</w:t>
      </w:r>
      <w:r>
        <w:rPr>
          <w:rFonts w:hint="eastAsia" w:ascii="仿宋_GB2312" w:hAnsi="仿宋_GB2312" w:eastAsia="仿宋_GB2312" w:cs="仿宋_GB2312"/>
          <w:color w:val="auto"/>
          <w:spacing w:val="0"/>
          <w:sz w:val="32"/>
          <w:szCs w:val="32"/>
          <w:u w:val="none" w:color="auto"/>
        </w:rPr>
        <w:t>《安溪县人民政府办公室关于印发安溪县促进文旅经济产业融合创新发展扶持奖励办法的通知》（安政办规〔2023〕10号）</w:t>
      </w:r>
      <w:r>
        <w:rPr>
          <w:rFonts w:hint="eastAsia" w:ascii="仿宋_GB2312" w:hAnsi="仿宋_GB2312" w:eastAsia="仿宋_GB2312" w:cs="仿宋_GB2312"/>
          <w:color w:val="auto"/>
          <w:spacing w:val="0"/>
          <w:sz w:val="32"/>
          <w:szCs w:val="32"/>
          <w:u w:val="none" w:color="auto"/>
          <w:lang w:val="en-US" w:eastAsia="zh-CN"/>
        </w:rPr>
        <w:t>、安溪县人民政府办公室关于印发《安溪县工业企业“小升规”倍增行动计划》的通知（安政办规[2023]3号）、《中共安溪县委办公室 安溪县人民政府办公室关于修订&lt;安溪县推动民营经济创新发展“1+1+10”政策措施&gt;的通知》（安委办[2023]71号）等文件，</w:t>
      </w:r>
      <w:r>
        <w:rPr>
          <w:rFonts w:hint="eastAsia" w:ascii="仿宋_GB2312" w:hAnsi="仿宋_GB2312" w:eastAsia="仿宋_GB2312" w:cs="仿宋_GB2312"/>
          <w:color w:val="auto"/>
          <w:spacing w:val="0"/>
          <w:sz w:val="32"/>
          <w:szCs w:val="32"/>
          <w:u w:val="none" w:color="auto"/>
          <w:lang w:eastAsia="zh-CN"/>
        </w:rPr>
        <w:t>以</w:t>
      </w:r>
      <w:r>
        <w:rPr>
          <w:rFonts w:hint="eastAsia" w:ascii="仿宋_GB2312" w:hAnsi="仿宋_GB2312" w:eastAsia="仿宋_GB2312" w:cs="仿宋_GB2312"/>
          <w:color w:val="auto"/>
          <w:spacing w:val="0"/>
          <w:sz w:val="32"/>
          <w:szCs w:val="32"/>
          <w:u w:val="none" w:color="auto"/>
        </w:rPr>
        <w:t>县茶管委办起草</w:t>
      </w:r>
      <w:r>
        <w:rPr>
          <w:rFonts w:hint="eastAsia" w:ascii="仿宋_GB2312" w:hAnsi="仿宋_GB2312" w:eastAsia="仿宋_GB2312" w:cs="仿宋_GB2312"/>
          <w:color w:val="auto"/>
          <w:spacing w:val="0"/>
          <w:sz w:val="32"/>
          <w:szCs w:val="32"/>
          <w:u w:val="none" w:color="auto"/>
          <w:lang w:eastAsia="zh-CN"/>
        </w:rPr>
        <w:t>的</w:t>
      </w:r>
      <w:r>
        <w:rPr>
          <w:rFonts w:hint="eastAsia" w:ascii="仿宋_GB2312" w:hAnsi="仿宋_GB2312" w:eastAsia="仿宋_GB2312" w:cs="仿宋_GB2312"/>
          <w:color w:val="auto"/>
          <w:spacing w:val="0"/>
          <w:sz w:val="32"/>
          <w:szCs w:val="32"/>
          <w:u w:val="none" w:color="auto"/>
        </w:rPr>
        <w:t>《安溪县落实“三茶统筹”工作若干扶持措施》</w:t>
      </w:r>
      <w:r>
        <w:rPr>
          <w:rFonts w:hint="eastAsia" w:ascii="仿宋_GB2312" w:hAnsi="仿宋_GB2312" w:eastAsia="仿宋_GB2312" w:cs="仿宋_GB2312"/>
          <w:color w:val="auto"/>
          <w:spacing w:val="0"/>
          <w:sz w:val="32"/>
          <w:szCs w:val="32"/>
          <w:u w:val="none" w:color="auto"/>
          <w:lang w:eastAsia="zh-CN"/>
        </w:rPr>
        <w:t>为基础，进行</w:t>
      </w:r>
      <w:r>
        <w:rPr>
          <w:rFonts w:hint="eastAsia" w:ascii="仿宋_GB2312" w:hAnsi="仿宋_GB2312" w:eastAsia="仿宋_GB2312" w:cs="仿宋_GB2312"/>
          <w:color w:val="auto"/>
          <w:spacing w:val="0"/>
          <w:sz w:val="32"/>
          <w:szCs w:val="32"/>
          <w:u w:val="none" w:color="auto"/>
          <w:lang w:val="en-US" w:eastAsia="zh-CN"/>
        </w:rPr>
        <w:t>筛选、</w:t>
      </w:r>
      <w:r>
        <w:rPr>
          <w:rFonts w:hint="eastAsia" w:ascii="仿宋_GB2312" w:hAnsi="仿宋_GB2312" w:eastAsia="仿宋_GB2312" w:cs="仿宋_GB2312"/>
          <w:color w:val="auto"/>
          <w:spacing w:val="0"/>
          <w:sz w:val="32"/>
          <w:szCs w:val="32"/>
          <w:u w:val="none" w:color="auto"/>
          <w:lang w:eastAsia="zh-CN"/>
        </w:rPr>
        <w:t>丰富和完善，</w:t>
      </w:r>
      <w:r>
        <w:rPr>
          <w:rFonts w:hint="eastAsia" w:ascii="仿宋_GB2312" w:hAnsi="仿宋_GB2312" w:eastAsia="仿宋_GB2312" w:cs="仿宋_GB2312"/>
          <w:color w:val="auto"/>
          <w:spacing w:val="0"/>
          <w:sz w:val="32"/>
          <w:szCs w:val="32"/>
          <w:u w:val="none" w:color="auto"/>
        </w:rPr>
        <w:t>起草了《扶持措施》（征求意见稿），</w:t>
      </w:r>
      <w:r>
        <w:rPr>
          <w:rFonts w:hint="eastAsia" w:ascii="仿宋_GB2312" w:hAnsi="仿宋_GB2312" w:eastAsia="仿宋_GB2312" w:cs="仿宋_GB2312"/>
          <w:color w:val="auto"/>
          <w:spacing w:val="0"/>
          <w:sz w:val="32"/>
          <w:szCs w:val="32"/>
          <w:u w:val="none" w:color="auto"/>
          <w:lang w:val="en-US" w:eastAsia="zh-CN"/>
        </w:rPr>
        <w:t>分别</w:t>
      </w:r>
      <w:r>
        <w:rPr>
          <w:rFonts w:hint="eastAsia" w:ascii="仿宋_GB2312" w:hAnsi="仿宋_GB2312" w:eastAsia="仿宋_GB2312" w:cs="仿宋_GB2312"/>
          <w:color w:val="auto"/>
          <w:spacing w:val="0"/>
          <w:sz w:val="32"/>
          <w:szCs w:val="32"/>
          <w:u w:val="none" w:color="auto"/>
        </w:rPr>
        <w:t>于</w:t>
      </w:r>
      <w:r>
        <w:rPr>
          <w:rFonts w:hint="eastAsia" w:ascii="仿宋_GB2312" w:hAnsi="仿宋_GB2312" w:eastAsia="仿宋_GB2312" w:cs="仿宋_GB2312"/>
          <w:color w:val="auto"/>
          <w:spacing w:val="0"/>
          <w:sz w:val="32"/>
          <w:szCs w:val="32"/>
          <w:u w:val="none" w:color="auto"/>
          <w:lang w:val="en-US" w:eastAsia="zh-CN"/>
        </w:rPr>
        <w:t>2023年11</w:t>
      </w:r>
      <w:r>
        <w:rPr>
          <w:rFonts w:hint="eastAsia" w:ascii="仿宋_GB2312" w:hAnsi="仿宋_GB2312" w:eastAsia="仿宋_GB2312" w:cs="仿宋_GB2312"/>
          <w:color w:val="auto"/>
          <w:spacing w:val="0"/>
          <w:sz w:val="32"/>
          <w:szCs w:val="32"/>
          <w:u w:val="none" w:color="auto"/>
        </w:rPr>
        <w:t>月</w:t>
      </w:r>
      <w:r>
        <w:rPr>
          <w:rFonts w:hint="eastAsia" w:ascii="仿宋_GB2312" w:hAnsi="仿宋_GB2312" w:eastAsia="仿宋_GB2312" w:cs="仿宋_GB2312"/>
          <w:color w:val="auto"/>
          <w:spacing w:val="0"/>
          <w:sz w:val="32"/>
          <w:szCs w:val="32"/>
          <w:u w:val="none" w:color="auto"/>
          <w:lang w:val="en-US" w:eastAsia="zh-CN"/>
        </w:rPr>
        <w:t>28</w:t>
      </w:r>
      <w:r>
        <w:rPr>
          <w:rFonts w:hint="eastAsia" w:ascii="仿宋_GB2312" w:hAnsi="仿宋_GB2312" w:eastAsia="仿宋_GB2312" w:cs="仿宋_GB2312"/>
          <w:color w:val="auto"/>
          <w:spacing w:val="0"/>
          <w:sz w:val="32"/>
          <w:szCs w:val="32"/>
          <w:u w:val="none" w:color="auto"/>
        </w:rPr>
        <w:t>日</w:t>
      </w:r>
      <w:r>
        <w:rPr>
          <w:rFonts w:hint="eastAsia" w:ascii="仿宋_GB2312" w:hAnsi="仿宋_GB2312" w:eastAsia="仿宋_GB2312" w:cs="仿宋_GB2312"/>
          <w:color w:val="auto"/>
          <w:spacing w:val="0"/>
          <w:sz w:val="32"/>
          <w:szCs w:val="32"/>
          <w:u w:val="none" w:color="auto"/>
          <w:lang w:val="en-US" w:eastAsia="zh-CN"/>
        </w:rPr>
        <w:t>和2024年1月2日，</w:t>
      </w:r>
      <w:r>
        <w:rPr>
          <w:rFonts w:hint="eastAsia" w:ascii="仿宋_GB2312" w:hAnsi="仿宋_GB2312" w:eastAsia="仿宋_GB2312" w:cs="仿宋_GB2312"/>
          <w:color w:val="auto"/>
          <w:spacing w:val="0"/>
          <w:sz w:val="32"/>
          <w:szCs w:val="32"/>
          <w:u w:val="none" w:color="auto"/>
        </w:rPr>
        <w:t>向县委宣传部</w:t>
      </w:r>
      <w:r>
        <w:rPr>
          <w:rFonts w:hint="eastAsia" w:ascii="仿宋_GB2312" w:hAnsi="仿宋_GB2312" w:eastAsia="仿宋_GB2312" w:cs="仿宋_GB2312"/>
          <w:color w:val="auto"/>
          <w:spacing w:val="0"/>
          <w:sz w:val="32"/>
          <w:szCs w:val="32"/>
          <w:u w:val="none" w:color="auto"/>
          <w:lang w:eastAsia="zh-CN"/>
        </w:rPr>
        <w:t>，</w:t>
      </w:r>
      <w:r>
        <w:rPr>
          <w:rFonts w:hint="eastAsia" w:ascii="仿宋_GB2312" w:hAnsi="仿宋_GB2312" w:eastAsia="仿宋_GB2312" w:cs="仿宋_GB2312"/>
          <w:color w:val="auto"/>
          <w:spacing w:val="0"/>
          <w:sz w:val="32"/>
          <w:szCs w:val="32"/>
          <w:u w:val="none" w:color="auto"/>
        </w:rPr>
        <w:t>统战部</w:t>
      </w:r>
      <w:r>
        <w:rPr>
          <w:rFonts w:hint="eastAsia" w:ascii="仿宋_GB2312" w:hAnsi="仿宋_GB2312" w:eastAsia="仿宋_GB2312" w:cs="仿宋_GB2312"/>
          <w:color w:val="auto"/>
          <w:spacing w:val="0"/>
          <w:sz w:val="32"/>
          <w:szCs w:val="32"/>
          <w:u w:val="none" w:color="auto"/>
          <w:lang w:eastAsia="zh-CN"/>
        </w:rPr>
        <w:t>，</w:t>
      </w:r>
      <w:r>
        <w:rPr>
          <w:rFonts w:hint="eastAsia" w:ascii="仿宋_GB2312" w:hAnsi="仿宋_GB2312" w:eastAsia="仿宋_GB2312" w:cs="仿宋_GB2312"/>
          <w:color w:val="auto"/>
          <w:spacing w:val="0"/>
          <w:sz w:val="32"/>
          <w:szCs w:val="32"/>
          <w:u w:val="none" w:color="auto"/>
          <w:lang w:val="en-US" w:eastAsia="zh-CN"/>
        </w:rPr>
        <w:t>县茶管委办，茶业发展中心，农业农村局，</w:t>
      </w:r>
      <w:r>
        <w:rPr>
          <w:rFonts w:hint="eastAsia" w:ascii="仿宋_GB2312" w:hAnsi="仿宋_GB2312" w:eastAsia="仿宋_GB2312" w:cs="仿宋_GB2312"/>
          <w:color w:val="auto"/>
          <w:spacing w:val="0"/>
          <w:sz w:val="32"/>
          <w:szCs w:val="32"/>
          <w:u w:val="none" w:color="auto"/>
        </w:rPr>
        <w:t>财政局</w:t>
      </w:r>
      <w:r>
        <w:rPr>
          <w:rFonts w:hint="eastAsia" w:ascii="仿宋_GB2312" w:hAnsi="仿宋_GB2312" w:eastAsia="仿宋_GB2312" w:cs="仿宋_GB2312"/>
          <w:color w:val="auto"/>
          <w:spacing w:val="0"/>
          <w:sz w:val="32"/>
          <w:szCs w:val="32"/>
          <w:u w:val="none" w:color="auto"/>
          <w:lang w:eastAsia="zh-CN"/>
        </w:rPr>
        <w:t>，</w:t>
      </w:r>
      <w:r>
        <w:rPr>
          <w:rFonts w:hint="eastAsia" w:ascii="仿宋_GB2312" w:hAnsi="仿宋_GB2312" w:eastAsia="仿宋_GB2312" w:cs="仿宋_GB2312"/>
          <w:color w:val="auto"/>
          <w:spacing w:val="0"/>
          <w:sz w:val="32"/>
          <w:szCs w:val="32"/>
          <w:u w:val="none" w:color="auto"/>
          <w:lang w:val="en-US" w:eastAsia="zh-CN"/>
        </w:rPr>
        <w:t>工信商局，科技局，市监局，文体旅局</w:t>
      </w:r>
      <w:r>
        <w:rPr>
          <w:rFonts w:hint="eastAsia" w:ascii="仿宋_GB2312" w:hAnsi="仿宋_GB2312" w:eastAsia="仿宋_GB2312" w:cs="仿宋_GB2312"/>
          <w:color w:val="auto"/>
          <w:spacing w:val="0"/>
          <w:sz w:val="32"/>
          <w:szCs w:val="32"/>
          <w:u w:val="none" w:color="auto"/>
          <w:lang w:eastAsia="zh-CN"/>
        </w:rPr>
        <w:t>等相关单位</w:t>
      </w:r>
      <w:r>
        <w:rPr>
          <w:rFonts w:hint="eastAsia" w:ascii="仿宋_GB2312" w:hAnsi="仿宋_GB2312" w:eastAsia="仿宋_GB2312" w:cs="仿宋_GB2312"/>
          <w:color w:val="auto"/>
          <w:spacing w:val="0"/>
          <w:sz w:val="32"/>
          <w:szCs w:val="32"/>
          <w:u w:val="none" w:color="auto"/>
        </w:rPr>
        <w:t>征求修改意见，</w:t>
      </w:r>
      <w:r>
        <w:rPr>
          <w:rFonts w:hint="eastAsia" w:ascii="仿宋_GB2312" w:hAnsi="仿宋_GB2312" w:eastAsia="仿宋_GB2312" w:cs="仿宋_GB2312"/>
          <w:color w:val="auto"/>
          <w:spacing w:val="0"/>
          <w:sz w:val="32"/>
          <w:szCs w:val="32"/>
          <w:u w:val="none" w:color="auto"/>
          <w:lang w:val="en-US" w:eastAsia="zh-CN"/>
        </w:rPr>
        <w:t>并于2024年1月2日，召集</w:t>
      </w:r>
      <w:r>
        <w:rPr>
          <w:rFonts w:hint="eastAsia" w:ascii="仿宋_GB2312" w:hAnsi="仿宋_GB2312" w:eastAsia="仿宋_GB2312" w:cs="仿宋_GB2312"/>
          <w:color w:val="auto"/>
          <w:spacing w:val="0"/>
          <w:sz w:val="32"/>
          <w:szCs w:val="32"/>
          <w:u w:val="none" w:color="auto"/>
        </w:rPr>
        <w:t>县委宣传部</w:t>
      </w:r>
      <w:r>
        <w:rPr>
          <w:rFonts w:hint="eastAsia" w:ascii="仿宋_GB2312" w:hAnsi="仿宋_GB2312" w:eastAsia="仿宋_GB2312" w:cs="仿宋_GB2312"/>
          <w:color w:val="auto"/>
          <w:spacing w:val="0"/>
          <w:sz w:val="32"/>
          <w:szCs w:val="32"/>
          <w:u w:val="none" w:color="auto"/>
          <w:lang w:eastAsia="zh-CN"/>
        </w:rPr>
        <w:t>，</w:t>
      </w:r>
      <w:r>
        <w:rPr>
          <w:rFonts w:hint="eastAsia" w:ascii="仿宋_GB2312" w:hAnsi="仿宋_GB2312" w:eastAsia="仿宋_GB2312" w:cs="仿宋_GB2312"/>
          <w:color w:val="auto"/>
          <w:spacing w:val="0"/>
          <w:sz w:val="32"/>
          <w:szCs w:val="32"/>
          <w:u w:val="none" w:color="auto"/>
        </w:rPr>
        <w:t>统战部</w:t>
      </w:r>
      <w:r>
        <w:rPr>
          <w:rFonts w:hint="eastAsia" w:ascii="仿宋_GB2312" w:hAnsi="仿宋_GB2312" w:eastAsia="仿宋_GB2312" w:cs="仿宋_GB2312"/>
          <w:color w:val="auto"/>
          <w:spacing w:val="0"/>
          <w:sz w:val="32"/>
          <w:szCs w:val="32"/>
          <w:u w:val="none" w:color="auto"/>
          <w:lang w:eastAsia="zh-CN"/>
        </w:rPr>
        <w:t>，</w:t>
      </w:r>
      <w:r>
        <w:rPr>
          <w:rFonts w:hint="eastAsia" w:ascii="仿宋_GB2312" w:hAnsi="仿宋_GB2312" w:eastAsia="仿宋_GB2312" w:cs="仿宋_GB2312"/>
          <w:color w:val="auto"/>
          <w:spacing w:val="0"/>
          <w:sz w:val="32"/>
          <w:szCs w:val="32"/>
          <w:u w:val="none" w:color="auto"/>
          <w:lang w:val="en-US" w:eastAsia="zh-CN"/>
        </w:rPr>
        <w:t>县茶管委办，茶业发展中心，农业农村局，</w:t>
      </w:r>
      <w:r>
        <w:rPr>
          <w:rFonts w:hint="eastAsia" w:ascii="仿宋_GB2312" w:hAnsi="仿宋_GB2312" w:eastAsia="仿宋_GB2312" w:cs="仿宋_GB2312"/>
          <w:color w:val="auto"/>
          <w:spacing w:val="0"/>
          <w:sz w:val="32"/>
          <w:szCs w:val="32"/>
          <w:u w:val="none" w:color="auto"/>
        </w:rPr>
        <w:t>财政局</w:t>
      </w:r>
      <w:r>
        <w:rPr>
          <w:rFonts w:hint="eastAsia" w:ascii="仿宋_GB2312" w:hAnsi="仿宋_GB2312" w:eastAsia="仿宋_GB2312" w:cs="仿宋_GB2312"/>
          <w:color w:val="auto"/>
          <w:spacing w:val="0"/>
          <w:sz w:val="32"/>
          <w:szCs w:val="32"/>
          <w:u w:val="none" w:color="auto"/>
          <w:lang w:eastAsia="zh-CN"/>
        </w:rPr>
        <w:t>，</w:t>
      </w:r>
      <w:r>
        <w:rPr>
          <w:rFonts w:hint="eastAsia" w:ascii="仿宋_GB2312" w:hAnsi="仿宋_GB2312" w:eastAsia="仿宋_GB2312" w:cs="仿宋_GB2312"/>
          <w:color w:val="auto"/>
          <w:spacing w:val="0"/>
          <w:sz w:val="32"/>
          <w:szCs w:val="32"/>
          <w:u w:val="none" w:color="auto"/>
          <w:lang w:val="en-US" w:eastAsia="zh-CN"/>
        </w:rPr>
        <w:t>工信商局，科技局，市监局，文体旅局</w:t>
      </w:r>
      <w:r>
        <w:rPr>
          <w:rFonts w:hint="eastAsia" w:ascii="仿宋_GB2312" w:hAnsi="仿宋_GB2312" w:eastAsia="仿宋_GB2312" w:cs="仿宋_GB2312"/>
          <w:color w:val="auto"/>
          <w:spacing w:val="0"/>
          <w:sz w:val="32"/>
          <w:szCs w:val="32"/>
          <w:u w:val="none" w:color="auto"/>
          <w:lang w:eastAsia="zh-CN"/>
        </w:rPr>
        <w:t>等</w:t>
      </w:r>
      <w:r>
        <w:rPr>
          <w:rFonts w:hint="eastAsia" w:ascii="仿宋_GB2312" w:hAnsi="仿宋_GB2312" w:eastAsia="仿宋_GB2312" w:cs="仿宋_GB2312"/>
          <w:color w:val="auto"/>
          <w:spacing w:val="0"/>
          <w:sz w:val="32"/>
          <w:szCs w:val="32"/>
          <w:u w:val="none" w:color="auto"/>
          <w:lang w:val="en-US" w:eastAsia="zh-CN"/>
        </w:rPr>
        <w:t>科局召开《扶持措施》征求意见座谈会，经过多次征求意见，</w:t>
      </w:r>
      <w:r>
        <w:rPr>
          <w:rFonts w:hint="eastAsia" w:ascii="仿宋_GB2312" w:hAnsi="仿宋_GB2312" w:eastAsia="仿宋_GB2312" w:cs="仿宋_GB2312"/>
          <w:color w:val="auto"/>
          <w:spacing w:val="0"/>
          <w:sz w:val="32"/>
          <w:szCs w:val="32"/>
          <w:u w:val="none" w:color="auto"/>
        </w:rPr>
        <w:t>共计征集修改意见</w:t>
      </w:r>
      <w:r>
        <w:rPr>
          <w:rFonts w:hint="eastAsia" w:ascii="仿宋_GB2312" w:hAnsi="仿宋_GB2312" w:eastAsia="仿宋_GB2312" w:cs="仿宋_GB2312"/>
          <w:color w:val="auto"/>
          <w:spacing w:val="0"/>
          <w:sz w:val="32"/>
          <w:szCs w:val="32"/>
          <w:u w:val="none" w:color="auto"/>
          <w:lang w:val="en-US" w:eastAsia="zh-CN"/>
        </w:rPr>
        <w:t>48</w:t>
      </w:r>
      <w:r>
        <w:rPr>
          <w:rFonts w:hint="eastAsia" w:ascii="仿宋_GB2312" w:hAnsi="仿宋_GB2312" w:eastAsia="仿宋_GB2312" w:cs="仿宋_GB2312"/>
          <w:color w:val="auto"/>
          <w:spacing w:val="0"/>
          <w:sz w:val="32"/>
          <w:szCs w:val="32"/>
          <w:u w:val="none" w:color="auto"/>
        </w:rPr>
        <w:t>条，采纳</w:t>
      </w:r>
      <w:r>
        <w:rPr>
          <w:rFonts w:hint="eastAsia" w:ascii="仿宋_GB2312" w:hAnsi="仿宋_GB2312" w:eastAsia="仿宋_GB2312" w:cs="仿宋_GB2312"/>
          <w:color w:val="auto"/>
          <w:spacing w:val="0"/>
          <w:sz w:val="32"/>
          <w:szCs w:val="32"/>
          <w:u w:val="none" w:color="auto"/>
          <w:lang w:val="en-US" w:eastAsia="zh-CN"/>
        </w:rPr>
        <w:t>48</w:t>
      </w:r>
      <w:r>
        <w:rPr>
          <w:rFonts w:hint="eastAsia" w:ascii="仿宋_GB2312" w:hAnsi="仿宋_GB2312" w:eastAsia="仿宋_GB2312" w:cs="仿宋_GB2312"/>
          <w:color w:val="auto"/>
          <w:spacing w:val="0"/>
          <w:sz w:val="32"/>
          <w:szCs w:val="32"/>
          <w:u w:val="none" w:color="auto"/>
        </w:rPr>
        <w:t>条；根据相关意见修改形成《扶持措施》（第</w:t>
      </w:r>
      <w:r>
        <w:rPr>
          <w:rFonts w:hint="eastAsia" w:ascii="仿宋_GB2312" w:hAnsi="仿宋_GB2312" w:eastAsia="仿宋_GB2312" w:cs="仿宋_GB2312"/>
          <w:color w:val="auto"/>
          <w:spacing w:val="0"/>
          <w:sz w:val="32"/>
          <w:szCs w:val="32"/>
          <w:u w:val="none" w:color="auto"/>
          <w:lang w:val="en-US" w:eastAsia="zh-CN"/>
        </w:rPr>
        <w:t>四</w:t>
      </w:r>
      <w:r>
        <w:rPr>
          <w:rFonts w:hint="eastAsia" w:ascii="仿宋_GB2312" w:hAnsi="仿宋_GB2312" w:eastAsia="仿宋_GB2312" w:cs="仿宋_GB2312"/>
          <w:color w:val="auto"/>
          <w:spacing w:val="0"/>
          <w:sz w:val="32"/>
          <w:szCs w:val="32"/>
          <w:u w:val="none" w:color="auto"/>
        </w:rPr>
        <w:t>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pacing w:val="0"/>
          <w:sz w:val="32"/>
          <w:szCs w:val="32"/>
          <w:u w:val="none" w:color="auto"/>
        </w:rPr>
      </w:pPr>
      <w:r>
        <w:rPr>
          <w:rFonts w:hint="eastAsia" w:ascii="仿宋_GB2312" w:hAnsi="仿宋_GB2312" w:eastAsia="仿宋_GB2312" w:cs="仿宋_GB2312"/>
          <w:color w:val="auto"/>
          <w:spacing w:val="0"/>
          <w:sz w:val="32"/>
          <w:szCs w:val="32"/>
          <w:u w:val="none" w:color="auto"/>
        </w:rPr>
        <w:t>吴书记、刘县长对《扶持措施》的制定十分重视，亲自提出指导意见；洪副书记、肖常委、洪副县长亲自部署并提出具体要求，多次亲自修改，最终形成《扶持措施》（</w:t>
      </w:r>
      <w:r>
        <w:rPr>
          <w:rFonts w:hint="eastAsia" w:ascii="仿宋_GB2312" w:hAnsi="仿宋_GB2312" w:eastAsia="仿宋_GB2312" w:cs="仿宋_GB2312"/>
          <w:color w:val="auto"/>
          <w:spacing w:val="0"/>
          <w:sz w:val="32"/>
          <w:szCs w:val="32"/>
          <w:u w:val="none" w:color="auto"/>
          <w:lang w:eastAsia="zh-CN"/>
        </w:rPr>
        <w:t>送</w:t>
      </w:r>
      <w:r>
        <w:rPr>
          <w:rFonts w:hint="eastAsia" w:ascii="仿宋_GB2312" w:hAnsi="仿宋_GB2312" w:eastAsia="仿宋_GB2312" w:cs="仿宋_GB2312"/>
          <w:color w:val="auto"/>
          <w:spacing w:val="0"/>
          <w:sz w:val="32"/>
          <w:szCs w:val="32"/>
          <w:u w:val="none" w:color="auto"/>
        </w:rPr>
        <w:t>审稿）。</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pacing w:val="0"/>
          <w:kern w:val="0"/>
          <w:sz w:val="32"/>
          <w:szCs w:val="32"/>
          <w:u w:val="none" w:color="auto"/>
        </w:rPr>
      </w:pPr>
      <w:r>
        <w:rPr>
          <w:rFonts w:hint="eastAsia" w:ascii="黑体" w:hAnsi="黑体" w:eastAsia="黑体" w:cs="黑体"/>
          <w:color w:val="auto"/>
          <w:spacing w:val="0"/>
          <w:kern w:val="0"/>
          <w:sz w:val="32"/>
          <w:szCs w:val="32"/>
          <w:u w:val="none" w:color="auto"/>
        </w:rPr>
        <w:t>三、主要</w:t>
      </w:r>
      <w:r>
        <w:rPr>
          <w:rFonts w:hint="eastAsia" w:ascii="黑体" w:hAnsi="黑体" w:eastAsia="黑体" w:cs="黑体"/>
          <w:color w:val="auto"/>
          <w:spacing w:val="0"/>
          <w:kern w:val="0"/>
          <w:sz w:val="32"/>
          <w:szCs w:val="32"/>
          <w:u w:val="none" w:color="auto"/>
          <w:lang w:eastAsia="zh-CN"/>
        </w:rPr>
        <w:t>框架和</w:t>
      </w:r>
      <w:r>
        <w:rPr>
          <w:rFonts w:hint="eastAsia" w:ascii="黑体" w:hAnsi="黑体" w:eastAsia="黑体" w:cs="黑体"/>
          <w:color w:val="auto"/>
          <w:spacing w:val="0"/>
          <w:kern w:val="0"/>
          <w:sz w:val="32"/>
          <w:szCs w:val="32"/>
          <w:u w:val="none" w:color="auto"/>
        </w:rPr>
        <w:t>内容</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pacing w:val="0"/>
          <w:sz w:val="32"/>
          <w:szCs w:val="32"/>
          <w:u w:val="none" w:color="auto"/>
        </w:rPr>
      </w:pPr>
      <w:r>
        <w:rPr>
          <w:rFonts w:hint="eastAsia" w:ascii="仿宋_GB2312" w:hAnsi="仿宋_GB2312" w:eastAsia="仿宋_GB2312" w:cs="仿宋_GB2312"/>
          <w:color w:val="auto"/>
          <w:spacing w:val="0"/>
          <w:kern w:val="2"/>
          <w:sz w:val="32"/>
          <w:szCs w:val="32"/>
          <w:u w:val="none" w:color="auto"/>
          <w:lang w:val="en-US" w:eastAsia="zh-CN" w:bidi="ar-SA"/>
        </w:rPr>
        <w:t>《扶持措施》主要分为四大部分共15条扶持措施：</w:t>
      </w:r>
    </w:p>
    <w:p>
      <w:pPr>
        <w:keepNext w:val="0"/>
        <w:keepLines w:val="0"/>
        <w:pageBreakBefore w:val="0"/>
        <w:kinsoku/>
        <w:wordWrap/>
        <w:overflowPunct/>
        <w:topLinePunct w:val="0"/>
        <w:autoSpaceDE/>
        <w:autoSpaceDN/>
        <w:bidi w:val="0"/>
        <w:adjustRightInd/>
        <w:snapToGrid/>
        <w:spacing w:beforeAutospacing="0" w:afterAutospacing="0" w:line="540" w:lineRule="exact"/>
        <w:ind w:leftChars="0" w:firstLine="642" w:firstLineChars="200"/>
        <w:jc w:val="both"/>
        <w:textAlignment w:val="auto"/>
        <w:rPr>
          <w:rFonts w:hint="eastAsia" w:ascii="仿宋_GB2312" w:hAnsi="仿宋_GB2312" w:eastAsia="仿宋_GB2312" w:cs="仿宋_GB2312"/>
          <w:color w:val="auto"/>
          <w:spacing w:val="0"/>
          <w:sz w:val="32"/>
          <w:szCs w:val="32"/>
          <w:highlight w:val="none"/>
          <w:u w:val="none" w:color="auto"/>
        </w:rPr>
      </w:pPr>
      <w:r>
        <w:rPr>
          <w:rFonts w:hint="eastAsia" w:ascii="楷体_GB2312" w:hAnsi="楷体_GB2312" w:eastAsia="楷体_GB2312" w:cs="楷体_GB2312"/>
          <w:b/>
          <w:bCs/>
          <w:color w:val="auto"/>
          <w:spacing w:val="0"/>
          <w:kern w:val="0"/>
          <w:sz w:val="32"/>
          <w:szCs w:val="32"/>
          <w:highlight w:val="none"/>
          <w:u w:val="none" w:color="auto"/>
          <w:lang w:val="en-US" w:eastAsia="zh-CN"/>
        </w:rPr>
        <w:t>第一部分：</w:t>
      </w:r>
      <w:r>
        <w:rPr>
          <w:rFonts w:hint="eastAsia" w:ascii="楷体_GB2312" w:hAnsi="楷体_GB2312" w:eastAsia="楷体_GB2312" w:cs="楷体_GB2312"/>
          <w:b/>
          <w:bCs/>
          <w:color w:val="auto"/>
          <w:spacing w:val="0"/>
          <w:kern w:val="2"/>
          <w:sz w:val="32"/>
          <w:szCs w:val="32"/>
          <w:u w:val="none" w:color="auto"/>
          <w:lang w:val="en-US" w:eastAsia="zh-CN" w:bidi="ar-SA"/>
        </w:rPr>
        <w:t>主要是关于茶园提质，生态化发展稳一产的相关扶持措施。</w:t>
      </w:r>
      <w:r>
        <w:rPr>
          <w:rFonts w:hint="eastAsia" w:ascii="仿宋_GB2312" w:hAnsi="仿宋_GB2312" w:eastAsia="仿宋_GB2312" w:cs="仿宋_GB2312"/>
          <w:color w:val="auto"/>
          <w:spacing w:val="0"/>
          <w:sz w:val="32"/>
          <w:szCs w:val="32"/>
          <w:highlight w:val="none"/>
          <w:u w:val="none" w:color="auto"/>
          <w:lang w:val="en-US" w:eastAsia="zh-CN"/>
        </w:rPr>
        <w:t>该部分共设立专项扶持资金300万</w:t>
      </w:r>
      <w:r>
        <w:rPr>
          <w:rFonts w:hint="eastAsia" w:ascii="仿宋_GB2312" w:hAnsi="仿宋_GB2312" w:eastAsia="仿宋_GB2312" w:cs="仿宋_GB2312"/>
          <w:color w:val="auto"/>
          <w:spacing w:val="0"/>
          <w:kern w:val="0"/>
          <w:sz w:val="32"/>
          <w:szCs w:val="32"/>
          <w:u w:val="none" w:color="auto"/>
          <w:lang w:val="en-US" w:eastAsia="zh-CN"/>
        </w:rPr>
        <w:t>元，主要从推动</w:t>
      </w:r>
      <w:r>
        <w:rPr>
          <w:rFonts w:hint="eastAsia" w:ascii="仿宋_GB2312" w:hAnsi="仿宋_GB2312" w:eastAsia="仿宋_GB2312" w:cs="仿宋_GB2312"/>
          <w:color w:val="auto"/>
          <w:spacing w:val="0"/>
          <w:kern w:val="0"/>
          <w:sz w:val="32"/>
          <w:szCs w:val="32"/>
          <w:u w:val="none" w:color="auto"/>
          <w:lang w:eastAsia="zh-CN"/>
        </w:rPr>
        <w:t>绿色发展</w:t>
      </w:r>
      <w:r>
        <w:rPr>
          <w:rFonts w:hint="eastAsia" w:ascii="仿宋_GB2312" w:hAnsi="仿宋_GB2312" w:eastAsia="仿宋_GB2312" w:cs="仿宋_GB2312"/>
          <w:color w:val="auto"/>
          <w:spacing w:val="0"/>
          <w:kern w:val="0"/>
          <w:sz w:val="32"/>
          <w:szCs w:val="32"/>
          <w:u w:val="none" w:color="auto"/>
          <w:lang w:val="en-US" w:eastAsia="zh-CN"/>
        </w:rPr>
        <w:t>、</w:t>
      </w:r>
      <w:r>
        <w:rPr>
          <w:rFonts w:hint="eastAsia" w:ascii="仿宋_GB2312" w:hAnsi="仿宋_GB2312" w:eastAsia="仿宋_GB2312" w:cs="仿宋_GB2312"/>
          <w:color w:val="auto"/>
          <w:spacing w:val="0"/>
          <w:kern w:val="0"/>
          <w:sz w:val="32"/>
          <w:szCs w:val="32"/>
          <w:u w:val="none" w:color="auto"/>
        </w:rPr>
        <w:t>强化“</w:t>
      </w:r>
      <w:r>
        <w:rPr>
          <w:rFonts w:hint="eastAsia" w:ascii="仿宋_GB2312" w:hAnsi="仿宋_GB2312" w:eastAsia="仿宋_GB2312" w:cs="仿宋_GB2312"/>
          <w:color w:val="auto"/>
          <w:spacing w:val="0"/>
          <w:kern w:val="0"/>
          <w:sz w:val="32"/>
          <w:szCs w:val="32"/>
          <w:u w:val="none" w:color="auto"/>
          <w:lang w:val="en-US" w:eastAsia="zh-CN"/>
        </w:rPr>
        <w:t>四</w:t>
      </w:r>
      <w:r>
        <w:rPr>
          <w:rFonts w:hint="eastAsia" w:ascii="仿宋_GB2312" w:hAnsi="仿宋_GB2312" w:eastAsia="仿宋_GB2312" w:cs="仿宋_GB2312"/>
          <w:color w:val="auto"/>
          <w:spacing w:val="0"/>
          <w:kern w:val="0"/>
          <w:sz w:val="32"/>
          <w:szCs w:val="32"/>
          <w:u w:val="none" w:color="auto"/>
        </w:rPr>
        <w:t>品一标”认证</w:t>
      </w:r>
      <w:r>
        <w:rPr>
          <w:rFonts w:hint="eastAsia" w:ascii="仿宋_GB2312" w:hAnsi="仿宋_GB2312" w:eastAsia="仿宋_GB2312" w:cs="仿宋_GB2312"/>
          <w:color w:val="auto"/>
          <w:spacing w:val="0"/>
          <w:kern w:val="0"/>
          <w:sz w:val="32"/>
          <w:szCs w:val="32"/>
          <w:u w:val="none" w:color="auto"/>
          <w:lang w:val="en-US" w:eastAsia="zh-CN"/>
        </w:rPr>
        <w:t>等2个方面进行扶持；全力推动茶园绿色发展，</w:t>
      </w:r>
      <w:r>
        <w:rPr>
          <w:rFonts w:hint="eastAsia" w:ascii="仿宋_GB2312" w:hAnsi="仿宋_GB2312" w:eastAsia="仿宋_GB2312" w:cs="仿宋_GB2312"/>
          <w:color w:val="auto"/>
          <w:spacing w:val="0"/>
          <w:kern w:val="0"/>
          <w:sz w:val="32"/>
          <w:szCs w:val="32"/>
          <w:u w:val="none" w:color="auto"/>
        </w:rPr>
        <w:t>指导各类生产主体经营主体科学施肥、生态栽培，提高绿色发展水平</w:t>
      </w:r>
      <w:r>
        <w:rPr>
          <w:rFonts w:hint="eastAsia" w:ascii="仿宋_GB2312" w:hAnsi="仿宋_GB2312" w:eastAsia="仿宋_GB2312" w:cs="仿宋_GB2312"/>
          <w:color w:val="auto"/>
          <w:spacing w:val="0"/>
          <w:kern w:val="0"/>
          <w:sz w:val="32"/>
          <w:szCs w:val="32"/>
          <w:u w:val="none" w:color="auto"/>
          <w:lang w:eastAsia="zh-CN"/>
        </w:rPr>
        <w:t>，</w:t>
      </w:r>
      <w:r>
        <w:rPr>
          <w:rFonts w:hint="eastAsia" w:ascii="仿宋_GB2312" w:hAnsi="仿宋_GB2312" w:eastAsia="仿宋_GB2312" w:cs="仿宋_GB2312"/>
          <w:color w:val="auto"/>
          <w:spacing w:val="0"/>
          <w:sz w:val="32"/>
          <w:szCs w:val="32"/>
          <w:highlight w:val="none"/>
          <w:u w:val="none" w:color="auto"/>
          <w:lang w:val="en-US" w:eastAsia="zh-CN"/>
        </w:rPr>
        <w:t>培育安溪铁观音品牌，提升安溪铁</w:t>
      </w:r>
      <w:r>
        <w:rPr>
          <w:rFonts w:hint="eastAsia" w:ascii="仿宋_GB2312" w:hAnsi="仿宋_GB2312" w:eastAsia="仿宋_GB2312" w:cs="仿宋_GB2312"/>
          <w:color w:val="auto"/>
          <w:spacing w:val="0"/>
          <w:kern w:val="2"/>
          <w:sz w:val="32"/>
          <w:szCs w:val="32"/>
          <w:u w:val="none" w:color="auto"/>
          <w:lang w:val="en-US" w:eastAsia="zh-CN" w:bidi="ar-SA"/>
        </w:rPr>
        <w:t>观音规模效益和知名度。</w:t>
      </w:r>
    </w:p>
    <w:p>
      <w:pPr>
        <w:keepNext w:val="0"/>
        <w:keepLines w:val="0"/>
        <w:pageBreakBefore w:val="0"/>
        <w:kinsoku/>
        <w:wordWrap/>
        <w:overflowPunct/>
        <w:topLinePunct w:val="0"/>
        <w:autoSpaceDE/>
        <w:autoSpaceDN/>
        <w:bidi w:val="0"/>
        <w:adjustRightInd/>
        <w:snapToGrid/>
        <w:spacing w:beforeAutospacing="0" w:afterAutospacing="0" w:line="540" w:lineRule="exact"/>
        <w:ind w:leftChars="0" w:firstLine="642" w:firstLineChars="200"/>
        <w:jc w:val="both"/>
        <w:textAlignment w:val="auto"/>
        <w:rPr>
          <w:rFonts w:hint="eastAsia" w:ascii="仿宋_GB2312" w:hAnsi="仿宋_GB2312" w:eastAsia="仿宋_GB2312" w:cs="仿宋_GB2312"/>
          <w:color w:val="auto"/>
          <w:spacing w:val="0"/>
          <w:sz w:val="32"/>
          <w:szCs w:val="32"/>
          <w:highlight w:val="none"/>
          <w:u w:val="none" w:color="auto"/>
          <w:lang w:val="en-US" w:eastAsia="zh-CN"/>
        </w:rPr>
      </w:pPr>
      <w:r>
        <w:rPr>
          <w:rFonts w:hint="eastAsia" w:ascii="楷体_GB2312" w:hAnsi="楷体_GB2312" w:eastAsia="楷体_GB2312" w:cs="楷体_GB2312"/>
          <w:b/>
          <w:bCs/>
          <w:color w:val="auto"/>
          <w:spacing w:val="0"/>
          <w:kern w:val="0"/>
          <w:sz w:val="32"/>
          <w:szCs w:val="32"/>
          <w:highlight w:val="none"/>
          <w:u w:val="none" w:color="auto"/>
          <w:lang w:val="en-US" w:eastAsia="zh-CN"/>
        </w:rPr>
        <w:t>第二部分：主要是关于引优育强，多元化开发强二产的相关扶持政策。</w:t>
      </w:r>
      <w:r>
        <w:rPr>
          <w:rFonts w:hint="eastAsia" w:ascii="仿宋_GB2312" w:hAnsi="仿宋_GB2312" w:eastAsia="仿宋_GB2312" w:cs="仿宋_GB2312"/>
          <w:color w:val="auto"/>
          <w:spacing w:val="0"/>
          <w:sz w:val="32"/>
          <w:szCs w:val="32"/>
          <w:highlight w:val="none"/>
          <w:u w:val="none" w:color="auto"/>
          <w:lang w:val="en-US" w:eastAsia="zh-CN"/>
        </w:rPr>
        <w:t>该部分共设立专项扶持资金1100万元，主要从提升工业化水平、丰富产品供给、扶持“百茶”发展、培育“四上”企业、扶持茶叶包装行业发展等5个方面进行扶持；鼓励乡镇、村级、各类生产经营主体新建或改建茶叶初制加工厂房；在保持安溪铁观音高质量发展的基础上，引导和支持本山、</w:t>
      </w:r>
      <w:r>
        <w:rPr>
          <w:rFonts w:hint="eastAsia" w:ascii="仿宋_GB2312" w:hAnsi="仿宋_GB2312" w:eastAsia="仿宋_GB2312" w:cs="仿宋_GB2312"/>
          <w:color w:val="auto"/>
          <w:spacing w:val="0"/>
          <w:sz w:val="32"/>
          <w:szCs w:val="32"/>
          <w:highlight w:val="none"/>
          <w:u w:val="none" w:color="auto"/>
        </w:rPr>
        <w:t>毛蟹、梅占、肉桂、大叶乌龙</w:t>
      </w:r>
      <w:r>
        <w:rPr>
          <w:rFonts w:hint="eastAsia" w:ascii="仿宋_GB2312" w:hAnsi="仿宋_GB2312" w:eastAsia="仿宋_GB2312" w:cs="仿宋_GB2312"/>
          <w:color w:val="auto"/>
          <w:spacing w:val="0"/>
          <w:sz w:val="32"/>
          <w:szCs w:val="32"/>
          <w:highlight w:val="none"/>
          <w:u w:val="none" w:color="auto"/>
          <w:lang w:eastAsia="zh-CN"/>
        </w:rPr>
        <w:t>、金观音</w:t>
      </w:r>
      <w:r>
        <w:rPr>
          <w:rFonts w:hint="eastAsia" w:ascii="仿宋_GB2312" w:hAnsi="仿宋_GB2312" w:eastAsia="仿宋_GB2312" w:cs="仿宋_GB2312"/>
          <w:color w:val="auto"/>
          <w:spacing w:val="0"/>
          <w:sz w:val="32"/>
          <w:szCs w:val="32"/>
          <w:highlight w:val="none"/>
          <w:u w:val="none" w:color="auto"/>
        </w:rPr>
        <w:t>等特色名优品种申报地理标志证明商标、国家地理标志农产品</w:t>
      </w:r>
      <w:r>
        <w:rPr>
          <w:rFonts w:hint="eastAsia" w:ascii="仿宋_GB2312" w:hAnsi="仿宋_GB2312" w:eastAsia="仿宋_GB2312" w:cs="仿宋_GB2312"/>
          <w:color w:val="auto"/>
          <w:spacing w:val="0"/>
          <w:sz w:val="32"/>
          <w:szCs w:val="32"/>
          <w:highlight w:val="none"/>
          <w:u w:val="none" w:color="auto"/>
          <w:lang w:eastAsia="zh-CN"/>
        </w:rPr>
        <w:t>；</w:t>
      </w:r>
      <w:r>
        <w:rPr>
          <w:rFonts w:hint="eastAsia" w:ascii="仿宋_GB2312" w:hAnsi="仿宋_GB2312" w:eastAsia="仿宋_GB2312" w:cs="仿宋_GB2312"/>
          <w:color w:val="auto"/>
          <w:spacing w:val="0"/>
          <w:sz w:val="32"/>
          <w:szCs w:val="32"/>
          <w:highlight w:val="none"/>
          <w:u w:val="none" w:color="auto"/>
          <w:lang w:val="en-US" w:eastAsia="zh-CN"/>
        </w:rPr>
        <w:t>引导支持“百茶”发展；大力培育涉茶规上企业和限上商贸企业；持续发展壮大茶包装产业链上下游配套，高度重视茶包装的发展与创新。</w:t>
      </w:r>
    </w:p>
    <w:p>
      <w:pPr>
        <w:keepNext w:val="0"/>
        <w:keepLines w:val="0"/>
        <w:pageBreakBefore w:val="0"/>
        <w:kinsoku/>
        <w:wordWrap/>
        <w:overflowPunct/>
        <w:topLinePunct w:val="0"/>
        <w:autoSpaceDE/>
        <w:autoSpaceDN/>
        <w:bidi w:val="0"/>
        <w:adjustRightInd/>
        <w:snapToGrid/>
        <w:spacing w:beforeAutospacing="0" w:afterAutospacing="0" w:line="540" w:lineRule="exact"/>
        <w:ind w:leftChars="0" w:firstLine="642" w:firstLineChars="200"/>
        <w:jc w:val="both"/>
        <w:textAlignment w:val="auto"/>
        <w:rPr>
          <w:rFonts w:hint="eastAsia" w:ascii="仿宋_GB2312" w:hAnsi="仿宋_GB2312" w:eastAsia="仿宋_GB2312" w:cs="仿宋_GB2312"/>
          <w:color w:val="auto"/>
          <w:spacing w:val="0"/>
          <w:sz w:val="32"/>
          <w:szCs w:val="32"/>
          <w:highlight w:val="none"/>
          <w:u w:val="none" w:color="auto"/>
          <w:lang w:val="en-US" w:eastAsia="zh-CN"/>
        </w:rPr>
      </w:pPr>
      <w:r>
        <w:rPr>
          <w:rFonts w:hint="eastAsia" w:ascii="楷体_GB2312" w:hAnsi="楷体_GB2312" w:eastAsia="楷体_GB2312" w:cs="楷体_GB2312"/>
          <w:b/>
          <w:bCs/>
          <w:color w:val="auto"/>
          <w:spacing w:val="0"/>
          <w:kern w:val="0"/>
          <w:sz w:val="32"/>
          <w:szCs w:val="32"/>
          <w:highlight w:val="none"/>
          <w:u w:val="none" w:color="auto"/>
          <w:lang w:val="en-US" w:eastAsia="zh-CN"/>
        </w:rPr>
        <w:t>第三部分：主要是关于品牌培育，多业态推进优三产的相关扶持政策。</w:t>
      </w:r>
      <w:r>
        <w:rPr>
          <w:rFonts w:hint="eastAsia" w:ascii="仿宋_GB2312" w:hAnsi="仿宋_GB2312" w:eastAsia="仿宋_GB2312" w:cs="仿宋_GB2312"/>
          <w:color w:val="auto"/>
          <w:spacing w:val="0"/>
          <w:kern w:val="0"/>
          <w:sz w:val="32"/>
          <w:szCs w:val="32"/>
          <w:highlight w:val="none"/>
          <w:u w:val="none" w:color="auto"/>
          <w:lang w:val="en-US" w:eastAsia="zh-CN"/>
        </w:rPr>
        <w:t>该</w:t>
      </w:r>
      <w:r>
        <w:rPr>
          <w:rFonts w:hint="eastAsia" w:ascii="仿宋_GB2312" w:hAnsi="仿宋_GB2312" w:eastAsia="仿宋_GB2312" w:cs="仿宋_GB2312"/>
          <w:color w:val="auto"/>
          <w:spacing w:val="0"/>
          <w:kern w:val="2"/>
          <w:sz w:val="32"/>
          <w:szCs w:val="32"/>
          <w:u w:val="none" w:color="auto"/>
          <w:lang w:val="en-US" w:eastAsia="zh-CN" w:bidi="ar-SA"/>
        </w:rPr>
        <w:t>部分共设立</w:t>
      </w:r>
      <w:r>
        <w:rPr>
          <w:rFonts w:hint="eastAsia" w:ascii="仿宋_GB2312" w:hAnsi="仿宋_GB2312" w:eastAsia="仿宋_GB2312" w:cs="仿宋_GB2312"/>
          <w:color w:val="auto"/>
          <w:spacing w:val="0"/>
          <w:sz w:val="32"/>
          <w:szCs w:val="32"/>
          <w:highlight w:val="none"/>
          <w:u w:val="none" w:color="auto"/>
          <w:lang w:val="en-US" w:eastAsia="zh-CN"/>
        </w:rPr>
        <w:t>专项扶持资金1000万元，主要从提升茶文化及品牌核心竞争力、推动茶旅融合发展、扶持茶叶电商发展、拓展新茶饮赛道等4个方面</w:t>
      </w:r>
      <w:r>
        <w:rPr>
          <w:rFonts w:hint="eastAsia" w:ascii="仿宋_GB2312" w:hAnsi="仿宋_GB2312" w:eastAsia="仿宋_GB2312" w:cs="仿宋_GB2312"/>
          <w:color w:val="auto"/>
          <w:spacing w:val="0"/>
          <w:kern w:val="2"/>
          <w:sz w:val="32"/>
          <w:szCs w:val="32"/>
          <w:u w:val="none" w:color="auto"/>
          <w:lang w:val="en-US" w:eastAsia="zh-CN" w:bidi="ar-SA"/>
        </w:rPr>
        <w:t>着手；推动茶树种质资源保护、农遗景观提升；持续开展安溪县品牌兴茶行动计划，提升安溪铁观音的品牌美誉</w:t>
      </w:r>
      <w:r>
        <w:rPr>
          <w:rFonts w:hint="eastAsia" w:ascii="仿宋_GB2312" w:hAnsi="仿宋_GB2312" w:eastAsia="仿宋_GB2312" w:cs="仿宋_GB2312"/>
          <w:color w:val="auto"/>
          <w:spacing w:val="0"/>
          <w:sz w:val="32"/>
          <w:szCs w:val="32"/>
          <w:highlight w:val="none"/>
          <w:u w:val="none" w:color="auto"/>
          <w:lang w:val="en-US" w:eastAsia="zh-CN"/>
        </w:rPr>
        <w:t>度；创新“现代农业+文旅”发展模式，鼓励发展茶庄园业态；加大电商规范化发展推进力度；培育新茶饮产业。</w:t>
      </w:r>
    </w:p>
    <w:p>
      <w:pPr>
        <w:keepNext w:val="0"/>
        <w:keepLines w:val="0"/>
        <w:pageBreakBefore w:val="0"/>
        <w:kinsoku/>
        <w:wordWrap/>
        <w:overflowPunct/>
        <w:topLinePunct w:val="0"/>
        <w:autoSpaceDE/>
        <w:autoSpaceDN/>
        <w:bidi w:val="0"/>
        <w:adjustRightInd/>
        <w:snapToGrid/>
        <w:spacing w:beforeAutospacing="0" w:afterAutospacing="0" w:line="540" w:lineRule="exact"/>
        <w:ind w:leftChars="0" w:firstLine="642" w:firstLineChars="200"/>
        <w:jc w:val="both"/>
        <w:textAlignment w:val="auto"/>
        <w:rPr>
          <w:rFonts w:hint="eastAsia" w:ascii="仿宋_GB2312" w:hAnsi="仿宋_GB2312" w:eastAsia="仿宋_GB2312" w:cs="仿宋_GB2312"/>
          <w:color w:val="auto"/>
          <w:spacing w:val="0"/>
          <w:kern w:val="2"/>
          <w:sz w:val="32"/>
          <w:szCs w:val="32"/>
          <w:u w:val="none" w:color="auto"/>
          <w:lang w:val="en-US" w:eastAsia="zh-CN" w:bidi="ar-SA"/>
        </w:rPr>
      </w:pPr>
      <w:r>
        <w:rPr>
          <w:rFonts w:hint="eastAsia" w:ascii="楷体_GB2312" w:hAnsi="楷体_GB2312" w:eastAsia="楷体_GB2312" w:cs="楷体_GB2312"/>
          <w:b/>
          <w:bCs/>
          <w:color w:val="auto"/>
          <w:spacing w:val="0"/>
          <w:kern w:val="0"/>
          <w:sz w:val="32"/>
          <w:szCs w:val="32"/>
          <w:highlight w:val="none"/>
          <w:u w:val="none" w:color="auto"/>
          <w:lang w:val="en-US" w:eastAsia="zh-CN"/>
        </w:rPr>
        <w:t>第四部分：主要是关于充分保障，全面化推动助振兴的相关扶持政策。</w:t>
      </w:r>
      <w:r>
        <w:rPr>
          <w:rFonts w:hint="eastAsia" w:ascii="仿宋_GB2312" w:hAnsi="仿宋_GB2312" w:eastAsia="仿宋_GB2312" w:cs="仿宋_GB2312"/>
          <w:color w:val="auto"/>
          <w:spacing w:val="0"/>
          <w:kern w:val="0"/>
          <w:sz w:val="32"/>
          <w:szCs w:val="32"/>
          <w:highlight w:val="none"/>
          <w:u w:val="none" w:color="auto"/>
          <w:lang w:val="en-US" w:eastAsia="zh-CN"/>
        </w:rPr>
        <w:t>该部</w:t>
      </w:r>
      <w:r>
        <w:rPr>
          <w:rFonts w:hint="eastAsia" w:ascii="仿宋_GB2312" w:hAnsi="仿宋_GB2312" w:eastAsia="仿宋_GB2312" w:cs="仿宋_GB2312"/>
          <w:color w:val="auto"/>
          <w:spacing w:val="0"/>
          <w:sz w:val="32"/>
          <w:szCs w:val="32"/>
          <w:highlight w:val="none"/>
          <w:u w:val="none" w:color="auto"/>
          <w:lang w:val="en-US" w:eastAsia="zh-CN"/>
        </w:rPr>
        <w:t>分共设立专项扶持资金350万元，主要从加大人才培育、强化科技支撑、保障发展用地、优化金融服务等4个方面出发；不断整合各级资金支持茶业人才队伍建设，发挥人才引领示范作用；成立中茶所安溪乌龙茶产业研究院，探索茶产业科技前</w:t>
      </w:r>
      <w:r>
        <w:rPr>
          <w:rFonts w:hint="eastAsia" w:ascii="仿宋_GB2312" w:hAnsi="仿宋_GB2312" w:eastAsia="仿宋_GB2312" w:cs="仿宋_GB2312"/>
          <w:b w:val="0"/>
          <w:bCs w:val="0"/>
          <w:color w:val="auto"/>
          <w:spacing w:val="0"/>
          <w:sz w:val="32"/>
          <w:szCs w:val="32"/>
          <w:highlight w:val="none"/>
          <w:u w:val="none" w:color="auto"/>
          <w:lang w:val="en-US" w:eastAsia="zh-CN"/>
        </w:rPr>
        <w:t>沿课题</w:t>
      </w:r>
      <w:r>
        <w:rPr>
          <w:rFonts w:hint="eastAsia" w:ascii="仿宋_GB2312" w:hAnsi="仿宋_GB2312" w:eastAsia="仿宋_GB2312" w:cs="仿宋_GB2312"/>
          <w:color w:val="auto"/>
          <w:spacing w:val="0"/>
          <w:sz w:val="32"/>
          <w:szCs w:val="32"/>
          <w:highlight w:val="none"/>
          <w:u w:val="none" w:color="auto"/>
          <w:lang w:val="en-US" w:eastAsia="zh-CN"/>
        </w:rPr>
        <w:t>研究，开展新技术在茶产业的产业化应用，促进政产学研用深度融合；支持举办茶科技创新赛事，持续征集绿色生产技术、智能装备技术、茶叶深加工技术、包装储运技术等前沿茶产业科研创新项目；对纳入县级及以上年度重点建设项目的茶产业项目，需要新增建设用地，合理保障规划用地指标、年度计划指标；创新金融支农模式，引导金融机构建立扶持茶业发展的信贷、保险机制，创新金融产品和服务；鼓励企业积极拓展国际市场，对参加省、市、县组团赴境外开展</w:t>
      </w:r>
      <w:r>
        <w:rPr>
          <w:rFonts w:hint="eastAsia" w:ascii="仿宋_GB2312" w:hAnsi="仿宋_GB2312" w:eastAsia="仿宋_GB2312" w:cs="仿宋_GB2312"/>
          <w:color w:val="auto"/>
          <w:spacing w:val="0"/>
          <w:kern w:val="0"/>
          <w:sz w:val="32"/>
          <w:szCs w:val="32"/>
          <w:u w:val="none" w:color="auto"/>
          <w:lang w:val="en-US" w:eastAsia="zh-CN"/>
        </w:rPr>
        <w:t>推介、宣传、市场考察</w:t>
      </w:r>
      <w:r>
        <w:rPr>
          <w:rFonts w:hint="eastAsia" w:ascii="仿宋_GB2312" w:hAnsi="仿宋_GB2312" w:eastAsia="仿宋_GB2312" w:cs="仿宋_GB2312"/>
          <w:color w:val="auto"/>
          <w:spacing w:val="0"/>
          <w:sz w:val="32"/>
          <w:szCs w:val="32"/>
          <w:highlight w:val="none"/>
          <w:u w:val="none" w:color="auto"/>
          <w:lang w:val="en-US" w:eastAsia="zh-CN"/>
        </w:rPr>
        <w:t>等经贸活动，按照规定给予扶持。</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pacing w:val="0"/>
          <w:kern w:val="0"/>
          <w:sz w:val="32"/>
          <w:szCs w:val="32"/>
          <w:u w:val="none" w:color="auto"/>
        </w:rPr>
      </w:pPr>
      <w:r>
        <w:rPr>
          <w:rFonts w:hint="eastAsia" w:ascii="黑体" w:hAnsi="黑体" w:eastAsia="黑体" w:cs="黑体"/>
          <w:color w:val="auto"/>
          <w:spacing w:val="0"/>
          <w:kern w:val="0"/>
          <w:sz w:val="32"/>
          <w:szCs w:val="32"/>
          <w:u w:val="none" w:color="auto"/>
          <w:lang w:eastAsia="zh-CN"/>
        </w:rPr>
        <w:t>四</w:t>
      </w:r>
      <w:r>
        <w:rPr>
          <w:rFonts w:hint="eastAsia" w:ascii="黑体" w:hAnsi="黑体" w:eastAsia="黑体" w:cs="黑体"/>
          <w:color w:val="auto"/>
          <w:spacing w:val="0"/>
          <w:kern w:val="0"/>
          <w:sz w:val="32"/>
          <w:szCs w:val="32"/>
          <w:u w:val="none" w:color="auto"/>
        </w:rPr>
        <w:t>、提请研究事项</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pacing w:val="0"/>
          <w:sz w:val="32"/>
          <w:szCs w:val="32"/>
          <w:u w:val="none" w:color="auto"/>
          <w:lang w:eastAsia="zh-CN"/>
        </w:rPr>
      </w:pPr>
      <w:r>
        <w:rPr>
          <w:rFonts w:hint="eastAsia" w:ascii="仿宋_GB2312" w:hAnsi="仿宋_GB2312" w:eastAsia="仿宋_GB2312" w:cs="仿宋_GB2312"/>
          <w:color w:val="auto"/>
          <w:spacing w:val="0"/>
          <w:sz w:val="32"/>
          <w:szCs w:val="32"/>
          <w:u w:val="none" w:color="auto"/>
        </w:rPr>
        <w:t>现将《</w:t>
      </w:r>
      <w:r>
        <w:rPr>
          <w:rFonts w:hint="eastAsia" w:ascii="仿宋_GB2312" w:hAnsi="仿宋_GB2312" w:eastAsia="仿宋_GB2312" w:cs="仿宋_GB2312"/>
          <w:color w:val="auto"/>
          <w:spacing w:val="0"/>
          <w:sz w:val="32"/>
          <w:szCs w:val="32"/>
          <w:u w:val="none" w:color="auto"/>
          <w:lang w:val="en-US" w:eastAsia="zh-CN"/>
        </w:rPr>
        <w:t>安溪县实施“三茶统筹”促进茶产业高质量发展</w:t>
      </w:r>
      <w:r>
        <w:rPr>
          <w:rFonts w:hint="eastAsia" w:ascii="仿宋_GB2312" w:hAnsi="仿宋_GB2312" w:eastAsia="仿宋_GB2312" w:cs="仿宋_GB2312"/>
          <w:color w:val="auto"/>
          <w:spacing w:val="0"/>
          <w:sz w:val="32"/>
          <w:szCs w:val="32"/>
          <w:u w:val="none" w:color="auto"/>
          <w:lang w:eastAsia="zh-CN"/>
        </w:rPr>
        <w:t>扶持</w:t>
      </w:r>
      <w:r>
        <w:rPr>
          <w:rFonts w:hint="eastAsia" w:ascii="仿宋_GB2312" w:hAnsi="仿宋_GB2312" w:eastAsia="仿宋_GB2312" w:cs="仿宋_GB2312"/>
          <w:color w:val="auto"/>
          <w:spacing w:val="0"/>
          <w:sz w:val="32"/>
          <w:szCs w:val="32"/>
          <w:u w:val="none" w:color="auto"/>
        </w:rPr>
        <w:t>措施》提请县政府常务会</w:t>
      </w:r>
      <w:r>
        <w:rPr>
          <w:rFonts w:hint="eastAsia" w:ascii="仿宋_GB2312" w:hAnsi="仿宋_GB2312" w:eastAsia="仿宋_GB2312" w:cs="仿宋_GB2312"/>
          <w:color w:val="auto"/>
          <w:spacing w:val="0"/>
          <w:sz w:val="32"/>
          <w:szCs w:val="32"/>
          <w:u w:val="none" w:color="auto"/>
          <w:lang w:eastAsia="zh-CN"/>
        </w:rPr>
        <w:t>研究</w:t>
      </w:r>
      <w:r>
        <w:rPr>
          <w:rFonts w:hint="eastAsia" w:ascii="仿宋_GB2312" w:hAnsi="仿宋_GB2312" w:eastAsia="仿宋_GB2312" w:cs="仿宋_GB2312"/>
          <w:color w:val="auto"/>
          <w:spacing w:val="0"/>
          <w:sz w:val="32"/>
          <w:szCs w:val="32"/>
          <w:u w:val="none" w:color="auto"/>
        </w:rPr>
        <w:t>，若通过，建议报县委同意后，由县委、县政府联合发文。</w:t>
      </w:r>
    </w:p>
    <w:p>
      <w:pPr>
        <w:keepNext w:val="0"/>
        <w:keepLines w:val="0"/>
        <w:pageBreakBefore w:val="0"/>
        <w:widowControl w:val="0"/>
        <w:kinsoku/>
        <w:wordWrap/>
        <w:overflowPunct/>
        <w:topLinePunct w:val="0"/>
        <w:autoSpaceDE/>
        <w:autoSpaceDN/>
        <w:bidi w:val="0"/>
        <w:adjustRightInd w:val="0"/>
        <w:snapToGrid w:val="0"/>
        <w:spacing w:afterLines="50" w:line="540" w:lineRule="exact"/>
        <w:ind w:firstLine="640" w:firstLineChars="200"/>
        <w:jc w:val="both"/>
        <w:textAlignment w:val="auto"/>
        <w:rPr>
          <w:color w:val="auto"/>
          <w:spacing w:val="0"/>
          <w:u w:val="none" w:color="auto"/>
        </w:rPr>
      </w:pPr>
      <w:r>
        <w:rPr>
          <w:rFonts w:hint="eastAsia" w:ascii="仿宋_GB2312" w:hAnsi="仿宋_GB2312" w:eastAsia="仿宋_GB2312" w:cs="仿宋_GB2312"/>
          <w:color w:val="auto"/>
          <w:spacing w:val="0"/>
          <w:kern w:val="0"/>
          <w:sz w:val="32"/>
          <w:szCs w:val="32"/>
          <w:u w:val="none" w:color="auto"/>
          <w:lang w:val="en-US" w:eastAsia="zh-CN" w:bidi="ar-SA"/>
        </w:rPr>
        <w:t>附件：县相关单位意见及采纳情况汇总表</w:t>
      </w:r>
    </w:p>
    <w:sectPr>
      <w:footerReference r:id="rId3" w:type="default"/>
      <w:footerReference r:id="rId4" w:type="even"/>
      <w:pgSz w:w="11906" w:h="16838"/>
      <w:pgMar w:top="1417" w:right="1417" w:bottom="1418" w:left="1531" w:header="851" w:footer="85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8"/>
        <w:szCs w:val="28"/>
      </w:rPr>
    </w:pP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- 10 -</w:t>
    </w:r>
    <w:r>
      <w:rPr>
        <w:kern w:val="0"/>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xOWM1ZWM4YmZiOWQ2NGRkNjY2YjljZmJlYjU4MGMifQ=="/>
  </w:docVars>
  <w:rsids>
    <w:rsidRoot w:val="00245899"/>
    <w:rsid w:val="00016D12"/>
    <w:rsid w:val="00040612"/>
    <w:rsid w:val="00061B4E"/>
    <w:rsid w:val="00074059"/>
    <w:rsid w:val="00090D34"/>
    <w:rsid w:val="000A42C5"/>
    <w:rsid w:val="00130B88"/>
    <w:rsid w:val="0013749D"/>
    <w:rsid w:val="00157C02"/>
    <w:rsid w:val="001D0C27"/>
    <w:rsid w:val="001F1225"/>
    <w:rsid w:val="00203D03"/>
    <w:rsid w:val="00245899"/>
    <w:rsid w:val="0024772E"/>
    <w:rsid w:val="002662CC"/>
    <w:rsid w:val="00271790"/>
    <w:rsid w:val="00276DCD"/>
    <w:rsid w:val="0028113E"/>
    <w:rsid w:val="00332264"/>
    <w:rsid w:val="003D37C6"/>
    <w:rsid w:val="00421665"/>
    <w:rsid w:val="00431DE9"/>
    <w:rsid w:val="004360A1"/>
    <w:rsid w:val="00467D64"/>
    <w:rsid w:val="004A2EE1"/>
    <w:rsid w:val="004B1756"/>
    <w:rsid w:val="004B3963"/>
    <w:rsid w:val="004D3E29"/>
    <w:rsid w:val="004E44D4"/>
    <w:rsid w:val="004F2707"/>
    <w:rsid w:val="005176DA"/>
    <w:rsid w:val="00533D34"/>
    <w:rsid w:val="00573198"/>
    <w:rsid w:val="005A0E00"/>
    <w:rsid w:val="005B06E5"/>
    <w:rsid w:val="005C7DA6"/>
    <w:rsid w:val="0060309D"/>
    <w:rsid w:val="006073D4"/>
    <w:rsid w:val="00630D84"/>
    <w:rsid w:val="00666EA2"/>
    <w:rsid w:val="00667357"/>
    <w:rsid w:val="006740F8"/>
    <w:rsid w:val="00677B6C"/>
    <w:rsid w:val="00683D79"/>
    <w:rsid w:val="006C5D57"/>
    <w:rsid w:val="007A6E00"/>
    <w:rsid w:val="007B0D51"/>
    <w:rsid w:val="007B27DA"/>
    <w:rsid w:val="007E1294"/>
    <w:rsid w:val="007E1FB4"/>
    <w:rsid w:val="007E6EA8"/>
    <w:rsid w:val="007F0AB9"/>
    <w:rsid w:val="0081422E"/>
    <w:rsid w:val="008167BE"/>
    <w:rsid w:val="0082060C"/>
    <w:rsid w:val="008D69C7"/>
    <w:rsid w:val="008E3CCD"/>
    <w:rsid w:val="00903B8F"/>
    <w:rsid w:val="009128AD"/>
    <w:rsid w:val="0091606B"/>
    <w:rsid w:val="00930313"/>
    <w:rsid w:val="00936A2D"/>
    <w:rsid w:val="009D6A62"/>
    <w:rsid w:val="009E0DDE"/>
    <w:rsid w:val="009F0283"/>
    <w:rsid w:val="00A23D58"/>
    <w:rsid w:val="00A95100"/>
    <w:rsid w:val="00AA26D2"/>
    <w:rsid w:val="00AA5FBB"/>
    <w:rsid w:val="00AC392F"/>
    <w:rsid w:val="00AE580C"/>
    <w:rsid w:val="00B30898"/>
    <w:rsid w:val="00B56417"/>
    <w:rsid w:val="00B71E5C"/>
    <w:rsid w:val="00B77635"/>
    <w:rsid w:val="00B83FED"/>
    <w:rsid w:val="00BB5522"/>
    <w:rsid w:val="00BC5B5C"/>
    <w:rsid w:val="00C36998"/>
    <w:rsid w:val="00C91837"/>
    <w:rsid w:val="00CA131F"/>
    <w:rsid w:val="00CA315F"/>
    <w:rsid w:val="00CD5FF4"/>
    <w:rsid w:val="00CE72FE"/>
    <w:rsid w:val="00CF4F06"/>
    <w:rsid w:val="00D003C0"/>
    <w:rsid w:val="00D373C8"/>
    <w:rsid w:val="00D375DC"/>
    <w:rsid w:val="00DA4793"/>
    <w:rsid w:val="00DC085A"/>
    <w:rsid w:val="00DE74DD"/>
    <w:rsid w:val="00DF1C4B"/>
    <w:rsid w:val="00E17C35"/>
    <w:rsid w:val="00E969C9"/>
    <w:rsid w:val="00ED7FE5"/>
    <w:rsid w:val="00F23536"/>
    <w:rsid w:val="00F24D94"/>
    <w:rsid w:val="00F43E39"/>
    <w:rsid w:val="00F75CFD"/>
    <w:rsid w:val="00F859E8"/>
    <w:rsid w:val="00F86638"/>
    <w:rsid w:val="00F967FC"/>
    <w:rsid w:val="00FD45C0"/>
    <w:rsid w:val="05431D1F"/>
    <w:rsid w:val="0DEC00C5"/>
    <w:rsid w:val="0EBB5340"/>
    <w:rsid w:val="15DF5540"/>
    <w:rsid w:val="16576633"/>
    <w:rsid w:val="167F4499"/>
    <w:rsid w:val="1C066C56"/>
    <w:rsid w:val="241F6036"/>
    <w:rsid w:val="24D26773"/>
    <w:rsid w:val="260C15E5"/>
    <w:rsid w:val="26F408D6"/>
    <w:rsid w:val="3C3A5F3C"/>
    <w:rsid w:val="3D683D89"/>
    <w:rsid w:val="3ED91CF7"/>
    <w:rsid w:val="3F4520B7"/>
    <w:rsid w:val="40CA182E"/>
    <w:rsid w:val="45F56367"/>
    <w:rsid w:val="46954B5E"/>
    <w:rsid w:val="4717254F"/>
    <w:rsid w:val="48015F32"/>
    <w:rsid w:val="4D7F4FA3"/>
    <w:rsid w:val="506F3887"/>
    <w:rsid w:val="50EB4351"/>
    <w:rsid w:val="50FE1D62"/>
    <w:rsid w:val="51E33435"/>
    <w:rsid w:val="62901AB2"/>
    <w:rsid w:val="637B6D43"/>
    <w:rsid w:val="64C176BC"/>
    <w:rsid w:val="6C1811D9"/>
    <w:rsid w:val="6CAC133C"/>
    <w:rsid w:val="6DCE29A4"/>
    <w:rsid w:val="741101B6"/>
    <w:rsid w:val="76D03D2E"/>
    <w:rsid w:val="77A929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3"/>
    <w:basedOn w:val="1"/>
    <w:next w:val="1"/>
    <w:link w:val="17"/>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ind w:firstLine="420" w:firstLineChars="200"/>
      <w:textAlignment w:val="baseline"/>
    </w:pPr>
    <w:rPr>
      <w:rFonts w:eastAsia="仿宋"/>
      <w:sz w:val="32"/>
      <w:szCs w:val="24"/>
    </w:rPr>
  </w:style>
  <w:style w:type="paragraph" w:styleId="5">
    <w:name w:val="index 5"/>
    <w:basedOn w:val="1"/>
    <w:next w:val="1"/>
    <w:qFormat/>
    <w:uiPriority w:val="0"/>
    <w:pPr>
      <w:spacing w:line="357" w:lineRule="atLeast"/>
      <w:ind w:left="1680"/>
      <w:jc w:val="both"/>
      <w:textAlignment w:val="baseline"/>
    </w:pPr>
    <w:rPr>
      <w:rFonts w:ascii="Times New Roman" w:hAnsi="Times New Roman" w:eastAsia="宋体" w:cs="Times New Roman"/>
      <w:color w:val="000000"/>
      <w:sz w:val="21"/>
      <w:u w:val="none" w:color="000000"/>
      <w:lang w:val="en-US" w:eastAsia="zh-CN" w:bidi="ar-SA"/>
    </w:rPr>
  </w:style>
  <w:style w:type="paragraph" w:styleId="6">
    <w:name w:val="Body Text"/>
    <w:basedOn w:val="1"/>
    <w:next w:val="7"/>
    <w:qFormat/>
    <w:uiPriority w:val="0"/>
    <w:pPr>
      <w:spacing w:after="120"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paragraph" w:styleId="7">
    <w:name w:val="footer"/>
    <w:basedOn w:val="1"/>
    <w:next w:val="5"/>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3">
    <w:name w:val="NormalIndent"/>
    <w:basedOn w:val="1"/>
    <w:next w:val="14"/>
    <w:qFormat/>
    <w:uiPriority w:val="99"/>
    <w:pPr>
      <w:ind w:firstLine="420" w:firstLineChars="200"/>
    </w:pPr>
  </w:style>
  <w:style w:type="paragraph" w:customStyle="1" w:styleId="14">
    <w:name w:val="Heading4"/>
    <w:basedOn w:val="1"/>
    <w:next w:val="1"/>
    <w:qFormat/>
    <w:uiPriority w:val="99"/>
    <w:pPr>
      <w:spacing w:before="100" w:beforeAutospacing="1" w:after="100" w:afterAutospacing="1"/>
      <w:jc w:val="left"/>
    </w:pPr>
    <w:rPr>
      <w:rFonts w:ascii="宋体" w:hAnsi="宋体"/>
      <w:b/>
      <w:kern w:val="0"/>
      <w:sz w:val="24"/>
      <w:szCs w:val="24"/>
    </w:rPr>
  </w:style>
  <w:style w:type="character" w:customStyle="1" w:styleId="15">
    <w:name w:val="页眉 Char"/>
    <w:basedOn w:val="12"/>
    <w:link w:val="8"/>
    <w:qFormat/>
    <w:uiPriority w:val="0"/>
    <w:rPr>
      <w:rFonts w:ascii="Calibri" w:hAnsi="Calibri"/>
      <w:kern w:val="2"/>
      <w:sz w:val="18"/>
      <w:szCs w:val="18"/>
    </w:rPr>
  </w:style>
  <w:style w:type="character" w:customStyle="1" w:styleId="16">
    <w:name w:val="页脚 Char"/>
    <w:basedOn w:val="12"/>
    <w:link w:val="7"/>
    <w:qFormat/>
    <w:uiPriority w:val="0"/>
    <w:rPr>
      <w:rFonts w:ascii="Calibri" w:hAnsi="Calibri"/>
      <w:kern w:val="2"/>
      <w:sz w:val="18"/>
      <w:szCs w:val="18"/>
    </w:rPr>
  </w:style>
  <w:style w:type="character" w:customStyle="1" w:styleId="17">
    <w:name w:val="标题 3 Char"/>
    <w:basedOn w:val="12"/>
    <w:link w:val="3"/>
    <w:qFormat/>
    <w:uiPriority w:val="9"/>
    <w:rPr>
      <w:rFonts w:ascii="宋体" w:hAnsi="宋体" w:cs="宋体"/>
      <w:b/>
      <w:bCs/>
      <w:sz w:val="27"/>
      <w:szCs w:val="27"/>
    </w:rPr>
  </w:style>
  <w:style w:type="paragraph" w:customStyle="1" w:styleId="18">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10329</Words>
  <Characters>10532</Characters>
  <Lines>25</Lines>
  <Paragraphs>7</Paragraphs>
  <TotalTime>0</TotalTime>
  <ScaleCrop>false</ScaleCrop>
  <LinksUpToDate>false</LinksUpToDate>
  <CharactersWithSpaces>10532</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2023-09-15T14:37:00Z</dcterms:created>
  <dc:creator>admin</dc:creator>
  <cp:lastModifiedBy>casic</cp:lastModifiedBy>
  <cp:lastPrinted>2024-01-02T11:55:00Z</cp:lastPrinted>
  <dcterms:modified xsi:type="dcterms:W3CDTF">2024-01-25T18:01:33Z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B75C289E5BF2348D7D31B265EE096AB9</vt:lpwstr>
  </property>
</Properties>
</file>