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b w:val="0"/>
          <w:bCs w:val="0"/>
          <w:i w:val="0"/>
          <w:iCs w:val="0"/>
          <w:caps w:val="0"/>
          <w:color w:val="333333"/>
          <w:spacing w:val="0"/>
          <w:kern w:val="0"/>
          <w:sz w:val="44"/>
          <w:szCs w:val="44"/>
          <w:shd w:val="clear" w:fill="FFFFFF"/>
          <w:lang w:val="en-US" w:eastAsia="zh-CN" w:bidi="ar"/>
        </w:rPr>
      </w:pPr>
      <w:r>
        <w:rPr>
          <w:rFonts w:hint="eastAsia" w:ascii="黑体" w:hAnsi="黑体" w:eastAsia="黑体" w:cs="黑体"/>
          <w:b w:val="0"/>
          <w:bCs w:val="0"/>
          <w:i w:val="0"/>
          <w:iCs w:val="0"/>
          <w:caps w:val="0"/>
          <w:color w:val="333333"/>
          <w:spacing w:val="0"/>
          <w:kern w:val="0"/>
          <w:sz w:val="44"/>
          <w:szCs w:val="44"/>
          <w:shd w:val="clear" w:fill="FFFFFF"/>
          <w:lang w:val="en-US" w:eastAsia="zh-CN" w:bidi="ar"/>
        </w:rPr>
        <w:t>安溪县人民政府关于安溪县官桥镇湖里园莲美片区三期土地征收成片开发方案的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b w:val="0"/>
          <w:bCs w:val="0"/>
          <w:i w:val="0"/>
          <w:iCs w:val="0"/>
          <w:caps w:val="0"/>
          <w:color w:val="333333"/>
          <w:spacing w:val="0"/>
          <w:sz w:val="44"/>
          <w:szCs w:val="44"/>
        </w:rPr>
      </w:pPr>
      <w:r>
        <w:rPr>
          <w:rFonts w:hint="eastAsia" w:ascii="黑体" w:hAnsi="黑体" w:eastAsia="黑体" w:cs="黑体"/>
          <w:b w:val="0"/>
          <w:bCs w:val="0"/>
          <w:i w:val="0"/>
          <w:iCs w:val="0"/>
          <w:caps w:val="0"/>
          <w:color w:val="333333"/>
          <w:spacing w:val="0"/>
          <w:kern w:val="0"/>
          <w:sz w:val="44"/>
          <w:szCs w:val="44"/>
          <w:shd w:val="clear" w:fill="FFFFFF"/>
          <w:lang w:val="en-US" w:eastAsia="zh-CN" w:bidi="ar"/>
        </w:rPr>
        <w:t>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641"/>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根据《中华人民共和国土地管理法》《自然资源部关于印发&lt;土地征收成片开发标准（试行）&gt;的通知》（自然资规〔2020〕5号）、《福建省自然资源厅关于印发&lt;福建省土地征收成片开发方案报批实施细则（试行）&gt;的通知》（闽自然资发〔2021〕3号）的有关规定，安溪县人民政府组织编制了《安溪县官桥镇湖里园莲美片区三期土地征收成片开发方案》，并征求了相关人大代表、政协委员、社会公众、专家学者、有关部门、成片开发范围内农村集体经济组织和村民意见。现将修改完善后的方案进行公示，在公示期间，对该方案的意见或建议请在公示期内以书面等法定形式向安溪县自然资源局反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安溪县官桥镇湖里园莲美片区三期土地征收成片开发方案用地总规模为7.1914公顷。项目位于安溪县官桥镇</w:t>
      </w:r>
      <w:r>
        <w:rPr>
          <w:rFonts w:eastAsia="仿宋_GB2312"/>
          <w:sz w:val="32"/>
          <w:szCs w:val="32"/>
          <w:highlight w:val="none"/>
        </w:rPr>
        <w:t>莲美村、</w:t>
      </w:r>
      <w:r>
        <w:rPr>
          <w:rFonts w:hint="eastAsia" w:eastAsia="仿宋_GB2312"/>
          <w:sz w:val="32"/>
          <w:szCs w:val="32"/>
          <w:highlight w:val="none"/>
        </w:rPr>
        <w:t>莲兜美村</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二、公示期限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2023年10月23日至2023年11月2日。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三、反馈方式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请将意见以信函或电子邮件的形式反馈至安溪县自然资源局。为便于联系并对意见进行归纳整理和分析，请如实写明提出意见者有关单位或个人的名称、联系方式等信息。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 系 人：小陈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联系电话：0595-23260925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邮    箱：axzygz@163.com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地    址：安溪县金融行政服务中心6号楼B栋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邮    编：362400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附件：安溪县官桥镇湖里园莲美片区三期土地征收成片开发方案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bookmarkStart w:id="0" w:name="_GoBack"/>
      <w:bookmarkEnd w:id="0"/>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安溪县人民政府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2023年10月18日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ThkZGYwNzAyMzM3YWQ3ODY4YTFlNjM0YjI3NGEifQ=="/>
  </w:docVars>
  <w:rsids>
    <w:rsidRoot w:val="00000000"/>
    <w:rsid w:val="01486DFC"/>
    <w:rsid w:val="04BE2149"/>
    <w:rsid w:val="04EE75C7"/>
    <w:rsid w:val="05B94DA2"/>
    <w:rsid w:val="0DB33FF9"/>
    <w:rsid w:val="12E0359D"/>
    <w:rsid w:val="1E140888"/>
    <w:rsid w:val="1E9119A3"/>
    <w:rsid w:val="1EFB5540"/>
    <w:rsid w:val="203E1903"/>
    <w:rsid w:val="214C62A1"/>
    <w:rsid w:val="280D678A"/>
    <w:rsid w:val="2A857708"/>
    <w:rsid w:val="2D374694"/>
    <w:rsid w:val="31E16592"/>
    <w:rsid w:val="32317519"/>
    <w:rsid w:val="37B90C70"/>
    <w:rsid w:val="37EA43F2"/>
    <w:rsid w:val="38912400"/>
    <w:rsid w:val="398347D1"/>
    <w:rsid w:val="47394A4E"/>
    <w:rsid w:val="4B955A7A"/>
    <w:rsid w:val="4C791976"/>
    <w:rsid w:val="56890E23"/>
    <w:rsid w:val="5AA61FA3"/>
    <w:rsid w:val="5FBB0259"/>
    <w:rsid w:val="62FB4E56"/>
    <w:rsid w:val="695E64EB"/>
    <w:rsid w:val="6AD77F57"/>
    <w:rsid w:val="6E5B3AD3"/>
    <w:rsid w:val="6FDB2297"/>
    <w:rsid w:val="753852C1"/>
    <w:rsid w:val="7A80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599</Characters>
  <Lines>0</Lines>
  <Paragraphs>0</Paragraphs>
  <TotalTime>5</TotalTime>
  <ScaleCrop>false</ScaleCrop>
  <LinksUpToDate>false</LinksUpToDate>
  <CharactersWithSpaces>621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2023-07-18T02:34:00Z</dcterms:created>
  <dc:creator>Administrator</dc:creator>
  <cp:lastModifiedBy>舍</cp:lastModifiedBy>
  <dcterms:modified xsi:type="dcterms:W3CDTF">2023-10-25T09:27:51Z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51D2E3DC64764CD297B75592D9633277_12</vt:lpwstr>
  </property>
</Properties>
</file>