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47" w:rsidRDefault="005341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5341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5341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534147" w:rsidRDefault="005341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5341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5341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53414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534147">
      <w:pPr>
        <w:spacing w:line="9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66133D">
      <w:pPr>
        <w:spacing w:line="600" w:lineRule="exact"/>
        <w:ind w:firstLineChars="50" w:firstLine="160"/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白委〔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654CD1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仿宋_GB2312" w:cs="Times New Roman" w:hint="eastAsia"/>
          <w:sz w:val="32"/>
          <w:szCs w:val="32"/>
        </w:rPr>
        <w:t>〕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仿宋_GB2312" w:cs="Times New Roman" w:hint="eastAsia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仿宋_GB2312" w:hAnsi="仿宋_GB2312" w:cs="Times New Roman"/>
          <w:sz w:val="32"/>
          <w:szCs w:val="32"/>
        </w:rPr>
        <w:t>签发人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楷体_GB2312" w:hAnsi="楷体_GB2312" w:cs="Times New Roman"/>
          <w:sz w:val="32"/>
          <w:szCs w:val="32"/>
        </w:rPr>
        <w:t>白泽峰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楷体_GB2312" w:cs="Times New Roman"/>
          <w:sz w:val="32"/>
          <w:szCs w:val="32"/>
        </w:rPr>
        <w:t>谢远景</w:t>
      </w:r>
    </w:p>
    <w:p w:rsidR="00534147" w:rsidRDefault="005341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6613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白濑乡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年度法治政府建设情况报告</w:t>
      </w:r>
    </w:p>
    <w:p w:rsidR="00534147" w:rsidRDefault="005341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4147" w:rsidRDefault="0066133D">
      <w:pPr>
        <w:spacing w:line="51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县委、县政府：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白濑乡坚持以习近平新时代中国特色社会主义思想为指导，深入学习贯彻习近平法治思想，在县委、县政府和乡党委坚强领导下，严格履行法治建设职责，全面推进依法行政，将法治思维和法治方式贯穿政府决策、执行、监督全过程，为泉州白濑水利枢纽工程建设、移民安置、乡村振兴、基层治理提供坚实法治保障。现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年度法治政府建设工作情况报告如下：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一、强化政治引领，压实法治建设主体责任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（一）深学笃行习近平法治思想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坚持把法治学习作为首要政治任务，制定干部学法计划，组织全乡党员干部深入学习习近平法治思想，将宪法、民法典等法律法规学习贯穿工作全过程，不断增强党员干部的法治意识和法治能力。全年组织法治专题培训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场次，推动领导干部带头学法、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模范守法，不断提升运用法治思维破解项目攻坚、移民安置、矛盾化解等难题的能力。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（二）严格履行第一责任人职责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认真落实主要负责人推进法治建设第一责任人职责，将法治政府建设纳入全乡发展总体规划、年度重点工作和目标考核体系。全年召开法治专题会议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余次，专题研究法治建设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次，召开法治建设工作调度会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次，研究解决法治领域难点堵点问题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/>
          <w:sz w:val="32"/>
          <w:szCs w:val="32"/>
        </w:rPr>
        <w:t>个，形成主要领导亲自抓、分管领导具体抓、各部门协同抓的工作格局。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（三）健全法治建设制度机制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完善领导干部学法、述法、重大行政决策合法性审查、督查考核、责任追究等制度，将法治建设成效作为干部年度考核、评先评优重要依据。配齐法治工作人员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名、司法调解员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名，聘请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名专业律师担任政府法律顾问，</w:t>
      </w:r>
      <w:r>
        <w:rPr>
          <w:rFonts w:ascii="仿宋_GB2312" w:eastAsia="仿宋_GB2312" w:hAnsi="仿宋_GB2312" w:cs="仿宋_GB2312"/>
          <w:sz w:val="32"/>
          <w:szCs w:val="32"/>
        </w:rPr>
        <w:t>培育村级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法律明白人</w:t>
      </w:r>
      <w:r>
        <w:rPr>
          <w:rFonts w:ascii="仿宋_GB2312" w:eastAsia="仿宋_GB2312" w:hAnsi="仿宋_GB2312" w:cs="仿宋_GB2312"/>
          <w:sz w:val="32"/>
          <w:szCs w:val="32"/>
        </w:rPr>
        <w:t>”50</w:t>
      </w:r>
      <w:r>
        <w:rPr>
          <w:rFonts w:ascii="仿宋_GB2312" w:eastAsia="仿宋_GB2312" w:hAnsi="仿宋_GB2312" w:cs="仿宋_GB2312"/>
          <w:sz w:val="32"/>
          <w:szCs w:val="32"/>
        </w:rPr>
        <w:t>名实现村级法律顾问全覆盖，为法治政府建设提供有力组织和人员保障。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二、坚持依法决策，提升行政决策法治化水平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（一）规范决策程序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严格执行重大行政决策公众参与、专家论证、风险评估、合法性审查、集体讨论决定程序，全面落实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三重一大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议事规则，确保决策科学、民主、合法。严格落实领导干部干预司法活动、插手具体案件处理记录、通报和责任追究制度，支持司法机关依法独立公正行使职权，维护司法权威。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（二）强化合法性审查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充分发挥法律顾问把关作用，对重大决策、规范性文件、重点项目合同实行全流程合法性</w:t>
      </w:r>
      <w:r>
        <w:rPr>
          <w:rFonts w:ascii="仿宋_GB2312" w:eastAsia="仿宋_GB2312" w:hAnsi="仿宋_GB2312" w:cs="仿宋_GB2312"/>
          <w:sz w:val="32"/>
          <w:szCs w:val="32"/>
        </w:rPr>
        <w:t>审查。全年法律顾问参与审查文件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份、提供法律咨询</w:t>
      </w:r>
      <w:r>
        <w:rPr>
          <w:rFonts w:ascii="仿宋_GB2312" w:eastAsia="仿宋_GB2312" w:hAnsi="仿宋_GB2312" w:cs="仿宋_GB2312"/>
          <w:sz w:val="32"/>
          <w:szCs w:val="32"/>
        </w:rPr>
        <w:t>32</w:t>
      </w:r>
      <w:r>
        <w:rPr>
          <w:rFonts w:ascii="仿宋_GB2312" w:eastAsia="仿宋_GB2312" w:hAnsi="仿宋_GB2312" w:cs="仿宋_GB2312"/>
          <w:sz w:val="32"/>
          <w:szCs w:val="32"/>
        </w:rPr>
        <w:t>次、参与调解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次、开展普法讲座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次、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驻村法律服务时长</w:t>
      </w:r>
      <w:r>
        <w:rPr>
          <w:rFonts w:ascii="仿宋_GB2312" w:eastAsia="仿宋_GB2312" w:hAnsi="仿宋_GB2312" w:cs="仿宋_GB2312"/>
          <w:sz w:val="32"/>
          <w:szCs w:val="32"/>
        </w:rPr>
        <w:t>63</w:t>
      </w:r>
      <w:r>
        <w:rPr>
          <w:rFonts w:ascii="仿宋_GB2312" w:eastAsia="仿宋_GB2312" w:hAnsi="仿宋_GB2312" w:cs="仿宋_GB2312"/>
          <w:sz w:val="32"/>
          <w:szCs w:val="32"/>
        </w:rPr>
        <w:t>小时，提供法律咨询、法律援助</w:t>
      </w:r>
      <w:r>
        <w:rPr>
          <w:rFonts w:ascii="仿宋_GB2312" w:eastAsia="仿宋_GB2312" w:hAnsi="仿宋_GB2312" w:cs="仿宋_GB2312"/>
          <w:sz w:val="32"/>
          <w:szCs w:val="32"/>
        </w:rPr>
        <w:t>300</w:t>
      </w:r>
      <w:r>
        <w:rPr>
          <w:rFonts w:ascii="仿宋_GB2312" w:eastAsia="仿宋_GB2312" w:hAnsi="仿宋_GB2312" w:cs="仿宋_GB2312"/>
          <w:sz w:val="32"/>
          <w:szCs w:val="32"/>
        </w:rPr>
        <w:t>余人次，有效防范法律风险。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（三）坚持民主监督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自觉接受乡人大、民主监督，定期报告工作，认真办理人大代表建议，力促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在白濑乡寨坂村增设农商银行网点</w:t>
      </w:r>
      <w:r>
        <w:rPr>
          <w:rFonts w:ascii="仿宋_GB2312" w:eastAsia="仿宋_GB2312" w:hAnsi="仿宋_GB2312" w:cs="仿宋_GB2312"/>
          <w:sz w:val="32"/>
          <w:szCs w:val="32"/>
        </w:rPr>
        <w:t>”“</w:t>
      </w:r>
      <w:r>
        <w:rPr>
          <w:rFonts w:ascii="仿宋_GB2312" w:eastAsia="仿宋_GB2312" w:hAnsi="仿宋_GB2312" w:cs="仿宋_GB2312"/>
          <w:sz w:val="32"/>
          <w:szCs w:val="32"/>
        </w:rPr>
        <w:t>支持原省道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  <w:r>
        <w:rPr>
          <w:rFonts w:ascii="仿宋_GB2312" w:eastAsia="仿宋_GB2312" w:hAnsi="仿宋_GB2312" w:cs="仿宋_GB2312"/>
          <w:sz w:val="32"/>
          <w:szCs w:val="32"/>
        </w:rPr>
        <w:t>白濑路段提级改造工程建设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等人大建议落实，提交农商银行</w:t>
      </w:r>
      <w:r>
        <w:rPr>
          <w:rFonts w:ascii="仿宋_GB2312" w:eastAsia="仿宋_GB2312" w:hAnsi="仿宋_GB2312" w:cs="仿宋_GB2312"/>
          <w:sz w:val="32"/>
          <w:szCs w:val="32"/>
        </w:rPr>
        <w:t>ATM</w:t>
      </w:r>
      <w:r>
        <w:rPr>
          <w:rFonts w:ascii="仿宋_GB2312" w:eastAsia="仿宋_GB2312" w:hAnsi="仿宋_GB2312" w:cs="仿宋_GB2312"/>
          <w:sz w:val="32"/>
          <w:szCs w:val="32"/>
        </w:rPr>
        <w:t>机增设申请；联合县公路中心向市公路中心争取资金投入，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月份完成对湖剑公路进行柔性网防护除险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三、规范行政执法，提升依法行政能力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（一）加强执法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队伍建设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强化执法人员培训与资格管理，鼓励干部参加执法资格考试。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年有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名干部持有有效行政执法证件，其中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名已领证、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名通过考试待制证，执法队伍专业化水平持续提升。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（二）严格规范公正文明执法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始终坚持将法治理念贯穿于政府决策、执行和监督的全过程，聚焦安全生产、生态环境、土地管理、食品药品、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两违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整治等重点领域，规范执法流程，落实行政执法公示、执法全过程记录、重大执法决定法制审核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三项制度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四、聚焦基层治理，以法治护航平安建设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（一）法治护航维稳促安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深入开展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红盾</w:t>
      </w:r>
      <w:r>
        <w:rPr>
          <w:rFonts w:ascii="仿宋_GB2312" w:eastAsia="仿宋_GB2312" w:hAnsi="仿宋_GB2312" w:cs="仿宋_GB2312"/>
          <w:sz w:val="32"/>
          <w:szCs w:val="32"/>
        </w:rPr>
        <w:t>•</w:t>
      </w:r>
      <w:r>
        <w:rPr>
          <w:rFonts w:ascii="仿宋_GB2312" w:eastAsia="仿宋_GB2312" w:hAnsi="仿宋_GB2312" w:cs="仿宋_GB2312"/>
          <w:sz w:val="32"/>
          <w:szCs w:val="32"/>
        </w:rPr>
        <w:t>百日攻坚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反诈行动，滚动摸排</w:t>
      </w:r>
      <w:r>
        <w:rPr>
          <w:rFonts w:ascii="仿宋_GB2312" w:eastAsia="仿宋_GB2312" w:hAnsi="仿宋_GB2312" w:cs="仿宋_GB2312"/>
          <w:sz w:val="32"/>
          <w:szCs w:val="32"/>
        </w:rPr>
        <w:t>境外涉诈重点人员</w:t>
      </w:r>
      <w:r>
        <w:rPr>
          <w:rFonts w:ascii="仿宋_GB2312" w:eastAsia="仿宋_GB2312" w:hAnsi="仿宋_GB2312" w:cs="仿宋_GB2312"/>
          <w:sz w:val="32"/>
          <w:szCs w:val="32"/>
        </w:rPr>
        <w:t>736</w:t>
      </w:r>
      <w:r>
        <w:rPr>
          <w:rFonts w:ascii="仿宋_GB2312" w:eastAsia="仿宋_GB2312" w:hAnsi="仿宋_GB2312" w:cs="仿宋_GB2312"/>
          <w:sz w:val="32"/>
          <w:szCs w:val="32"/>
        </w:rPr>
        <w:t>人，劝返核减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红名单</w:t>
      </w:r>
      <w:r>
        <w:rPr>
          <w:rFonts w:ascii="仿宋_GB2312" w:eastAsia="仿宋_GB2312" w:hAnsi="仿宋_GB2312" w:cs="仿宋_GB2312"/>
          <w:sz w:val="32"/>
          <w:szCs w:val="32"/>
        </w:rPr>
        <w:t>”4</w:t>
      </w:r>
      <w:r>
        <w:rPr>
          <w:rFonts w:ascii="仿宋_GB2312" w:eastAsia="仿宋_GB2312" w:hAnsi="仿宋_GB2312" w:cs="仿宋_GB2312"/>
          <w:sz w:val="32"/>
          <w:szCs w:val="32"/>
        </w:rPr>
        <w:t>名，劝返率</w:t>
      </w:r>
      <w:r>
        <w:rPr>
          <w:rFonts w:ascii="仿宋_GB2312" w:eastAsia="仿宋_GB2312" w:hAnsi="仿宋_GB2312" w:cs="仿宋_GB2312"/>
          <w:sz w:val="32"/>
          <w:szCs w:val="32"/>
        </w:rPr>
        <w:t>97.9%</w:t>
      </w:r>
      <w:r>
        <w:rPr>
          <w:rFonts w:ascii="仿宋_GB2312" w:eastAsia="仿宋_GB2312" w:hAnsi="仿宋_GB2312" w:cs="仿宋_GB2312"/>
          <w:sz w:val="32"/>
          <w:szCs w:val="32"/>
        </w:rPr>
        <w:t>，居全县第一。践行新时代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枫桥经验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，健全综治、派出所、司法所、村社联动机制，全年排查化解矛盾纠纷</w:t>
      </w:r>
      <w:r>
        <w:rPr>
          <w:rFonts w:ascii="仿宋_GB2312" w:eastAsia="仿宋_GB2312" w:hAnsi="仿宋_GB2312" w:cs="仿宋_GB2312"/>
          <w:sz w:val="32"/>
          <w:szCs w:val="32"/>
        </w:rPr>
        <w:t>229</w:t>
      </w:r>
      <w:r>
        <w:rPr>
          <w:rFonts w:ascii="仿宋_GB2312" w:eastAsia="仿宋_GB2312" w:hAnsi="仿宋_GB2312" w:cs="仿宋_GB2312"/>
          <w:sz w:val="32"/>
          <w:szCs w:val="32"/>
        </w:rPr>
        <w:t>起，妥善处置重点领域纠纷</w:t>
      </w:r>
      <w:r>
        <w:rPr>
          <w:rFonts w:ascii="仿宋_GB2312" w:eastAsia="仿宋_GB2312" w:hAnsi="仿宋_GB2312" w:cs="仿宋_GB2312"/>
          <w:sz w:val="32"/>
          <w:szCs w:val="32"/>
        </w:rPr>
        <w:t>23</w:t>
      </w:r>
      <w:r>
        <w:rPr>
          <w:rFonts w:ascii="仿宋_GB2312" w:eastAsia="仿宋_GB2312" w:hAnsi="仿宋_GB2312" w:cs="仿宋_GB2312"/>
          <w:sz w:val="32"/>
          <w:szCs w:val="32"/>
        </w:rPr>
        <w:t>件，受理信访事项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件、办结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件，化解率</w:t>
      </w:r>
      <w:r>
        <w:rPr>
          <w:rFonts w:ascii="仿宋_GB2312" w:eastAsia="仿宋_GB2312" w:hAnsi="仿宋_GB2312" w:cs="仿宋_GB2312"/>
          <w:sz w:val="32"/>
          <w:szCs w:val="32"/>
        </w:rPr>
        <w:t>100%</w:t>
      </w:r>
      <w:r>
        <w:rPr>
          <w:rFonts w:ascii="仿宋_GB2312" w:eastAsia="仿宋_GB2312" w:hAnsi="仿宋_GB2312" w:cs="仿宋_GB2312"/>
          <w:sz w:val="32"/>
          <w:szCs w:val="32"/>
        </w:rPr>
        <w:t>；精准办理</w:t>
      </w:r>
      <w:r>
        <w:rPr>
          <w:rFonts w:ascii="仿宋_GB2312" w:eastAsia="仿宋_GB2312" w:hAnsi="仿宋_GB2312" w:cs="仿宋_GB2312"/>
          <w:sz w:val="32"/>
          <w:szCs w:val="32"/>
        </w:rPr>
        <w:t>12345</w:t>
      </w:r>
      <w:r>
        <w:rPr>
          <w:rFonts w:ascii="仿宋_GB2312" w:eastAsia="仿宋_GB2312" w:hAnsi="仿宋_GB2312" w:cs="仿宋_GB2312"/>
          <w:sz w:val="32"/>
          <w:szCs w:val="32"/>
        </w:rPr>
        <w:t>平台诉求</w:t>
      </w:r>
      <w:r>
        <w:rPr>
          <w:rFonts w:ascii="仿宋_GB2312" w:eastAsia="仿宋_GB2312" w:hAnsi="仿宋_GB2312" w:cs="仿宋_GB2312"/>
          <w:sz w:val="32"/>
          <w:szCs w:val="32"/>
        </w:rPr>
        <w:t>68</w:t>
      </w:r>
      <w:r>
        <w:rPr>
          <w:rFonts w:ascii="仿宋_GB2312" w:eastAsia="仿宋_GB2312" w:hAnsi="仿宋_GB2312" w:cs="仿宋_GB2312"/>
          <w:sz w:val="32"/>
          <w:szCs w:val="32"/>
        </w:rPr>
        <w:t>件，化解率</w:t>
      </w:r>
      <w:r>
        <w:rPr>
          <w:rFonts w:ascii="仿宋_GB2312" w:eastAsia="仿宋_GB2312" w:hAnsi="仿宋_GB2312" w:cs="仿宋_GB2312"/>
          <w:sz w:val="32"/>
          <w:szCs w:val="32"/>
        </w:rPr>
        <w:t>100%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（二）法治护航重点项目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坚持依法推进白濑水利枢纽工程、省道</w:t>
      </w:r>
      <w:r>
        <w:rPr>
          <w:rFonts w:ascii="仿宋_GB2312" w:eastAsia="仿宋_GB2312" w:hAnsi="仿宋_GB2312" w:cs="仿宋_GB2312"/>
          <w:sz w:val="32"/>
          <w:szCs w:val="32"/>
        </w:rPr>
        <w:t>S217</w:t>
      </w:r>
      <w:r>
        <w:rPr>
          <w:rFonts w:ascii="仿宋_GB2312" w:eastAsia="仿宋_GB2312" w:hAnsi="仿宋_GB2312" w:cs="仿宋_GB2312"/>
          <w:sz w:val="32"/>
          <w:szCs w:val="32"/>
        </w:rPr>
        <w:t>线迁移复建、安置区建设等重点工作，依法协调化解林场权属争议、征迁安置等历史遗留与现实问题。寨坂安置区</w:t>
      </w:r>
      <w:r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/>
          <w:sz w:val="32"/>
          <w:szCs w:val="32"/>
        </w:rPr>
        <w:t>栋房屋主体开工建设，全程合法合规、平稳有序，</w:t>
      </w:r>
      <w:r>
        <w:rPr>
          <w:rFonts w:ascii="仿宋_GB2312" w:eastAsia="仿宋_GB2312" w:hAnsi="仿宋_GB2312" w:cs="仿宋_GB2312"/>
          <w:sz w:val="32"/>
          <w:szCs w:val="32"/>
        </w:rPr>
        <w:t>未发生一起矛盾纠纷。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（三）法治观念贯穿政府工作全过程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始终坚持将法治理念贯穿于政府决策、执行和监督的全过程，依法按规推进建房审批、垃圾处理费等涉民服务工作，以法治化举措推动政务服务规范有序、民生管理落地见效。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五、深化普法宣传，营造浓厚法治氛围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（一）压实普法责任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严格落实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谁执法谁普法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责任制，推动执法与普法有机融合，引导群众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办事依法、遇事找法、解决问题用法、化解矛盾靠法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。针对移民群众、工程建设者、企业经营者、青少年等群体开展精准普法，推动法治精神进机关、进乡村、进学校、进企业、进家庭、进工地，全民法治素养显著提升。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（二）丰富普法形式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聚焦宪法、民法典、土地管理法、安全生产法、乡村振兴促进法等重点内容，结合</w:t>
      </w:r>
      <w:r>
        <w:rPr>
          <w:rFonts w:ascii="仿宋_GB2312" w:eastAsia="仿宋_GB2312" w:hAnsi="仿宋_GB2312" w:cs="仿宋_GB2312"/>
          <w:sz w:val="32"/>
          <w:szCs w:val="32"/>
        </w:rPr>
        <w:t>“12·4”</w:t>
      </w:r>
      <w:r>
        <w:rPr>
          <w:rFonts w:ascii="仿宋_GB2312" w:eastAsia="仿宋_GB2312" w:hAnsi="仿宋_GB2312" w:cs="仿宋_GB2312"/>
          <w:sz w:val="32"/>
          <w:szCs w:val="32"/>
        </w:rPr>
        <w:t>国家宪法日、民法典宣传月等节点，开展法治宣讲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/>
          <w:sz w:val="32"/>
          <w:szCs w:val="32"/>
        </w:rPr>
        <w:t>场、专题普法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场，发放宣传手册</w:t>
      </w:r>
      <w:r>
        <w:rPr>
          <w:rFonts w:ascii="仿宋_GB2312" w:eastAsia="仿宋_GB2312" w:hAnsi="仿宋_GB2312" w:cs="仿宋_GB2312"/>
          <w:sz w:val="32"/>
          <w:szCs w:val="32"/>
        </w:rPr>
        <w:t>3000</w:t>
      </w:r>
      <w:r>
        <w:rPr>
          <w:rFonts w:ascii="仿宋_GB2312" w:eastAsia="仿宋_GB2312" w:hAnsi="仿宋_GB2312" w:cs="仿宋_GB2312"/>
          <w:sz w:val="32"/>
          <w:szCs w:val="32"/>
        </w:rPr>
        <w:t>余份，覆盖群众</w:t>
      </w:r>
      <w:r>
        <w:rPr>
          <w:rFonts w:ascii="仿宋_GB2312" w:eastAsia="仿宋_GB2312" w:hAnsi="仿宋_GB2312" w:cs="仿宋_GB2312"/>
          <w:sz w:val="32"/>
          <w:szCs w:val="32"/>
        </w:rPr>
        <w:t>3500</w:t>
      </w:r>
      <w:r>
        <w:rPr>
          <w:rFonts w:ascii="仿宋_GB2312" w:eastAsia="仿宋_GB2312" w:hAnsi="仿宋_GB2312" w:cs="仿宋_GB2312"/>
          <w:sz w:val="32"/>
          <w:szCs w:val="32"/>
        </w:rPr>
        <w:t>余人次；依托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林海白濑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在水一方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公众号推送普法内容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/>
          <w:sz w:val="32"/>
          <w:szCs w:val="32"/>
        </w:rPr>
        <w:t>余条，构建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线上</w:t>
      </w:r>
      <w:r>
        <w:rPr>
          <w:rFonts w:ascii="仿宋_GB2312" w:eastAsia="仿宋_GB2312" w:hAnsi="仿宋_GB2312" w:cs="仿宋_GB2312"/>
          <w:sz w:val="32"/>
          <w:szCs w:val="32"/>
        </w:rPr>
        <w:t>+</w:t>
      </w:r>
      <w:r>
        <w:rPr>
          <w:rFonts w:ascii="仿宋_GB2312" w:eastAsia="仿宋_GB2312" w:hAnsi="仿宋_GB2312" w:cs="仿宋_GB2312"/>
          <w:sz w:val="32"/>
          <w:szCs w:val="32"/>
        </w:rPr>
        <w:t>线下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立体化普法格局。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六、存在的问题与不足</w:t>
      </w:r>
    </w:p>
    <w:p w:rsidR="00534147" w:rsidRDefault="0066133D">
      <w:pPr>
        <w:spacing w:line="51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在肯定成绩的同时，对照上级要求和群众期盼，仍存在差距：</w:t>
      </w:r>
    </w:p>
    <w:p w:rsidR="00534147" w:rsidRDefault="0066133D">
      <w:pPr>
        <w:spacing w:line="51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/>
          <w:sz w:val="32"/>
          <w:szCs w:val="32"/>
        </w:rPr>
        <w:t>部分干部法治思维不够强，运用法治方式解决复杂问题、应对风险挑战能力有待提升；</w:t>
      </w:r>
    </w:p>
    <w:p w:rsidR="00534147" w:rsidRDefault="0066133D">
      <w:pPr>
        <w:spacing w:line="51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/>
          <w:sz w:val="32"/>
          <w:szCs w:val="32"/>
        </w:rPr>
        <w:t>法治宣传针对性、实效性仍需加强，精准普法水平不高，基层法治阵地作用发挥不充分；</w:t>
      </w:r>
    </w:p>
    <w:p w:rsidR="00534147" w:rsidRDefault="0066133D">
      <w:pPr>
        <w:spacing w:line="51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lastRenderedPageBreak/>
        <w:t>三是</w:t>
      </w:r>
      <w:r>
        <w:rPr>
          <w:rFonts w:ascii="仿宋_GB2312" w:eastAsia="仿宋_GB2312" w:hAnsi="仿宋_GB2312" w:cs="仿宋_GB2312"/>
          <w:sz w:val="32"/>
          <w:szCs w:val="32"/>
        </w:rPr>
        <w:t>基层法治工作力量薄弱，部门协同联动不够紧密，法治建设与中心工作融合度有待深化。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七、下一步工作打算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（一）压实法治责任，健全推进机制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持续履行法治建设第一责任人职责，完善工作专班、定期调度</w:t>
      </w:r>
      <w:r>
        <w:rPr>
          <w:rFonts w:ascii="Times New Roman" w:eastAsia="仿宋_GB2312" w:hAnsi="Times New Roman" w:cs="Times New Roman"/>
          <w:sz w:val="32"/>
          <w:szCs w:val="32"/>
        </w:rPr>
        <w:t>、督查考核机制，将法治建设与项目攻坚、移民安置、基层治理深度融合，确保各项任务落地见效。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（二）提升决策执法水平，规范行政行为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严格落实重大行政决策合法性审查全覆盖，加强执法队伍专业化建设，规范执法行为，强化权力监督制约，全面提升依法行政水平。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（三）创新普法宣传，增强普法实效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推动普法从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大水漫灌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向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精准滴灌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转变，聚焦群众需求开展靶向普法，建强基层法治阵地，让法治理念深入人心。</w:t>
      </w:r>
    </w:p>
    <w:p w:rsidR="00534147" w:rsidRDefault="0066133D">
      <w:pPr>
        <w:spacing w:line="51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（四）深化基层治理，筑牢平安根基</w:t>
      </w:r>
    </w:p>
    <w:p w:rsidR="00534147" w:rsidRDefault="0066133D">
      <w:pPr>
        <w:spacing w:line="51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健全矛盾纠纷多元化解机制，常态化开展风险排查整治，依法维护社会稳定，以高质量法治建设护航白</w:t>
      </w:r>
      <w:r>
        <w:rPr>
          <w:rFonts w:ascii="Times New Roman" w:eastAsia="仿宋_GB2312" w:hAnsi="Times New Roman" w:cs="Times New Roman"/>
          <w:sz w:val="32"/>
          <w:szCs w:val="32"/>
        </w:rPr>
        <w:t>濑乡经济社会高质量发展。</w:t>
      </w:r>
    </w:p>
    <w:p w:rsidR="00534147" w:rsidRDefault="00534147">
      <w:pPr>
        <w:pStyle w:val="a4"/>
        <w:spacing w:line="510" w:lineRule="exact"/>
        <w:ind w:firstLineChars="250" w:firstLine="80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34147" w:rsidRDefault="00534147">
      <w:pPr>
        <w:pStyle w:val="a4"/>
        <w:spacing w:line="510" w:lineRule="exact"/>
        <w:ind w:firstLineChars="250" w:firstLine="80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34147" w:rsidRDefault="0066133D">
      <w:pPr>
        <w:pStyle w:val="a4"/>
        <w:spacing w:line="510" w:lineRule="exact"/>
        <w:ind w:firstLineChars="250" w:firstLine="800"/>
        <w:jc w:val="left"/>
        <w:rPr>
          <w:rFonts w:ascii="Times New Roman" w:eastAsia="黑体" w:hAnsi="Times New Roman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中共安溪县白濑乡委员会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安溪县白濑乡人民政府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</w:t>
      </w:r>
    </w:p>
    <w:p w:rsidR="00534147" w:rsidRDefault="0066133D">
      <w:pPr>
        <w:pStyle w:val="BodyTextFirstIndent25468c0b0-bebb-4b12-a0bd-9847dae49dd8"/>
        <w:spacing w:line="510" w:lineRule="exact"/>
        <w:ind w:left="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534147" w:rsidRDefault="00534147">
      <w:pPr>
        <w:pStyle w:val="BodyTextFirstIndent25468c0b0-bebb-4b12-a0bd-9847dae49dd8"/>
        <w:spacing w:line="510" w:lineRule="exact"/>
        <w:ind w:left="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34147" w:rsidRDefault="00534147">
      <w:pPr>
        <w:spacing w:line="520" w:lineRule="exact"/>
        <w:jc w:val="right"/>
        <w:rPr>
          <w:rFonts w:ascii="Times New Roman" w:eastAsia="仿宋_GB2312" w:hAnsi="Times New Roman" w:cs="Times New Roman"/>
          <w:sz w:val="32"/>
        </w:rPr>
      </w:pPr>
    </w:p>
    <w:p w:rsidR="00534147" w:rsidRDefault="0066133D">
      <w:pPr>
        <w:pBdr>
          <w:top w:val="single" w:sz="4" w:space="1" w:color="auto"/>
        </w:pBdr>
        <w:spacing w:line="56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抄送：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县委依法治县办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</w:t>
      </w:r>
    </w:p>
    <w:p w:rsidR="00534147" w:rsidRDefault="0066133D">
      <w:pPr>
        <w:spacing w:line="560" w:lineRule="exact"/>
        <w:rPr>
          <w:rFonts w:ascii="仿宋_GB2312" w:eastAsia="仿宋" w:hAnsi="Calibri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中共安溪县白濑乡委员会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日印发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" w:hAnsi="Calibri" w:cs="Times New Roman" w:hint="eastAsia"/>
          <w:sz w:val="32"/>
          <w:szCs w:val="32"/>
          <w:u w:val="single"/>
        </w:rPr>
        <w:t xml:space="preserve">        </w:t>
      </w:r>
    </w:p>
    <w:p w:rsidR="00534147" w:rsidRDefault="00534147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534147" w:rsidSect="00534147">
      <w:footerReference w:type="even" r:id="rId7"/>
      <w:footerReference w:type="default" r:id="rId8"/>
      <w:pgSz w:w="11906" w:h="16838"/>
      <w:pgMar w:top="1417" w:right="1474" w:bottom="1417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33D" w:rsidRDefault="0066133D" w:rsidP="00534147">
      <w:r>
        <w:separator/>
      </w:r>
    </w:p>
  </w:endnote>
  <w:endnote w:type="continuationSeparator" w:id="0">
    <w:p w:rsidR="0066133D" w:rsidRDefault="0066133D" w:rsidP="0053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1E5D209-B1C0-44C4-B51C-EE6A51A1516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62DC002-B821-4DEA-B5EC-AE00672BFB5F}"/>
    <w:embedBold r:id="rId3" w:subsetted="1" w:fontKey="{CF3E0112-CD29-467A-B9A1-E0777FAFC38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7AF72A9-C5AB-4A37-A2D8-5FDD186EBCDE}"/>
    <w:embedBold r:id="rId5" w:subsetted="1" w:fontKey="{40EB375A-5A77-436F-A0B7-2619C0E09CA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7475D48-653E-4392-BD20-8F384C935D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F7659B3E-3FCD-419B-855F-65D551136136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47" w:rsidRDefault="0053414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86.05pt;height:19.8pt;z-index:251660288;mso-position-horizontal-relative:margin" o:gfxdata="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9OUNvTAAAABAEAAA8AAAAAAAAAAQAgAAAAIgAAAGRycy9kb3ducmV2Lnht&#10;bFBLAQIUABQAAAAIAIdO4kB6kDpkNwIAAGIEAAAOAAAAAAAAAAEAIAAAACIBAABkcnMvZTJvRG9j&#10;LnhtbFBLBQYAAAAABgAGAFkBAADLBQAAAAA=&#10;" filled="f" stroked="f" strokeweight=".5pt">
          <v:textbox inset="0,0,0,0">
            <w:txbxContent>
              <w:p w:rsidR="00534147" w:rsidRDefault="0066133D">
                <w:pPr>
                  <w:pStyle w:val="a5"/>
                  <w:ind w:firstLineChars="100" w:firstLine="280"/>
                  <w:rPr>
                    <w:rFonts w:ascii="仿宋_GB2312" w:eastAsia="仿宋_GB2312" w:hAnsi="仿宋_GB2312" w:cs="仿宋_GB2312"/>
                    <w:sz w:val="28"/>
                    <w:szCs w:val="4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t>—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t xml:space="preserve"> </w:t>
                </w:r>
                <w:r w:rsidR="00534147"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instrText xml:space="preserve"> PAGE  \* MERGEFORMAT </w:instrText>
                </w:r>
                <w:r w:rsidR="00534147"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fldChar w:fldCharType="separate"/>
                </w:r>
                <w:r w:rsidR="00654CD1">
                  <w:rPr>
                    <w:rFonts w:ascii="仿宋_GB2312" w:eastAsia="仿宋_GB2312" w:hAnsi="仿宋_GB2312" w:cs="仿宋_GB2312"/>
                    <w:noProof/>
                    <w:sz w:val="28"/>
                    <w:szCs w:val="44"/>
                  </w:rPr>
                  <w:t>4</w:t>
                </w:r>
                <w:r w:rsidR="00534147"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47" w:rsidRDefault="0053414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0.9pt;margin-top:0;width:91.3pt;height:28.8pt;z-index:251659264;mso-position-horizontal-relative:margin" o:gfxdata="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3ZopXWAAAABwEAAA8AAAAAAAAAAQAgAAAAIgAAAGRycy9kb3ducmV2&#10;LnhtbFBLAQIUABQAAAAIAIdO4kDgQGD5NwIAAGIEAAAOAAAAAAAAAAEAIAAAACUBAABkcnMvZTJv&#10;RG9jLnhtbFBLBQYAAAAABgAGAFkBAADOBQAAAAA=&#10;" filled="f" stroked="f" strokeweight=".5pt">
          <v:textbox inset="0,0,0,0">
            <w:txbxContent>
              <w:p w:rsidR="00534147" w:rsidRDefault="0066133D">
                <w:pPr>
                  <w:pStyle w:val="a5"/>
                  <w:wordWrap w:val="0"/>
                  <w:jc w:val="right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</w:t>
                </w:r>
                <w:r w:rsidR="0053414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 w:rsidR="0053414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54CD1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5</w:t>
                </w:r>
                <w:r w:rsidR="0053414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33D" w:rsidRDefault="0066133D" w:rsidP="00534147">
      <w:r>
        <w:separator/>
      </w:r>
    </w:p>
  </w:footnote>
  <w:footnote w:type="continuationSeparator" w:id="0">
    <w:p w:rsidR="0066133D" w:rsidRDefault="0066133D" w:rsidP="00534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4YjFlMDcwYjViOTRkZTI0MGYxMDVkYzU1YTkzOWQifQ=="/>
  </w:docVars>
  <w:rsids>
    <w:rsidRoot w:val="00B504E3"/>
    <w:rsid w:val="F9FACE31"/>
    <w:rsid w:val="00152D17"/>
    <w:rsid w:val="00363269"/>
    <w:rsid w:val="00534147"/>
    <w:rsid w:val="005A2E67"/>
    <w:rsid w:val="005C0D6B"/>
    <w:rsid w:val="00654CD1"/>
    <w:rsid w:val="0066133D"/>
    <w:rsid w:val="006B7A0B"/>
    <w:rsid w:val="00833D0B"/>
    <w:rsid w:val="0097032B"/>
    <w:rsid w:val="00AD6082"/>
    <w:rsid w:val="00B504E3"/>
    <w:rsid w:val="00C1427B"/>
    <w:rsid w:val="00D146E6"/>
    <w:rsid w:val="00F769CF"/>
    <w:rsid w:val="073E70D1"/>
    <w:rsid w:val="0A8E1F88"/>
    <w:rsid w:val="0F4305C9"/>
    <w:rsid w:val="116E6670"/>
    <w:rsid w:val="138F7757"/>
    <w:rsid w:val="1AD74CFF"/>
    <w:rsid w:val="1F7438F4"/>
    <w:rsid w:val="2219556F"/>
    <w:rsid w:val="278334C7"/>
    <w:rsid w:val="2C466BB6"/>
    <w:rsid w:val="2D133E8A"/>
    <w:rsid w:val="313238AB"/>
    <w:rsid w:val="31C27A7D"/>
    <w:rsid w:val="330C18A3"/>
    <w:rsid w:val="34A42225"/>
    <w:rsid w:val="38A81BB8"/>
    <w:rsid w:val="3BFD506F"/>
    <w:rsid w:val="3DE9BBF1"/>
    <w:rsid w:val="3E450229"/>
    <w:rsid w:val="3E4C733C"/>
    <w:rsid w:val="3E6A3960"/>
    <w:rsid w:val="406E028D"/>
    <w:rsid w:val="43526E03"/>
    <w:rsid w:val="45883E36"/>
    <w:rsid w:val="46AD658D"/>
    <w:rsid w:val="49D4261E"/>
    <w:rsid w:val="4E8154D6"/>
    <w:rsid w:val="4F5148FF"/>
    <w:rsid w:val="54574766"/>
    <w:rsid w:val="5532744F"/>
    <w:rsid w:val="559C4C9B"/>
    <w:rsid w:val="574D00A2"/>
    <w:rsid w:val="57602739"/>
    <w:rsid w:val="586D206C"/>
    <w:rsid w:val="58C50DCD"/>
    <w:rsid w:val="59522178"/>
    <w:rsid w:val="5C436682"/>
    <w:rsid w:val="5DFF5CCC"/>
    <w:rsid w:val="5F1E73E8"/>
    <w:rsid w:val="63163A3E"/>
    <w:rsid w:val="63571C21"/>
    <w:rsid w:val="64CA3F16"/>
    <w:rsid w:val="67DF2D0A"/>
    <w:rsid w:val="69B90C08"/>
    <w:rsid w:val="6CD55F6A"/>
    <w:rsid w:val="76497C1C"/>
    <w:rsid w:val="794027F1"/>
    <w:rsid w:val="7BFD05E6"/>
    <w:rsid w:val="7D2A058F"/>
    <w:rsid w:val="7FA0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1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34147"/>
    <w:pPr>
      <w:ind w:leftChars="2500" w:left="100"/>
    </w:pPr>
  </w:style>
  <w:style w:type="paragraph" w:styleId="a4">
    <w:name w:val="Balloon Text"/>
    <w:basedOn w:val="a"/>
    <w:link w:val="Char0"/>
    <w:qFormat/>
    <w:rsid w:val="005341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qFormat/>
    <w:rsid w:val="005341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5341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5341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34147"/>
    <w:rPr>
      <w:b/>
    </w:rPr>
  </w:style>
  <w:style w:type="character" w:customStyle="1" w:styleId="NormalCharacter">
    <w:name w:val="NormalCharacter"/>
    <w:semiHidden/>
    <w:qFormat/>
    <w:rsid w:val="00534147"/>
    <w:rPr>
      <w:kern w:val="2"/>
      <w:sz w:val="21"/>
      <w:szCs w:val="24"/>
      <w:lang w:val="en-US" w:eastAsia="zh-CN" w:bidi="ar-SA"/>
    </w:rPr>
  </w:style>
  <w:style w:type="character" w:customStyle="1" w:styleId="Char0">
    <w:name w:val="批注框文本 Char"/>
    <w:basedOn w:val="a0"/>
    <w:link w:val="a4"/>
    <w:qFormat/>
    <w:rsid w:val="00534147"/>
    <w:rPr>
      <w:kern w:val="2"/>
      <w:sz w:val="18"/>
      <w:szCs w:val="18"/>
    </w:rPr>
  </w:style>
  <w:style w:type="paragraph" w:customStyle="1" w:styleId="BodyTextFirstIndent25468c0b0-bebb-4b12-a0bd-9847dae49dd8">
    <w:name w:val="Body Text First Indent 2_5468c0b0-bebb-4b12-a0bd-9847dae49dd8"/>
    <w:basedOn w:val="a"/>
    <w:autoRedefine/>
    <w:qFormat/>
    <w:rsid w:val="00534147"/>
    <w:pPr>
      <w:ind w:left="1165"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日期 Char"/>
    <w:basedOn w:val="a0"/>
    <w:link w:val="a3"/>
    <w:qFormat/>
    <w:rsid w:val="0053414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5400">
          <a:solidFill>
            <a:srgbClr val="FF0000">
              <a:alpha val="90000"/>
            </a:srgb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2026-02-28T01:55:00Z</cp:lastPrinted>
  <dcterms:created xsi:type="dcterms:W3CDTF">2014-10-29T20:08:00Z</dcterms:created>
  <dcterms:modified xsi:type="dcterms:W3CDTF">2026-03-02T02:48:00Z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6548F80A4D604AB99120F00F7579A6C3_13</vt:lpwstr>
  </property>
  <property fmtid="{D5CDD505-2E9C-101B-9397-08002B2CF9AE}" pid="4" name="KSOTemplateDocerSaveRecord">
    <vt:lpwstr>eyJoZGlkIjoiZDRiY2UzNTI4YmYyMWJkMjY4ZWRhZDE5YzY4MDU5ODIiLCJ1c2VySWQiOiIzMDYwODE2MDYifQ==</vt:lpwstr>
  </property>
</Properties>
</file>