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蓝政〔2026〕3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0号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hanging="640" w:hanging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安溪县</w:t>
      </w: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蓝田镇人民政府</w:t>
      </w:r>
      <w:r>
        <w:rPr>
          <w:rFonts w:hint="eastAsia" w:ascii="方正小标宋简体" w:hAnsi="宋体" w:eastAsia="方正小标宋简体"/>
          <w:sz w:val="44"/>
          <w:szCs w:val="44"/>
        </w:rPr>
        <w:t>关于抓好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44"/>
          <w:szCs w:val="44"/>
        </w:rPr>
        <w:t>年秋冬种工作的通知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村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ascii="仿宋_GB2312" w:eastAsia="仿宋_GB2312" w:cs="仿宋_GB2312"/>
          <w:color w:val="000000"/>
          <w:sz w:val="32"/>
          <w:szCs w:val="32"/>
          <w:lang w:bidi="ar"/>
        </w:rPr>
      </w:pP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fldChar w:fldCharType="begin"/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instrText xml:space="preserve"> HYPERLINK "mailto:根据《福建省农业农村厅关于抓好2023年秋冬种工作的通知》（闽农种植函〔2023〕33号）要求和泉州市农业农村局安排，结合我县实际，现将2023年秋冬种农作物任务分解给你们，请你们及时将任务细化到村，于10月25日前将细化情况发至邮箱axxnjz@126.com，并切实抓好今年秋冬种工作，确保任务完成。" </w:instrTex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fldChar w:fldCharType="separate"/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根据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"/>
        </w:rPr>
        <w:t>《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"/>
        </w:rPr>
        <w:t>安溪县农业农村局关于抓好202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"/>
        </w:rPr>
        <w:t>年秋冬种工作的通知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 w:bidi="ar"/>
        </w:rPr>
        <w:t>》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"/>
        </w:rPr>
        <w:t>安农综〔202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"/>
        </w:rPr>
        <w:t>〕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93</w:t>
      </w:r>
      <w:r>
        <w:rPr>
          <w:rFonts w:hint="eastAsia" w:ascii="仿宋_GB2312" w:eastAsia="仿宋_GB2312" w:cs="仿宋_GB2312"/>
          <w:color w:val="000000"/>
          <w:sz w:val="32"/>
          <w:szCs w:val="32"/>
          <w:lang w:bidi="ar"/>
        </w:rPr>
        <w:t>号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文件要求，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结合我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镇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实际，现将202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6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年秋冬种农作物任务分解给你们（详见附件）。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fldChar w:fldCharType="end"/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各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村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要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高度重视，</w:t>
      </w:r>
      <w:r>
        <w:rPr>
          <w:rFonts w:hint="default" w:ascii="仿宋_GB2312" w:eastAsia="仿宋_GB2312" w:cs="仿宋_GB2312"/>
          <w:color w:val="000000"/>
          <w:sz w:val="32"/>
          <w:szCs w:val="32"/>
          <w:lang w:bidi="ar"/>
        </w:rPr>
        <w:t>增强责任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感和紧迫感</w:t>
      </w:r>
      <w:r>
        <w:rPr>
          <w:rFonts w:hint="default" w:ascii="仿宋_GB2312" w:eastAsia="仿宋_GB2312" w:cs="仿宋_GB2312"/>
          <w:color w:val="000000"/>
          <w:sz w:val="32"/>
          <w:szCs w:val="32"/>
          <w:lang w:bidi="ar"/>
        </w:rPr>
        <w:t>，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认真贯彻落实中央决策部署和全省全市全县全镇工作要求，切实落实属地责任，将马铃薯、油菜等粮油作物生产抓好抓实，</w:t>
      </w:r>
      <w:r>
        <w:rPr>
          <w:rFonts w:hint="default" w:ascii="仿宋_GB2312" w:eastAsia="仿宋_GB2312" w:cs="仿宋_GB2312"/>
          <w:color w:val="000000"/>
          <w:sz w:val="32"/>
          <w:szCs w:val="32"/>
          <w:lang w:bidi="ar"/>
        </w:rPr>
        <w:t>为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明年完成粮油生产目标奠定基础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bidi="ar"/>
        </w:rPr>
        <w:t>一、强化任务落实，确保面积到田。</w:t>
      </w:r>
      <w:r>
        <w:rPr>
          <w:rFonts w:hint="eastAsia" w:ascii="仿宋_GB2312" w:hAnsi="Times New Roman" w:eastAsia="仿宋_GB2312" w:cs="仿宋_GB2312"/>
          <w:color w:val="000000"/>
          <w:kern w:val="2"/>
          <w:sz w:val="32"/>
          <w:szCs w:val="32"/>
          <w:lang w:val="en-US" w:eastAsia="zh-CN" w:bidi="ar"/>
        </w:rPr>
        <w:t>各村要结合本村生产实际，抢抓有利农时，尽快将秋冬种生产任务分解到组、落实到户、明确到田。要优化作物布局，重点推广早熟、抗逆性强、商品性优的马铃薯品种，努力扩大春收粮食作物种植面积，做到应种尽种、不误农时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 w:bidi="ar"/>
        </w:rPr>
        <w:t>二、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lang w:bidi="ar"/>
        </w:rPr>
        <w:t>强化主体培育，增强带动能力。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  <w:t>各村要积极培育壮大种植大户、家庭农场、农民合作社等新型农业经营主体，引导其发挥示范带动作用。鼓励通过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 w:bidi="ar"/>
        </w:rPr>
        <w:t>种苗调运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  <w:t>、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 w:bidi="ar"/>
        </w:rPr>
        <w:t>集约化育（供）苗、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  <w:t>代耕代种等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 w:bidi="ar"/>
        </w:rPr>
        <w:t>社会化服务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 w:bidi="ar"/>
        </w:rPr>
        <w:t>采用先进栽培技术、帮助解决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  <w:t>周边农户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 w:bidi="ar"/>
        </w:rPr>
        <w:t>生产困难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  <w:t>，形成以点带面、联农带农的良好格局。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bidi="ar"/>
        </w:rPr>
        <w:t>三、强化防灾减灾，减少灾害损失。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bidi="ar"/>
        </w:rPr>
        <w:t>各村要密切关注暴雨、寒潮、霜冻等灾害性天气，及时发布预警信息，指导农户科学防范、有效应对。要推进绿色防控，加强病虫害监测与防治，最大限度降低病虫危害，保障秋冬种生产安全。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ascii="仿宋_GB2312" w:eastAsia="仿宋_GB2312" w:cs="仿宋_GB2312"/>
          <w:color w:val="000000"/>
          <w:sz w:val="31"/>
          <w:szCs w:val="31"/>
          <w:lang w:bidi="ar"/>
        </w:rPr>
      </w:pP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fldChar w:fldCharType="begin"/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instrText xml:space="preserve"> HYPERLINK "mailto:请你们及时将任务细化到村，于10月25日前将细化情况发至邮箱axxnjz@126.com，并切实抓好今年秋冬种工作，确保任务完成。" </w:instrTex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fldChar w:fldCharType="separate"/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请各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村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将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任务分解到组到户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，并切实抓好今年秋冬种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各项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工作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 w:bidi="ar"/>
        </w:rPr>
        <w:t>落实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t>，确保任务完成。</w:t>
      </w:r>
      <w:r>
        <w:rPr>
          <w:rFonts w:ascii="仿宋_GB2312" w:eastAsia="仿宋_GB2312" w:cs="仿宋_GB2312"/>
          <w:color w:val="000000"/>
          <w:sz w:val="32"/>
          <w:szCs w:val="32"/>
          <w:lang w:bidi="ar"/>
        </w:rPr>
        <w:fldChar w:fldCharType="end"/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both"/>
        <w:textAlignment w:val="auto"/>
        <w:rPr>
          <w:rFonts w:ascii="仿宋_GB2312" w:eastAsia="仿宋_GB2312" w:cs="仿宋_GB2312"/>
          <w:color w:val="000000"/>
          <w:sz w:val="31"/>
          <w:szCs w:val="31"/>
          <w:lang w:bidi="ar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附件：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蓝田镇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年秋冬种农作物任务分解表</w:t>
      </w:r>
    </w:p>
    <w:p>
      <w:pPr>
        <w:pStyle w:val="3"/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pStyle w:val="3"/>
        <w:spacing w:line="560" w:lineRule="exact"/>
        <w:ind w:firstLine="5120" w:firstLineChars="1600"/>
        <w:rPr>
          <w:rFonts w:hint="eastAsia" w:ascii="仿宋_GB2312" w:eastAsia="仿宋_GB2312"/>
          <w:sz w:val="32"/>
          <w:szCs w:val="32"/>
        </w:rPr>
      </w:pPr>
    </w:p>
    <w:p>
      <w:pPr>
        <w:pStyle w:val="3"/>
        <w:spacing w:line="560" w:lineRule="exact"/>
        <w:ind w:firstLine="5120" w:firstLineChars="1600"/>
        <w:rPr>
          <w:rFonts w:hint="eastAsia" w:ascii="仿宋_GB2312" w:eastAsia="仿宋_GB2312"/>
          <w:sz w:val="32"/>
          <w:szCs w:val="32"/>
        </w:rPr>
      </w:pPr>
    </w:p>
    <w:p>
      <w:pPr>
        <w:pStyle w:val="3"/>
        <w:spacing w:line="560" w:lineRule="exact"/>
        <w:ind w:firstLine="5120" w:firstLineChars="16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安溪县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蓝田镇人民政府</w:t>
      </w:r>
    </w:p>
    <w:p>
      <w:pPr>
        <w:pStyle w:val="3"/>
        <w:spacing w:line="560" w:lineRule="exact"/>
        <w:ind w:firstLine="5440" w:firstLineChars="1700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202</w:t>
      </w: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Calibri" w:eastAsia="仿宋_GB2312"/>
          <w:sz w:val="32"/>
          <w:szCs w:val="32"/>
        </w:rPr>
        <w:t>年</w:t>
      </w: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Calibri" w:eastAsia="仿宋_GB2312"/>
          <w:sz w:val="32"/>
          <w:szCs w:val="32"/>
        </w:rPr>
        <w:t>月</w:t>
      </w:r>
      <w:r>
        <w:rPr>
          <w:rFonts w:hint="eastAsia" w:ascii="仿宋_GB2312" w:hAnsi="Calibri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Calibri" w:eastAsia="仿宋_GB2312"/>
          <w:sz w:val="32"/>
          <w:szCs w:val="32"/>
        </w:rPr>
        <w:t>日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280" w:firstLineChars="100"/>
        <w:rPr>
          <w:rFonts w:hint="eastAsia" w:ascii="仿宋_GB2312" w:eastAsia="仿宋_GB2312"/>
          <w:sz w:val="28"/>
          <w:szCs w:val="32"/>
        </w:rPr>
      </w:pPr>
    </w:p>
    <w:p/>
    <w:sectPr>
      <w:footerReference r:id="rId3" w:type="default"/>
      <w:pgSz w:w="11906" w:h="16838"/>
      <w:pgMar w:top="1701" w:right="1474" w:bottom="1588" w:left="1474" w:header="851" w:footer="102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60753"/>
    <w:rsid w:val="00001901"/>
    <w:rsid w:val="02560753"/>
    <w:rsid w:val="3B311291"/>
    <w:rsid w:val="4A73379A"/>
    <w:rsid w:val="6D826271"/>
    <w:rsid w:val="732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Plain Text"/>
    <w:basedOn w:val="1"/>
    <w:qFormat/>
    <w:uiPriority w:val="99"/>
    <w:rPr>
      <w:rFonts w:ascii="宋体" w:hAnsi="Courier New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606</Words>
  <Characters>626</Characters>
  <Lines>0</Lines>
  <Paragraphs>0</Paragraphs>
  <TotalTime>11</TotalTime>
  <ScaleCrop>false</ScaleCrop>
  <LinksUpToDate>false</LinksUpToDate>
  <CharactersWithSpaces>626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2026-09-16T00:53:00Z</dcterms:created>
  <dc:creator>心之所向</dc:creator>
  <cp:lastModifiedBy>Lenovo</cp:lastModifiedBy>
  <cp:lastPrinted>2026-09-21T04:14:56Z</cp:lastPrinted>
  <dcterms:modified xsi:type="dcterms:W3CDTF">2026-09-21T04:22:32Z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EA17B38B19414BF7A72337AA2011415D_13</vt:lpwstr>
  </property>
  <property fmtid="{D5CDD505-2E9C-101B-9397-08002B2CF9AE}" pid="4" name="KSOTemplateDocerSaveRecord">
    <vt:lpwstr>eyJoZGlkIjoiNmExY2RiNzJjMjQzMGNhNmRhNTlmYjE1YzI2OTAyZjciLCJ1c2VySWQiOiIxNzc2MjE3OTY0In0=</vt:lpwstr>
  </property>
</Properties>
</file>